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DF" w:rsidRPr="00DA33DF" w:rsidRDefault="00DA33DF" w:rsidP="00DA33DF"/>
    <w:tbl>
      <w:tblPr>
        <w:tblW w:w="14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50"/>
        <w:gridCol w:w="5550"/>
        <w:gridCol w:w="4805"/>
      </w:tblGrid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№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Положение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Пояснение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Дополнительная информация</w:t>
            </w:r>
          </w:p>
        </w:tc>
      </w:tr>
      <w:tr w:rsidR="00DA33DF" w:rsidRPr="00DA33DF" w:rsidTr="006D522E">
        <w:trPr>
          <w:trHeight w:val="420"/>
        </w:trPr>
        <w:tc>
          <w:tcPr>
            <w:tcW w:w="14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A33DF">
              <w:rPr>
                <w:b/>
              </w:rPr>
              <w:t>Видение ПО</w:t>
            </w:r>
          </w:p>
        </w:tc>
      </w:tr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DA33DF">
              <w:t>Цель системы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DA33DF">
              <w:t>Автоматизация процесса создания аукционов и участия в них обеих сторон - покупателей и продавцов, обеспечение безопасности сделок.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DA33DF">
              <w:t>Предметная область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  <w:jc w:val="both"/>
            </w:pPr>
            <w:r w:rsidRPr="00DA33DF">
              <w:t>Система является реализацией аукционного дома, проводящего онлайн-аукцион.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DA33DF">
              <w:t>Область автоматизации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  <w:jc w:val="both"/>
            </w:pPr>
            <w:r w:rsidRPr="00DA33DF">
              <w:t>Создание аукциона на сайте, выставление товара на продажу, участие покупателя в аукционе, проведение аукционов.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DA33DF" w:rsidRPr="00DA33DF" w:rsidTr="006D522E">
        <w:trPr>
          <w:trHeight w:val="420"/>
        </w:trPr>
        <w:tc>
          <w:tcPr>
            <w:tcW w:w="14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A33DF">
              <w:rPr>
                <w:b/>
              </w:rPr>
              <w:t>Функциональность ПО</w:t>
            </w:r>
          </w:p>
        </w:tc>
      </w:tr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Создание аукциона на сайте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t>Процесс добавления аукциона на сайт администратором, при этом администратор имеет возможность собирать аукцион по конкретным критериям (дата, тема, тип установления цены и прочее).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t xml:space="preserve">Представленные типы </w:t>
            </w:r>
            <w:proofErr w:type="gramStart"/>
            <w:r w:rsidRPr="00DA33DF">
              <w:t>аукционов:  администратор</w:t>
            </w:r>
            <w:proofErr w:type="gramEnd"/>
            <w:r w:rsidRPr="00DA33DF">
              <w:t xml:space="preserve"> выбирает необходимые опции будущего аукциона: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t>По виду проведения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DA33DF">
              <w:t xml:space="preserve">интерактивный аукцион (открытый/закрытый) 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DA33DF">
              <w:t>В случае открытого интерактивного аукциона система должна отобразить возможные тематики аукциона, подготовленные и загруженные в систему отделом планирования.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 w:rsidRPr="00DA33DF">
              <w:t>неинтерактивный</w:t>
            </w:r>
            <w:proofErr w:type="spellEnd"/>
            <w:r w:rsidRPr="00DA33DF">
              <w:t xml:space="preserve"> аукцион 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lastRenderedPageBreak/>
              <w:t>По типу ставок: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DA33DF">
              <w:t>открытые ставки - система показывает ставки других покупателей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DA33DF">
              <w:t>закрытые ставки - система не показывает ставки других покупателей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t>По виду ставок: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 w:rsidRPr="00DA33DF">
              <w:t>на понижение - когда идет понижение от базовой ставки пока первый покупатель не согласится взять товар по этой цене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 w:rsidRPr="00DA33DF">
              <w:t>на повышение - от базовой ставки цена повышается до тех пор, пока следующий покупатель готов дать больше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 w:rsidRPr="00DA33DF">
              <w:t>вид ставки, когда все покупатели готовы купить товар и цена повышается до тех пор пока не останется один покупатель, согласный на эту цену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lastRenderedPageBreak/>
              <w:t xml:space="preserve">Не интерактивный аукцион - фоновый аукцион, который идет всегда, пополняется товарами </w:t>
            </w:r>
          </w:p>
        </w:tc>
      </w:tr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Выставление товара на продажу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DA33DF">
              <w:t>Возможно несколько вариантов: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</w:pPr>
            <w:r w:rsidRPr="00DA33DF">
              <w:t>процесс выставления аукционного лота продавцом для продажи на сайте, без участия в конкретном аукционе;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</w:pPr>
            <w:r w:rsidRPr="00DA33DF">
              <w:t xml:space="preserve"> процесс выставления аукционного лота продавцом для продажи в конкретном аукционе (выбор аукциона возможен из представленных на сайте вариантов).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Участие покупателя в аукционе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  <w:jc w:val="both"/>
            </w:pPr>
            <w:r w:rsidRPr="00DA33DF">
              <w:t>В зависимости от того, каким образом представлен товар на сайте, покупатель может: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</w:pPr>
            <w:r w:rsidRPr="00DA33DF">
              <w:t>купить товар с сайта путем выставления желаемой цены со своей стороны покупателя;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</w:pPr>
            <w:r w:rsidRPr="00DA33DF">
              <w:t>принять участие в конкретном аукционе (выбор аукциона возможен из представленных на сайте вариантов).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lastRenderedPageBreak/>
              <w:t>4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Проведение аукционов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DA33DF">
              <w:t>При наступлении времени проведения аукциона для его участников становится доступна страница, на которой они имеют возможность покупать выставляемые товары.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5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Подтверждение сделки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DA33DF">
              <w:t>После подтверждения получения товара покупателем и передачи товара продавцом (в их личных кабинетах), деньги, замороженные на счету покупателя переводятся на счет продавца (сумма покупки минус удерживаемая комиссия)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14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A33DF">
              <w:t>Функциональные требования</w:t>
            </w:r>
          </w:p>
        </w:tc>
      </w:tr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Первичная регистрация пользователя в системе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DA33DF">
              <w:t xml:space="preserve">1) Система должна позволять пользователю зарегистрироваться в личном </w:t>
            </w:r>
            <w:proofErr w:type="gramStart"/>
            <w:r w:rsidRPr="00DA33DF">
              <w:t>кабинете(</w:t>
            </w:r>
            <w:proofErr w:type="gramEnd"/>
            <w:r w:rsidRPr="00DA33DF">
              <w:t>при помощи кнопки “Регистрация”), где он указывает свои данные (ФИО, способ связи: телефон и e-</w:t>
            </w:r>
            <w:proofErr w:type="spellStart"/>
            <w:r w:rsidRPr="00DA33DF">
              <w:t>mail</w:t>
            </w:r>
            <w:proofErr w:type="spellEnd"/>
            <w:r w:rsidRPr="00DA33DF">
              <w:t>)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t>2) Система запрашивает подтверждение способа связи (подтверждение почты - отправка сообщения на e-</w:t>
            </w:r>
            <w:proofErr w:type="spellStart"/>
            <w:r w:rsidRPr="00DA33DF">
              <w:t>mail</w:t>
            </w:r>
            <w:proofErr w:type="spellEnd"/>
            <w:r w:rsidRPr="00DA33DF">
              <w:t>, подтверждение номера телефона - отправка СМС)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t>3) Система запрашивает данные банковской карты пользователя, для подтверждения банковской карты с нее списывается рубль, в случае если карта валидна, транзакция отменяется, регистрация считается успешной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t>4) После успешной регистрации система сохраняет данные (логины, пароли, телефоны и e-</w:t>
            </w:r>
            <w:proofErr w:type="spellStart"/>
            <w:r w:rsidRPr="00DA33DF">
              <w:t>mail</w:t>
            </w:r>
            <w:proofErr w:type="spellEnd"/>
            <w:r w:rsidRPr="00DA33DF">
              <w:t>)  зарегистрированных пользователей.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Нет разделения на покупателя и продавца в личном кабинете. Один пользователь может выполнять обе роли одновременно.</w:t>
            </w:r>
          </w:p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3DF" w:rsidRPr="00DA33DF" w:rsidTr="006D522E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Вход в личный кабинет</w:t>
            </w:r>
          </w:p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 w:rsidRPr="00DA33DF">
              <w:t xml:space="preserve">Система позволяет пользователю войти в личный </w:t>
            </w:r>
            <w:proofErr w:type="gramStart"/>
            <w:r w:rsidRPr="00DA33DF">
              <w:t>кабинет( при</w:t>
            </w:r>
            <w:proofErr w:type="gramEnd"/>
            <w:r w:rsidRPr="00DA33DF">
              <w:t xml:space="preserve"> помощи кнопки “Авторизация”), проверяя корректность введенных логина и пароля пользователя.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 w:rsidRPr="00DA33DF">
              <w:lastRenderedPageBreak/>
              <w:t xml:space="preserve">Система предоставляет авторизованному пользователю две главные страницы для дальнейшей работы: Мои лоты (на странице есть кнопка “Добавить лот”, которая используется для продажи на </w:t>
            </w:r>
            <w:proofErr w:type="spellStart"/>
            <w:r w:rsidRPr="00DA33DF">
              <w:t>неинтерактивном</w:t>
            </w:r>
            <w:proofErr w:type="spellEnd"/>
            <w:r w:rsidRPr="00DA33DF">
              <w:t xml:space="preserve"> аукционе) и Мои аукционы (аукционы, в которых пользователь участвует как покупатель) 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 w:rsidRPr="00DA33DF">
              <w:t>Для неавторизованного пользователя система должна предоставлять возможность просмотра не интерактивных аукционов, но для участия и покупки система обязательно запрашивает авторизацию.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Выставление товара на продажу пользователем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 xml:space="preserve">Система должна предоставлять возможность выставить авторизованному пользователю товар на аукцион. 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 xml:space="preserve">Система дает возможность выбрать на какой из аукционов пользователь выставляет товар: интерактивный или </w:t>
            </w:r>
            <w:proofErr w:type="spellStart"/>
            <w:r w:rsidRPr="00DA33DF">
              <w:t>неинтерактивный</w:t>
            </w:r>
            <w:proofErr w:type="spellEnd"/>
            <w:r w:rsidRPr="00DA33DF">
              <w:t xml:space="preserve"> (фоновый)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Система дает возможность установить базовую цену лота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 xml:space="preserve">Система позволяет создать заявку на участие товара продавца в будущем интерактивном </w:t>
            </w:r>
            <w:proofErr w:type="gramStart"/>
            <w:r w:rsidRPr="00DA33DF">
              <w:t>аукционе  по</w:t>
            </w:r>
            <w:proofErr w:type="gramEnd"/>
            <w:r w:rsidRPr="00DA33DF">
              <w:t xml:space="preserve"> определенной тематике, которые представлены на странице «Текущие аукционы»</w:t>
            </w:r>
          </w:p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За проверку оригинальности выставляемых товаров несет ответственность продавец. Система не запрашивает документов и не осуществляет никаких дополнительных проверок.</w:t>
            </w:r>
          </w:p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4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Создание аукциона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 w:rsidRPr="00DA33DF">
              <w:t>Система предоставляет возможность создания нового аукциона вне зависимости от его типа только сотруднику отдела планирования системы.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</w:p>
          <w:p w:rsidR="00DA33DF" w:rsidRPr="00DA33DF" w:rsidRDefault="00DA33DF" w:rsidP="00DA33DF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 w:rsidRPr="00DA33DF">
              <w:lastRenderedPageBreak/>
              <w:t xml:space="preserve">При создании аукциона система предоставляет сотруднику отдела планирования последовательно собрать из конструктора аукцион: 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DA33DF">
              <w:t xml:space="preserve"> выбрать вид проведения аукциона (интерактивный(открытый/закрытый), не интерактивный) 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DA33DF">
              <w:t>выбрать дату проведения аукциона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DA33DF">
              <w:t xml:space="preserve">выбрать тип </w:t>
            </w:r>
            <w:proofErr w:type="gramStart"/>
            <w:r w:rsidRPr="00DA33DF">
              <w:t>ставки(</w:t>
            </w:r>
            <w:proofErr w:type="gramEnd"/>
            <w:r w:rsidRPr="00DA33DF">
              <w:t>открытый, закрытый), который будет возможен у покупателей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DA33DF">
              <w:t>выбрать ограничение времени, в течение которого будет возможно делать ставки покупателям в случае интерактивного аукциона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DA33DF">
              <w:t>в случае не интерактивного выбрать ограничение времени, в течение которого доступен лот на продажу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DA33DF">
              <w:t>выбрать вид ставки (на понижение/ на повышение)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 w:rsidRPr="00DA33DF">
              <w:t>При создании интерактивного аукциона система позволяет сотруднику отдела планирования выбрать из заявок пользователей-</w:t>
            </w:r>
            <w:proofErr w:type="gramStart"/>
            <w:r w:rsidRPr="00DA33DF">
              <w:t>продавцов  и</w:t>
            </w:r>
            <w:proofErr w:type="gramEnd"/>
            <w:r w:rsidRPr="00DA33DF">
              <w:t xml:space="preserve"> утвердить эти заявки на текущий создаваемый аукцион. Количество заявок на аукцион ограничено и система дает сотруднику отдела планирования </w:t>
            </w:r>
            <w:proofErr w:type="gramStart"/>
            <w:r w:rsidRPr="00DA33DF">
              <w:t>выбрать  и</w:t>
            </w:r>
            <w:proofErr w:type="gramEnd"/>
            <w:r w:rsidRPr="00DA33DF">
              <w:t xml:space="preserve"> утвердить ограниченное количество заявок. Побеждает заявка пользователя, который раньше предложил время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lastRenderedPageBreak/>
              <w:t>Список лотов на открытом интерактивном аукционе заранее не демонстрируется.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</w:p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t xml:space="preserve">Тематику интерактивных аукционов определяет отдел планирования, который </w:t>
            </w:r>
            <w:r w:rsidRPr="00DA33DF">
              <w:lastRenderedPageBreak/>
              <w:t xml:space="preserve">видит в системе все зарегистрированные на аукцион продавцами товары и группирует их (предметы искусства, техника, мебель и </w:t>
            </w:r>
            <w:proofErr w:type="spellStart"/>
            <w:r w:rsidRPr="00DA33DF">
              <w:t>тд</w:t>
            </w:r>
            <w:proofErr w:type="spellEnd"/>
            <w:r w:rsidRPr="00DA33DF">
              <w:t>)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lastRenderedPageBreak/>
              <w:t>5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Проведение аукциона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DA33DF">
              <w:t xml:space="preserve"> В случае не интерактивного аукциона система должна отображать товары, </w:t>
            </w:r>
            <w:r w:rsidRPr="00DA33DF">
              <w:lastRenderedPageBreak/>
              <w:t>выставленные продавцами без определенной тематики (просто списком) в течение ограниченного количества времени. Этот вид аукциона система показывает всегда - он идет фоном бесконечно. Система назначает покупателем конкретного лота не интерактивного аукциона того пользователя, кто за ограниченное время дал большую сумму за лот.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DA33DF">
              <w:t xml:space="preserve">В случае проведения открытого интерактивного товара система должна в запланированное администратором время и день показать все лоты строго по очереди один за одним, зарегистрированные на этот аукцион, давая покупателям делать ставки в течение ограниченного количества времени. Система должна назначать покупателя этого лота того пользователя в зависимости от вида ставки (смотреть пункт 4). В случае </w:t>
            </w:r>
            <w:bookmarkStart w:id="0" w:name="_GoBack"/>
            <w:bookmarkEnd w:id="0"/>
            <w:r w:rsidRPr="00DA33DF">
              <w:t>если никто не захотел покупать текущий лот в течение ограниченного времени, система должна показать следующий лот. Ограниченность времени задается в системе настройками администратора аукциона.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DA33DF">
              <w:t>В случае проведения интерактивного закрытого (слепого) аукциона система должна представить лот абсолютно без информации о том, что это за лот и что он в себе содержит. В этом виде аукциона система выбирает покупателя лота также в зависимости от вида ставки (смотреть пункт 4)</w:t>
            </w:r>
            <w:r w:rsidR="002E4BFE">
              <w:rPr>
                <w:lang w:val="ru-RU"/>
              </w:rPr>
              <w:t>.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lastRenderedPageBreak/>
              <w:t xml:space="preserve">На закрытый (слепой) аукцион не могут предлагать товары обычные пользователи. </w:t>
            </w:r>
            <w:r w:rsidRPr="00DA33DF">
              <w:lastRenderedPageBreak/>
              <w:t>На этот вид аукциона предоставляет товары (обычно изъятые у обанкротившихся компаний или растаможенные на границе) “государство”</w:t>
            </w: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lastRenderedPageBreak/>
              <w:t>6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 xml:space="preserve">Успешное подтверждение сделки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t>1) Система должна позволять продавцу и покупателю подтверждение успешной сделки в личном кабинете. Каждая из сторон сделки указывает, нажимая на кнопку</w:t>
            </w:r>
            <w:r w:rsidR="002E4BFE">
              <w:rPr>
                <w:lang w:val="ru-RU"/>
              </w:rPr>
              <w:t xml:space="preserve"> «Подтверждение сделки»</w:t>
            </w:r>
            <w:r w:rsidRPr="00DA33DF">
              <w:t xml:space="preserve">, что сделка совершена (товар передан и получен) </w:t>
            </w:r>
          </w:p>
          <w:p w:rsidR="00DA33DF" w:rsidRPr="00DA33DF" w:rsidRDefault="00DA33DF" w:rsidP="00DA33DF">
            <w:pPr>
              <w:widowControl w:val="0"/>
              <w:spacing w:line="240" w:lineRule="auto"/>
            </w:pPr>
            <w:r w:rsidRPr="00DA33DF">
              <w:t>2) После подтверждения успешного завершения сделки система переводит на счет продавца сумму товара за исключением суммы комиссии, которую оставляет себе аукционный дом.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14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Пользователи</w:t>
            </w: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Физические лица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  <w:ind w:left="720" w:hanging="360"/>
            </w:pPr>
            <w:r w:rsidRPr="00DA33DF">
              <w:t>Регистрируются в системе и могут выступать как продавцы и как покупатели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Администраторы системы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  <w:ind w:left="720" w:hanging="360"/>
            </w:pPr>
            <w:r w:rsidRPr="00DA33DF">
              <w:t>Сотрудники аукционного дома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Сотрудник отдела планирования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 w:rsidRPr="00DA33DF">
              <w:t>Объединяет выставленные товары продавцами по тематикам для планирования интерактивных аукционов</w:t>
            </w:r>
          </w:p>
          <w:p w:rsidR="00DA33DF" w:rsidRPr="00DA33DF" w:rsidRDefault="00DA33DF" w:rsidP="00DA33D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 w:rsidRPr="00DA33DF">
              <w:t>Создает аукцион при помощи конструктора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14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Среда функционирования ПО</w:t>
            </w: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Среда функционирования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Система будет функционировать в рамках глобальной сети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Взаимодействие с другими системами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Для получения данных о балансе карты и совершения финансовых операций с ней производится взаимодействие с межбанковской системой оплаты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14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lastRenderedPageBreak/>
              <w:t>Рамки, ограничения и правила</w:t>
            </w: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Проверка аукционного товара на подлинность выходит за рамки отдела реализации имущества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/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Пользователь имеет право удалить свою карту, но не должно быть не завершенных аукционов с участием данной карты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/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До продавца доходит сумма с уже вычтенной комиссией аукционного дома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/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14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Допущения и зависимости</w:t>
            </w: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Обсуждения условий встречи в случае успешной покупки или при продаже происходит вне реализуемой системы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Это может быть реализовано посредством электронных, физических писем, звонками по телефону и прочими средствами связи</w:t>
            </w:r>
            <w:r w:rsidRPr="00DA33DF">
              <w:br/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Проверка принадлежности телефона посредством СМС будет добавлена в следующем релизе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/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14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Требования к программным и пользовательским интерфейсам</w:t>
            </w: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 xml:space="preserve">Пользовательский интерфейс системы должен быть реализован </w:t>
            </w:r>
            <w:r w:rsidRPr="00DA33DF">
              <w:lastRenderedPageBreak/>
              <w:t>согласно дизайну в виде макета с поэлементным расположением с грамотно подобранной цветовой палитрой и предусматривать все действия, описанные в функциональных требованиях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/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Должна выполняться обработка ошибок и исключений, возникающих при работе системы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Ошибка должна не только обработана, но и представлена пользователю в понятном для него виде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14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Требования к сохранности данных</w:t>
            </w: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Обеспечение сохранности данных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Для аналитики хранится информация о совершенных покупках. (информация о банковских картах не хранится)</w:t>
            </w:r>
          </w:p>
          <w:p w:rsidR="00DA33DF" w:rsidRPr="00DA33DF" w:rsidRDefault="00DA33DF" w:rsidP="00DA33DF">
            <w:r w:rsidRPr="00DA33DF">
              <w:t>При удалении банковской карты из личного кабинета вся информация о карте стирается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14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Требования к безопасности</w:t>
            </w: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Аутентификация пользователей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В системе должна быть предусмотрена аутентификация пользователей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spacing w:line="240" w:lineRule="auto"/>
            </w:pP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Авторизация пользователей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 xml:space="preserve">В системе должна быть предусмотрена авторизация пользователей согласно их ролям. 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В системе есть роли: покупатель, продавец, администратор (рядовой пользователь может быть как продавцом, так и покупателем)</w:t>
            </w:r>
          </w:p>
        </w:tc>
      </w:tr>
      <w:tr w:rsidR="00DA33DF" w:rsidRPr="00DA33DF" w:rsidTr="006D522E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33DF">
              <w:t>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>Требования к хранению и передаче данных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t xml:space="preserve">Конкретных пунктов от заказчика не поступало, однако система в идеальном случае должна быть </w:t>
            </w:r>
            <w:r w:rsidRPr="00DA33DF">
              <w:lastRenderedPageBreak/>
              <w:t>реализована в соответствии с рекомендуемыми практиками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3DF" w:rsidRPr="00DA33DF" w:rsidRDefault="00DA33DF" w:rsidP="00DA33DF">
            <w:r w:rsidRPr="00DA33DF">
              <w:lastRenderedPageBreak/>
              <w:t xml:space="preserve">Пример таких практик: трафик должен шифроваться с использованием SSL, </w:t>
            </w:r>
            <w:r w:rsidRPr="00DA33DF">
              <w:lastRenderedPageBreak/>
              <w:t xml:space="preserve">пароли не должны храниться в открытом виде, система в </w:t>
            </w:r>
            <w:r w:rsidRPr="00DA33DF">
              <w:rPr>
                <w:i/>
              </w:rPr>
              <w:t>идеальном</w:t>
            </w:r>
            <w:r w:rsidRPr="00DA33DF">
              <w:t xml:space="preserve"> случае должна быть защищена от SQL-инъекций, XSS-атак, CSRF-атак, MITM-атак, </w:t>
            </w:r>
            <w:proofErr w:type="spellStart"/>
            <w:r w:rsidRPr="00DA33DF">
              <w:t>Cookie</w:t>
            </w:r>
            <w:proofErr w:type="spellEnd"/>
            <w:r w:rsidRPr="00DA33DF">
              <w:t xml:space="preserve"> </w:t>
            </w:r>
            <w:proofErr w:type="spellStart"/>
            <w:r w:rsidRPr="00DA33DF">
              <w:t>Faking</w:t>
            </w:r>
            <w:proofErr w:type="spellEnd"/>
            <w:r w:rsidRPr="00DA33DF">
              <w:t>-атак</w:t>
            </w:r>
          </w:p>
        </w:tc>
      </w:tr>
    </w:tbl>
    <w:p w:rsidR="00106E7C" w:rsidRPr="00DA33DF" w:rsidRDefault="00106E7C" w:rsidP="00DA33DF"/>
    <w:sectPr w:rsidR="00106E7C" w:rsidRPr="00DA33DF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FFE"/>
    <w:multiLevelType w:val="multilevel"/>
    <w:tmpl w:val="093A3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93538"/>
    <w:multiLevelType w:val="multilevel"/>
    <w:tmpl w:val="AC860D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76301F5"/>
    <w:multiLevelType w:val="multilevel"/>
    <w:tmpl w:val="847E5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555FE"/>
    <w:multiLevelType w:val="multilevel"/>
    <w:tmpl w:val="84BED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963458"/>
    <w:multiLevelType w:val="multilevel"/>
    <w:tmpl w:val="8B2C9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4A7604"/>
    <w:multiLevelType w:val="multilevel"/>
    <w:tmpl w:val="6C6A9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E473E"/>
    <w:multiLevelType w:val="multilevel"/>
    <w:tmpl w:val="A8B834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1B2471"/>
    <w:multiLevelType w:val="multilevel"/>
    <w:tmpl w:val="923CA5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6D82905"/>
    <w:multiLevelType w:val="multilevel"/>
    <w:tmpl w:val="C43840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ED6524E"/>
    <w:multiLevelType w:val="multilevel"/>
    <w:tmpl w:val="62CA58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4F0534"/>
    <w:multiLevelType w:val="multilevel"/>
    <w:tmpl w:val="A42CCD2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41BB62A6"/>
    <w:multiLevelType w:val="multilevel"/>
    <w:tmpl w:val="71D8E0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7447A0"/>
    <w:multiLevelType w:val="multilevel"/>
    <w:tmpl w:val="15E8E9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1493274"/>
    <w:multiLevelType w:val="multilevel"/>
    <w:tmpl w:val="9B546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71562B"/>
    <w:multiLevelType w:val="multilevel"/>
    <w:tmpl w:val="D0B2E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1903DD"/>
    <w:multiLevelType w:val="multilevel"/>
    <w:tmpl w:val="E6D8B2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9BE58FD"/>
    <w:multiLevelType w:val="multilevel"/>
    <w:tmpl w:val="79DAFA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DB874D8"/>
    <w:multiLevelType w:val="multilevel"/>
    <w:tmpl w:val="A81A5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F07F52"/>
    <w:multiLevelType w:val="multilevel"/>
    <w:tmpl w:val="840C2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1258A7"/>
    <w:multiLevelType w:val="multilevel"/>
    <w:tmpl w:val="93DE17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50B76C5"/>
    <w:multiLevelType w:val="multilevel"/>
    <w:tmpl w:val="48BA5C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6446BB5"/>
    <w:multiLevelType w:val="multilevel"/>
    <w:tmpl w:val="A116645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 w15:restartNumberingAfterBreak="0">
    <w:nsid w:val="775F5260"/>
    <w:multiLevelType w:val="multilevel"/>
    <w:tmpl w:val="0DDC2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3"/>
  </w:num>
  <w:num w:numId="5">
    <w:abstractNumId w:val="14"/>
  </w:num>
  <w:num w:numId="6">
    <w:abstractNumId w:val="22"/>
  </w:num>
  <w:num w:numId="7">
    <w:abstractNumId w:val="21"/>
  </w:num>
  <w:num w:numId="8">
    <w:abstractNumId w:val="20"/>
  </w:num>
  <w:num w:numId="9">
    <w:abstractNumId w:val="11"/>
  </w:num>
  <w:num w:numId="10">
    <w:abstractNumId w:val="17"/>
  </w:num>
  <w:num w:numId="11">
    <w:abstractNumId w:val="4"/>
  </w:num>
  <w:num w:numId="12">
    <w:abstractNumId w:val="9"/>
  </w:num>
  <w:num w:numId="13">
    <w:abstractNumId w:val="7"/>
  </w:num>
  <w:num w:numId="14">
    <w:abstractNumId w:val="16"/>
  </w:num>
  <w:num w:numId="15">
    <w:abstractNumId w:val="1"/>
  </w:num>
  <w:num w:numId="16">
    <w:abstractNumId w:val="13"/>
  </w:num>
  <w:num w:numId="17">
    <w:abstractNumId w:val="2"/>
  </w:num>
  <w:num w:numId="18">
    <w:abstractNumId w:val="18"/>
  </w:num>
  <w:num w:numId="19">
    <w:abstractNumId w:val="10"/>
  </w:num>
  <w:num w:numId="20">
    <w:abstractNumId w:val="15"/>
  </w:num>
  <w:num w:numId="21">
    <w:abstractNumId w:val="6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7C"/>
    <w:rsid w:val="000146CD"/>
    <w:rsid w:val="00106E7C"/>
    <w:rsid w:val="002E4BFE"/>
    <w:rsid w:val="00303DEA"/>
    <w:rsid w:val="00DA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54D1"/>
  <w15:docId w15:val="{C997D1A1-6D34-41A8-90D9-F9C4D5B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Елизавета Поварова</cp:lastModifiedBy>
  <cp:revision>5</cp:revision>
  <dcterms:created xsi:type="dcterms:W3CDTF">2020-09-20T15:48:00Z</dcterms:created>
  <dcterms:modified xsi:type="dcterms:W3CDTF">2020-09-20T16:03:00Z</dcterms:modified>
</cp:coreProperties>
</file>