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97875" w:rsidRDefault="00D97875" w:rsidP="00D97875">
      <w:pPr>
        <w:pStyle w:val="BodyText"/>
        <w:ind w:left="8526"/>
        <w:rPr>
          <w:sz w:val="20"/>
        </w:rPr>
      </w:pPr>
      <w:r>
        <w:rPr>
          <w:noProof/>
          <w:sz w:val="20"/>
        </w:rPr>
        <w:drawing>
          <wp:inline distT="0" distB="0" distL="0" distR="0" wp14:anchorId="6E656362" wp14:editId="42A2A7DA">
            <wp:extent cx="1030578" cy="102393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30578" cy="1023937"/>
                    </a:xfrm>
                    <a:prstGeom prst="rect">
                      <a:avLst/>
                    </a:prstGeom>
                  </pic:spPr>
                </pic:pic>
              </a:graphicData>
            </a:graphic>
          </wp:inline>
        </w:drawing>
      </w:r>
    </w:p>
    <w:p w:rsidR="00D97875" w:rsidRDefault="00D97875" w:rsidP="00D97875">
      <w:pPr>
        <w:pStyle w:val="BodyText"/>
        <w:spacing w:before="2"/>
        <w:rPr>
          <w:sz w:val="8"/>
        </w:rPr>
      </w:pPr>
    </w:p>
    <w:p w:rsidR="00D97875" w:rsidRDefault="009E6F08" w:rsidP="00D97875">
      <w:pPr>
        <w:pStyle w:val="Title"/>
      </w:pPr>
      <w:r>
        <w:t>Cyclistic E-Bike</w:t>
      </w:r>
      <w:r w:rsidR="00D97875">
        <w:t xml:space="preserve"> </w:t>
      </w:r>
      <w:r>
        <w:t>Organisation Business Study</w:t>
      </w:r>
    </w:p>
    <w:p w:rsidR="00D97875" w:rsidRDefault="00D97875" w:rsidP="00D97875">
      <w:pPr>
        <w:pStyle w:val="BodyText"/>
        <w:spacing w:before="3"/>
        <w:rPr>
          <w:sz w:val="25"/>
        </w:rPr>
      </w:pPr>
    </w:p>
    <w:tbl>
      <w:tblPr>
        <w:tblW w:w="0" w:type="auto"/>
        <w:tblLayout w:type="fixed"/>
        <w:tblCellMar>
          <w:left w:w="0" w:type="dxa"/>
          <w:right w:w="0" w:type="dxa"/>
        </w:tblCellMar>
        <w:tblLook w:val="01E0" w:firstRow="1" w:lastRow="1" w:firstColumn="1" w:lastColumn="1" w:noHBand="0" w:noVBand="0"/>
      </w:tblPr>
      <w:tblGrid>
        <w:gridCol w:w="2462"/>
        <w:gridCol w:w="2450"/>
        <w:gridCol w:w="2314"/>
        <w:gridCol w:w="2314"/>
      </w:tblGrid>
      <w:tr w:rsidR="00D97875" w:rsidTr="00175E29">
        <w:trPr>
          <w:trHeight w:val="309"/>
        </w:trPr>
        <w:tc>
          <w:tcPr>
            <w:tcW w:w="2462" w:type="dxa"/>
          </w:tcPr>
          <w:p w:rsidR="00D97875" w:rsidRDefault="00D97875" w:rsidP="00175E29">
            <w:pPr>
              <w:pStyle w:val="TableParagraph"/>
              <w:spacing w:line="199" w:lineRule="exact"/>
              <w:ind w:left="153"/>
              <w:jc w:val="center"/>
              <w:rPr>
                <w:sz w:val="18"/>
              </w:rPr>
            </w:pPr>
            <w:r>
              <w:rPr>
                <w:sz w:val="18"/>
              </w:rPr>
              <w:t>Avis Massey</w:t>
            </w:r>
          </w:p>
        </w:tc>
        <w:tc>
          <w:tcPr>
            <w:tcW w:w="2450" w:type="dxa"/>
          </w:tcPr>
          <w:p w:rsidR="00D97875" w:rsidRDefault="00D97875" w:rsidP="00175E29">
            <w:pPr>
              <w:pStyle w:val="TableParagraph"/>
              <w:spacing w:line="199" w:lineRule="exact"/>
              <w:ind w:left="381"/>
              <w:jc w:val="center"/>
              <w:rPr>
                <w:sz w:val="18"/>
              </w:rPr>
            </w:pPr>
            <w:r>
              <w:rPr>
                <w:sz w:val="18"/>
              </w:rPr>
              <w:t>Pratik Shetty</w:t>
            </w:r>
          </w:p>
        </w:tc>
        <w:tc>
          <w:tcPr>
            <w:tcW w:w="2314" w:type="dxa"/>
          </w:tcPr>
          <w:p w:rsidR="00D97875" w:rsidRDefault="00D97875" w:rsidP="00175E29">
            <w:pPr>
              <w:pStyle w:val="TableParagraph"/>
              <w:spacing w:line="199" w:lineRule="exact"/>
              <w:ind w:left="3" w:right="55"/>
              <w:jc w:val="center"/>
              <w:rPr>
                <w:sz w:val="18"/>
              </w:rPr>
            </w:pPr>
            <w:r>
              <w:rPr>
                <w:sz w:val="18"/>
              </w:rPr>
              <w:t>Ritik Jain</w:t>
            </w:r>
          </w:p>
        </w:tc>
        <w:tc>
          <w:tcPr>
            <w:tcW w:w="2314" w:type="dxa"/>
          </w:tcPr>
          <w:p w:rsidR="00D97875" w:rsidRDefault="00D97875" w:rsidP="00175E29">
            <w:pPr>
              <w:pStyle w:val="TableParagraph"/>
              <w:spacing w:line="199" w:lineRule="exact"/>
              <w:ind w:left="3" w:right="55"/>
              <w:jc w:val="center"/>
              <w:rPr>
                <w:sz w:val="18"/>
              </w:rPr>
            </w:pPr>
            <w:r>
              <w:rPr>
                <w:sz w:val="18"/>
              </w:rPr>
              <w:t>Viabhav Sonia</w:t>
            </w:r>
          </w:p>
        </w:tc>
      </w:tr>
      <w:tr w:rsidR="00D97875" w:rsidTr="00175E29">
        <w:trPr>
          <w:trHeight w:val="408"/>
        </w:trPr>
        <w:tc>
          <w:tcPr>
            <w:tcW w:w="2462" w:type="dxa"/>
          </w:tcPr>
          <w:p w:rsidR="00D97875" w:rsidRDefault="00D97875" w:rsidP="00175E29">
            <w:pPr>
              <w:pStyle w:val="TableParagraph"/>
              <w:spacing w:before="83"/>
              <w:ind w:left="297"/>
              <w:jc w:val="center"/>
              <w:rPr>
                <w:sz w:val="18"/>
              </w:rPr>
            </w:pPr>
            <w:r>
              <w:rPr>
                <w:sz w:val="18"/>
              </w:rPr>
              <w:t>MSc.</w:t>
            </w:r>
            <w:r>
              <w:rPr>
                <w:spacing w:val="-2"/>
                <w:sz w:val="18"/>
              </w:rPr>
              <w:t xml:space="preserve"> </w:t>
            </w:r>
            <w:r>
              <w:rPr>
                <w:sz w:val="18"/>
              </w:rPr>
              <w:t>Data</w:t>
            </w:r>
            <w:r>
              <w:rPr>
                <w:spacing w:val="-1"/>
                <w:sz w:val="18"/>
              </w:rPr>
              <w:t xml:space="preserve"> </w:t>
            </w:r>
            <w:r>
              <w:rPr>
                <w:sz w:val="18"/>
              </w:rPr>
              <w:t>Analytics</w:t>
            </w:r>
          </w:p>
        </w:tc>
        <w:tc>
          <w:tcPr>
            <w:tcW w:w="2450" w:type="dxa"/>
          </w:tcPr>
          <w:p w:rsidR="00D97875" w:rsidRDefault="00D97875" w:rsidP="00175E29">
            <w:pPr>
              <w:pStyle w:val="TableParagraph"/>
              <w:spacing w:before="83"/>
              <w:ind w:left="373"/>
              <w:jc w:val="center"/>
              <w:rPr>
                <w:sz w:val="18"/>
              </w:rPr>
            </w:pPr>
            <w:r>
              <w:rPr>
                <w:sz w:val="18"/>
              </w:rPr>
              <w:t>MSc.</w:t>
            </w:r>
            <w:r>
              <w:rPr>
                <w:spacing w:val="-2"/>
                <w:sz w:val="18"/>
              </w:rPr>
              <w:t xml:space="preserve"> </w:t>
            </w:r>
            <w:r>
              <w:rPr>
                <w:sz w:val="18"/>
              </w:rPr>
              <w:t>Data</w:t>
            </w:r>
            <w:r>
              <w:rPr>
                <w:spacing w:val="-1"/>
                <w:sz w:val="18"/>
              </w:rPr>
              <w:t xml:space="preserve"> </w:t>
            </w:r>
            <w:r>
              <w:rPr>
                <w:sz w:val="18"/>
              </w:rPr>
              <w:t>Analytics</w:t>
            </w:r>
          </w:p>
        </w:tc>
        <w:tc>
          <w:tcPr>
            <w:tcW w:w="2314" w:type="dxa"/>
          </w:tcPr>
          <w:p w:rsidR="00D97875" w:rsidRDefault="00D97875" w:rsidP="00175E29">
            <w:pPr>
              <w:pStyle w:val="TableParagraph"/>
              <w:spacing w:before="83"/>
              <w:ind w:left="121" w:right="35"/>
              <w:jc w:val="center"/>
              <w:rPr>
                <w:sz w:val="18"/>
              </w:rPr>
            </w:pPr>
            <w:r>
              <w:rPr>
                <w:sz w:val="18"/>
              </w:rPr>
              <w:t>MSc.</w:t>
            </w:r>
            <w:r>
              <w:rPr>
                <w:spacing w:val="-2"/>
                <w:sz w:val="18"/>
              </w:rPr>
              <w:t xml:space="preserve"> </w:t>
            </w:r>
            <w:r>
              <w:rPr>
                <w:sz w:val="18"/>
              </w:rPr>
              <w:t>Data</w:t>
            </w:r>
            <w:r>
              <w:rPr>
                <w:spacing w:val="-1"/>
                <w:sz w:val="18"/>
              </w:rPr>
              <w:t xml:space="preserve"> </w:t>
            </w:r>
            <w:r>
              <w:rPr>
                <w:sz w:val="18"/>
              </w:rPr>
              <w:t>Analytics</w:t>
            </w:r>
          </w:p>
        </w:tc>
        <w:tc>
          <w:tcPr>
            <w:tcW w:w="2314" w:type="dxa"/>
          </w:tcPr>
          <w:p w:rsidR="00D97875" w:rsidRDefault="00D97875" w:rsidP="00175E29">
            <w:pPr>
              <w:pStyle w:val="TableParagraph"/>
              <w:spacing w:before="83"/>
              <w:ind w:left="121" w:right="35"/>
              <w:jc w:val="center"/>
              <w:rPr>
                <w:sz w:val="18"/>
              </w:rPr>
            </w:pPr>
            <w:r>
              <w:rPr>
                <w:sz w:val="18"/>
              </w:rPr>
              <w:t>MSc.</w:t>
            </w:r>
            <w:r>
              <w:rPr>
                <w:spacing w:val="-2"/>
                <w:sz w:val="18"/>
              </w:rPr>
              <w:t xml:space="preserve"> </w:t>
            </w:r>
            <w:r>
              <w:rPr>
                <w:sz w:val="18"/>
              </w:rPr>
              <w:t>Data</w:t>
            </w:r>
            <w:r>
              <w:rPr>
                <w:spacing w:val="-1"/>
                <w:sz w:val="18"/>
              </w:rPr>
              <w:t xml:space="preserve"> </w:t>
            </w:r>
            <w:r>
              <w:rPr>
                <w:sz w:val="18"/>
              </w:rPr>
              <w:t>Analytics</w:t>
            </w:r>
          </w:p>
        </w:tc>
      </w:tr>
      <w:tr w:rsidR="00D97875" w:rsidTr="00175E29">
        <w:trPr>
          <w:trHeight w:val="409"/>
        </w:trPr>
        <w:tc>
          <w:tcPr>
            <w:tcW w:w="2462" w:type="dxa"/>
          </w:tcPr>
          <w:p w:rsidR="00D97875" w:rsidRDefault="00D97875" w:rsidP="00175E29">
            <w:pPr>
              <w:pStyle w:val="TableParagraph"/>
              <w:spacing w:before="84"/>
              <w:ind w:left="66"/>
              <w:jc w:val="center"/>
              <w:rPr>
                <w:sz w:val="18"/>
              </w:rPr>
            </w:pPr>
            <w:r>
              <w:rPr>
                <w:sz w:val="18"/>
              </w:rPr>
              <w:t>National</w:t>
            </w:r>
            <w:r>
              <w:rPr>
                <w:spacing w:val="-1"/>
                <w:sz w:val="18"/>
              </w:rPr>
              <w:t xml:space="preserve"> </w:t>
            </w:r>
            <w:r>
              <w:rPr>
                <w:sz w:val="18"/>
              </w:rPr>
              <w:t>College</w:t>
            </w:r>
            <w:r>
              <w:rPr>
                <w:spacing w:val="-2"/>
                <w:sz w:val="18"/>
              </w:rPr>
              <w:t xml:space="preserve"> </w:t>
            </w:r>
            <w:r>
              <w:rPr>
                <w:sz w:val="18"/>
              </w:rPr>
              <w:t>of</w:t>
            </w:r>
            <w:r>
              <w:rPr>
                <w:spacing w:val="-3"/>
                <w:sz w:val="18"/>
              </w:rPr>
              <w:t xml:space="preserve"> </w:t>
            </w:r>
            <w:r>
              <w:rPr>
                <w:sz w:val="18"/>
              </w:rPr>
              <w:t>Ireland</w:t>
            </w:r>
          </w:p>
        </w:tc>
        <w:tc>
          <w:tcPr>
            <w:tcW w:w="2450" w:type="dxa"/>
          </w:tcPr>
          <w:p w:rsidR="00D97875" w:rsidRDefault="00D97875" w:rsidP="00175E29">
            <w:pPr>
              <w:pStyle w:val="TableParagraph"/>
              <w:spacing w:before="84"/>
              <w:ind w:left="163"/>
              <w:jc w:val="center"/>
              <w:rPr>
                <w:sz w:val="18"/>
              </w:rPr>
            </w:pPr>
            <w:r>
              <w:rPr>
                <w:sz w:val="18"/>
              </w:rPr>
              <w:t>National</w:t>
            </w:r>
            <w:r>
              <w:rPr>
                <w:spacing w:val="-1"/>
                <w:sz w:val="18"/>
              </w:rPr>
              <w:t xml:space="preserve"> </w:t>
            </w:r>
            <w:r>
              <w:rPr>
                <w:sz w:val="18"/>
              </w:rPr>
              <w:t>College</w:t>
            </w:r>
            <w:r>
              <w:rPr>
                <w:spacing w:val="-2"/>
                <w:sz w:val="18"/>
              </w:rPr>
              <w:t xml:space="preserve"> </w:t>
            </w:r>
            <w:r>
              <w:rPr>
                <w:sz w:val="18"/>
              </w:rPr>
              <w:t>of</w:t>
            </w:r>
            <w:r>
              <w:rPr>
                <w:spacing w:val="-3"/>
                <w:sz w:val="18"/>
              </w:rPr>
              <w:t xml:space="preserve"> </w:t>
            </w:r>
            <w:r>
              <w:rPr>
                <w:sz w:val="18"/>
              </w:rPr>
              <w:t>Ireland</w:t>
            </w:r>
          </w:p>
        </w:tc>
        <w:tc>
          <w:tcPr>
            <w:tcW w:w="2314" w:type="dxa"/>
          </w:tcPr>
          <w:p w:rsidR="00D97875" w:rsidRDefault="00D97875" w:rsidP="00175E29">
            <w:pPr>
              <w:pStyle w:val="TableParagraph"/>
              <w:spacing w:before="84"/>
              <w:ind w:left="121" w:right="55"/>
              <w:jc w:val="center"/>
              <w:rPr>
                <w:sz w:val="18"/>
              </w:rPr>
            </w:pPr>
            <w:r>
              <w:rPr>
                <w:sz w:val="18"/>
              </w:rPr>
              <w:t>National</w:t>
            </w:r>
            <w:r>
              <w:rPr>
                <w:spacing w:val="-2"/>
                <w:sz w:val="18"/>
              </w:rPr>
              <w:t xml:space="preserve"> </w:t>
            </w:r>
            <w:r>
              <w:rPr>
                <w:sz w:val="18"/>
              </w:rPr>
              <w:t>College</w:t>
            </w:r>
            <w:r>
              <w:rPr>
                <w:spacing w:val="-4"/>
                <w:sz w:val="18"/>
              </w:rPr>
              <w:t xml:space="preserve"> </w:t>
            </w:r>
            <w:r>
              <w:rPr>
                <w:sz w:val="18"/>
              </w:rPr>
              <w:t>of</w:t>
            </w:r>
            <w:r>
              <w:rPr>
                <w:spacing w:val="-1"/>
                <w:sz w:val="18"/>
              </w:rPr>
              <w:t xml:space="preserve"> </w:t>
            </w:r>
            <w:r>
              <w:rPr>
                <w:sz w:val="18"/>
              </w:rPr>
              <w:t>Ireland</w:t>
            </w:r>
          </w:p>
        </w:tc>
        <w:tc>
          <w:tcPr>
            <w:tcW w:w="2314" w:type="dxa"/>
          </w:tcPr>
          <w:p w:rsidR="00D97875" w:rsidRDefault="00D97875" w:rsidP="00175E29">
            <w:pPr>
              <w:pStyle w:val="TableParagraph"/>
              <w:spacing w:before="84"/>
              <w:ind w:left="121" w:right="55"/>
              <w:jc w:val="center"/>
              <w:rPr>
                <w:sz w:val="18"/>
              </w:rPr>
            </w:pPr>
            <w:r>
              <w:rPr>
                <w:sz w:val="18"/>
              </w:rPr>
              <w:t>National</w:t>
            </w:r>
            <w:r>
              <w:rPr>
                <w:spacing w:val="-2"/>
                <w:sz w:val="18"/>
              </w:rPr>
              <w:t xml:space="preserve"> </w:t>
            </w:r>
            <w:r>
              <w:rPr>
                <w:sz w:val="18"/>
              </w:rPr>
              <w:t>College</w:t>
            </w:r>
            <w:r>
              <w:rPr>
                <w:spacing w:val="-4"/>
                <w:sz w:val="18"/>
              </w:rPr>
              <w:t xml:space="preserve"> </w:t>
            </w:r>
            <w:r>
              <w:rPr>
                <w:sz w:val="18"/>
              </w:rPr>
              <w:t>of</w:t>
            </w:r>
            <w:r>
              <w:rPr>
                <w:spacing w:val="-1"/>
                <w:sz w:val="18"/>
              </w:rPr>
              <w:t xml:space="preserve"> </w:t>
            </w:r>
            <w:r>
              <w:rPr>
                <w:sz w:val="18"/>
              </w:rPr>
              <w:t>Ireland</w:t>
            </w:r>
          </w:p>
        </w:tc>
      </w:tr>
      <w:tr w:rsidR="00D97875" w:rsidTr="00175E29">
        <w:trPr>
          <w:trHeight w:val="409"/>
        </w:trPr>
        <w:tc>
          <w:tcPr>
            <w:tcW w:w="2462" w:type="dxa"/>
          </w:tcPr>
          <w:p w:rsidR="00D97875" w:rsidRDefault="00D97875" w:rsidP="00175E29">
            <w:pPr>
              <w:pStyle w:val="TableParagraph"/>
              <w:spacing w:before="84"/>
              <w:ind w:left="501"/>
              <w:jc w:val="center"/>
              <w:rPr>
                <w:sz w:val="18"/>
              </w:rPr>
            </w:pPr>
            <w:r>
              <w:rPr>
                <w:sz w:val="18"/>
              </w:rPr>
              <w:t>Dublin,</w:t>
            </w:r>
            <w:r>
              <w:rPr>
                <w:spacing w:val="-2"/>
                <w:sz w:val="18"/>
              </w:rPr>
              <w:t xml:space="preserve"> </w:t>
            </w:r>
            <w:r>
              <w:rPr>
                <w:sz w:val="18"/>
              </w:rPr>
              <w:t>Ireland</w:t>
            </w:r>
          </w:p>
        </w:tc>
        <w:tc>
          <w:tcPr>
            <w:tcW w:w="2450" w:type="dxa"/>
          </w:tcPr>
          <w:p w:rsidR="00D97875" w:rsidRDefault="00D97875" w:rsidP="00175E29">
            <w:pPr>
              <w:pStyle w:val="TableParagraph"/>
              <w:spacing w:before="84"/>
              <w:ind w:left="575"/>
              <w:jc w:val="center"/>
              <w:rPr>
                <w:sz w:val="18"/>
              </w:rPr>
            </w:pPr>
            <w:r>
              <w:rPr>
                <w:sz w:val="18"/>
              </w:rPr>
              <w:t>Dublin,</w:t>
            </w:r>
            <w:r>
              <w:rPr>
                <w:spacing w:val="-2"/>
                <w:sz w:val="18"/>
              </w:rPr>
              <w:t xml:space="preserve"> </w:t>
            </w:r>
            <w:r>
              <w:rPr>
                <w:sz w:val="18"/>
              </w:rPr>
              <w:t>Ireland</w:t>
            </w:r>
          </w:p>
        </w:tc>
        <w:tc>
          <w:tcPr>
            <w:tcW w:w="2314" w:type="dxa"/>
          </w:tcPr>
          <w:p w:rsidR="00D97875" w:rsidRDefault="00D97875" w:rsidP="00175E29">
            <w:pPr>
              <w:pStyle w:val="TableParagraph"/>
              <w:spacing w:before="84"/>
              <w:ind w:left="118" w:right="55"/>
              <w:jc w:val="center"/>
              <w:rPr>
                <w:sz w:val="18"/>
              </w:rPr>
            </w:pPr>
            <w:r>
              <w:rPr>
                <w:sz w:val="18"/>
              </w:rPr>
              <w:t>Dublin,</w:t>
            </w:r>
            <w:r>
              <w:rPr>
                <w:spacing w:val="-3"/>
                <w:sz w:val="18"/>
              </w:rPr>
              <w:t xml:space="preserve"> </w:t>
            </w:r>
            <w:r>
              <w:rPr>
                <w:sz w:val="18"/>
              </w:rPr>
              <w:t>Ireland</w:t>
            </w:r>
          </w:p>
        </w:tc>
        <w:tc>
          <w:tcPr>
            <w:tcW w:w="2314" w:type="dxa"/>
          </w:tcPr>
          <w:p w:rsidR="00D97875" w:rsidRDefault="00D97875" w:rsidP="00175E29">
            <w:pPr>
              <w:pStyle w:val="TableParagraph"/>
              <w:spacing w:before="84"/>
              <w:ind w:left="118" w:right="55"/>
              <w:jc w:val="center"/>
              <w:rPr>
                <w:sz w:val="18"/>
              </w:rPr>
            </w:pPr>
            <w:r>
              <w:rPr>
                <w:sz w:val="18"/>
              </w:rPr>
              <w:t>Dublin,</w:t>
            </w:r>
            <w:r>
              <w:rPr>
                <w:spacing w:val="-3"/>
                <w:sz w:val="18"/>
              </w:rPr>
              <w:t xml:space="preserve"> </w:t>
            </w:r>
            <w:r>
              <w:rPr>
                <w:sz w:val="18"/>
              </w:rPr>
              <w:t>Ireland</w:t>
            </w:r>
          </w:p>
        </w:tc>
      </w:tr>
      <w:tr w:rsidR="00D97875" w:rsidTr="00175E29">
        <w:trPr>
          <w:trHeight w:val="310"/>
        </w:trPr>
        <w:tc>
          <w:tcPr>
            <w:tcW w:w="2462" w:type="dxa"/>
          </w:tcPr>
          <w:p w:rsidR="00D97875" w:rsidRDefault="008F6860" w:rsidP="00175E29">
            <w:pPr>
              <w:pStyle w:val="TableParagraph"/>
              <w:spacing w:before="84" w:line="187" w:lineRule="exact"/>
              <w:ind w:left="50"/>
              <w:jc w:val="center"/>
              <w:rPr>
                <w:sz w:val="18"/>
              </w:rPr>
            </w:pPr>
            <w:hyperlink r:id="rId9" w:history="1">
              <w:r w:rsidRPr="007B5EF1">
                <w:rPr>
                  <w:rStyle w:val="Hyperlink"/>
                  <w:sz w:val="18"/>
                </w:rPr>
                <w:t>x2</w:t>
              </w:r>
              <w:r w:rsidRPr="007B5EF1">
                <w:rPr>
                  <w:rStyle w:val="Hyperlink"/>
                  <w:sz w:val="18"/>
                </w:rPr>
                <w:t>1199752</w:t>
              </w:r>
              <w:r w:rsidRPr="007B5EF1">
                <w:rPr>
                  <w:rStyle w:val="Hyperlink"/>
                  <w:sz w:val="18"/>
                </w:rPr>
                <w:t>@student.ncirl.ie</w:t>
              </w:r>
            </w:hyperlink>
          </w:p>
        </w:tc>
        <w:tc>
          <w:tcPr>
            <w:tcW w:w="2450" w:type="dxa"/>
          </w:tcPr>
          <w:p w:rsidR="00D97875" w:rsidRDefault="00ED7EF6" w:rsidP="00175E29">
            <w:pPr>
              <w:pStyle w:val="TableParagraph"/>
              <w:spacing w:before="84" w:line="187" w:lineRule="exact"/>
              <w:ind w:left="176"/>
              <w:jc w:val="center"/>
              <w:rPr>
                <w:sz w:val="18"/>
              </w:rPr>
            </w:pPr>
            <w:hyperlink r:id="rId10" w:history="1">
              <w:r w:rsidRPr="007B5EF1">
                <w:rPr>
                  <w:rStyle w:val="Hyperlink"/>
                  <w:sz w:val="18"/>
                </w:rPr>
                <w:t>x</w:t>
              </w:r>
              <w:r w:rsidRPr="007B5EF1">
                <w:rPr>
                  <w:rStyle w:val="Hyperlink"/>
                </w:rPr>
                <w:t xml:space="preserve"> </w:t>
              </w:r>
              <w:r w:rsidRPr="007B5EF1">
                <w:rPr>
                  <w:rStyle w:val="Hyperlink"/>
                  <w:sz w:val="18"/>
                </w:rPr>
                <w:t>21227578@student.nci.rl.iee</w:t>
              </w:r>
            </w:hyperlink>
          </w:p>
        </w:tc>
        <w:tc>
          <w:tcPr>
            <w:tcW w:w="2314" w:type="dxa"/>
          </w:tcPr>
          <w:p w:rsidR="00D97875" w:rsidRDefault="00ED7EF6" w:rsidP="00175E29">
            <w:pPr>
              <w:pStyle w:val="TableParagraph"/>
              <w:spacing w:before="84" w:line="187" w:lineRule="exact"/>
              <w:ind w:left="70" w:right="28"/>
              <w:jc w:val="center"/>
              <w:rPr>
                <w:sz w:val="18"/>
              </w:rPr>
            </w:pPr>
            <w:hyperlink r:id="rId11" w:history="1">
              <w:r w:rsidRPr="007B5EF1">
                <w:rPr>
                  <w:rStyle w:val="Hyperlink"/>
                </w:rPr>
                <w:t xml:space="preserve"> </w:t>
              </w:r>
              <w:r w:rsidRPr="007B5EF1">
                <w:rPr>
                  <w:rStyle w:val="Hyperlink"/>
                  <w:sz w:val="18"/>
                </w:rPr>
                <w:t>x22119469@student.ncirl.iee</w:t>
              </w:r>
            </w:hyperlink>
          </w:p>
        </w:tc>
        <w:tc>
          <w:tcPr>
            <w:tcW w:w="2314" w:type="dxa"/>
          </w:tcPr>
          <w:p w:rsidR="00D97875" w:rsidRDefault="00ED7EF6" w:rsidP="00175E29">
            <w:pPr>
              <w:pStyle w:val="TableParagraph"/>
              <w:spacing w:before="84" w:line="187" w:lineRule="exact"/>
              <w:ind w:left="70" w:right="28"/>
              <w:jc w:val="center"/>
              <w:rPr>
                <w:sz w:val="18"/>
              </w:rPr>
            </w:pPr>
            <w:hyperlink r:id="rId12" w:history="1">
              <w:r w:rsidRPr="007B5EF1">
                <w:rPr>
                  <w:rStyle w:val="Hyperlink"/>
                  <w:sz w:val="18"/>
                </w:rPr>
                <w:t>x22136860@student.nci.rl.iee</w:t>
              </w:r>
            </w:hyperlink>
          </w:p>
        </w:tc>
      </w:tr>
    </w:tbl>
    <w:p w:rsidR="00D97875" w:rsidRDefault="00D97875" w:rsidP="00D97875">
      <w:pPr>
        <w:pStyle w:val="BodyText"/>
        <w:rPr>
          <w:sz w:val="52"/>
        </w:rPr>
      </w:pPr>
    </w:p>
    <w:p w:rsidR="00D97875" w:rsidRDefault="00D97875" w:rsidP="00D97875">
      <w:pPr>
        <w:spacing w:before="422"/>
        <w:ind w:left="160"/>
        <w:rPr>
          <w:rFonts w:ascii="Calibri Light"/>
          <w:sz w:val="32"/>
        </w:rPr>
      </w:pPr>
      <w:r>
        <w:rPr>
          <w:rFonts w:ascii="Calibri Light"/>
          <w:color w:val="2E5395"/>
          <w:sz w:val="32"/>
        </w:rPr>
        <w:t>Contents</w:t>
      </w:r>
    </w:p>
    <w:sdt>
      <w:sdtPr>
        <w:id w:val="994538375"/>
        <w:docPartObj>
          <w:docPartGallery w:val="Table of Contents"/>
          <w:docPartUnique/>
        </w:docPartObj>
      </w:sdtPr>
      <w:sdtContent>
        <w:p w:rsidR="00D97875" w:rsidRDefault="00D97875" w:rsidP="00D97875">
          <w:pPr>
            <w:pStyle w:val="TOC1"/>
            <w:numPr>
              <w:ilvl w:val="0"/>
              <w:numId w:val="7"/>
            </w:numPr>
            <w:tabs>
              <w:tab w:val="left" w:pos="604"/>
              <w:tab w:val="left" w:pos="605"/>
              <w:tab w:val="right" w:pos="9773"/>
            </w:tabs>
            <w:spacing w:before="391"/>
          </w:pPr>
          <w:hyperlink w:anchor="_bookmark0" w:history="1">
            <w:r>
              <w:t>INTRODUCTION</w:t>
            </w:r>
            <w:r>
              <w:tab/>
              <w:t>3</w:t>
            </w:r>
          </w:hyperlink>
        </w:p>
        <w:p w:rsidR="00D97875" w:rsidRDefault="00D97875" w:rsidP="00D97875">
          <w:pPr>
            <w:pStyle w:val="TOC1"/>
            <w:numPr>
              <w:ilvl w:val="0"/>
              <w:numId w:val="7"/>
            </w:numPr>
            <w:tabs>
              <w:tab w:val="left" w:pos="604"/>
              <w:tab w:val="left" w:pos="605"/>
              <w:tab w:val="right" w:pos="9773"/>
            </w:tabs>
          </w:pPr>
          <w:hyperlink w:anchor="_bookmark1" w:history="1">
            <w:r>
              <w:t>BACKGROUND</w:t>
            </w:r>
            <w:r>
              <w:rPr>
                <w:spacing w:val="-1"/>
              </w:rPr>
              <w:t xml:space="preserve"> </w:t>
            </w:r>
            <w:r>
              <w:t>INFORMATION</w:t>
            </w:r>
            <w:r>
              <w:tab/>
              <w:t>3</w:t>
            </w:r>
          </w:hyperlink>
        </w:p>
        <w:p w:rsidR="00D97875" w:rsidRDefault="00D97875" w:rsidP="00D97875">
          <w:pPr>
            <w:pStyle w:val="TOC1"/>
            <w:numPr>
              <w:ilvl w:val="0"/>
              <w:numId w:val="7"/>
            </w:numPr>
            <w:tabs>
              <w:tab w:val="left" w:pos="604"/>
              <w:tab w:val="left" w:pos="605"/>
              <w:tab w:val="right" w:pos="9773"/>
            </w:tabs>
            <w:spacing w:before="382"/>
          </w:pPr>
          <w:hyperlink w:anchor="_bookmark2" w:history="1">
            <w:r>
              <w:t>BALANCED</w:t>
            </w:r>
            <w:r>
              <w:rPr>
                <w:spacing w:val="-1"/>
              </w:rPr>
              <w:t xml:space="preserve"> </w:t>
            </w:r>
            <w:r>
              <w:t>SCORECARD:</w:t>
            </w:r>
            <w:r>
              <w:tab/>
              <w:t>4</w:t>
            </w:r>
          </w:hyperlink>
        </w:p>
        <w:p w:rsidR="00D97875" w:rsidRDefault="00D97875" w:rsidP="00D97875">
          <w:pPr>
            <w:pStyle w:val="TOC2"/>
            <w:numPr>
              <w:ilvl w:val="1"/>
              <w:numId w:val="7"/>
            </w:numPr>
            <w:tabs>
              <w:tab w:val="left" w:pos="820"/>
              <w:tab w:val="left" w:pos="821"/>
              <w:tab w:val="right" w:pos="9769"/>
            </w:tabs>
            <w:spacing w:before="264"/>
            <w:ind w:hanging="661"/>
          </w:pPr>
          <w:hyperlink w:anchor="_bookmark3" w:history="1">
            <w:r>
              <w:t>Growth</w:t>
            </w:r>
            <w:r>
              <w:rPr>
                <w:spacing w:val="-1"/>
              </w:rPr>
              <w:t xml:space="preserve"> </w:t>
            </w:r>
            <w:r>
              <w:t>Perspective</w:t>
            </w:r>
            <w:r>
              <w:tab/>
              <w:t>4</w:t>
            </w:r>
          </w:hyperlink>
        </w:p>
        <w:p w:rsidR="00D97875" w:rsidRDefault="00D97875" w:rsidP="00D97875">
          <w:pPr>
            <w:pStyle w:val="TOC2"/>
            <w:numPr>
              <w:ilvl w:val="1"/>
              <w:numId w:val="7"/>
            </w:numPr>
            <w:tabs>
              <w:tab w:val="left" w:pos="820"/>
              <w:tab w:val="left" w:pos="821"/>
              <w:tab w:val="right" w:pos="9769"/>
            </w:tabs>
            <w:ind w:hanging="661"/>
          </w:pPr>
          <w:hyperlink w:anchor="_bookmark4" w:history="1">
            <w:r>
              <w:t>Financial</w:t>
            </w:r>
            <w:r>
              <w:rPr>
                <w:spacing w:val="-3"/>
              </w:rPr>
              <w:t xml:space="preserve"> </w:t>
            </w:r>
            <w:r>
              <w:t>Perspective</w:t>
            </w:r>
            <w:r>
              <w:tab/>
              <w:t>4</w:t>
            </w:r>
          </w:hyperlink>
        </w:p>
        <w:p w:rsidR="00D97875" w:rsidRDefault="00D97875" w:rsidP="00D97875">
          <w:pPr>
            <w:pStyle w:val="TOC2"/>
            <w:numPr>
              <w:ilvl w:val="1"/>
              <w:numId w:val="7"/>
            </w:numPr>
            <w:tabs>
              <w:tab w:val="left" w:pos="820"/>
              <w:tab w:val="left" w:pos="821"/>
              <w:tab w:val="right" w:pos="9769"/>
            </w:tabs>
            <w:ind w:hanging="661"/>
          </w:pPr>
          <w:hyperlink w:anchor="_bookmark5" w:history="1">
            <w:r>
              <w:t>Customer</w:t>
            </w:r>
            <w:r>
              <w:rPr>
                <w:spacing w:val="-1"/>
              </w:rPr>
              <w:t xml:space="preserve"> </w:t>
            </w:r>
            <w:r>
              <w:t>perspective</w:t>
            </w:r>
            <w:r>
              <w:tab/>
              <w:t>4</w:t>
            </w:r>
          </w:hyperlink>
        </w:p>
        <w:p w:rsidR="00D97875" w:rsidRDefault="00D97875" w:rsidP="00D97875">
          <w:pPr>
            <w:pStyle w:val="TOC2"/>
            <w:numPr>
              <w:ilvl w:val="1"/>
              <w:numId w:val="7"/>
            </w:numPr>
            <w:tabs>
              <w:tab w:val="left" w:pos="820"/>
              <w:tab w:val="left" w:pos="821"/>
              <w:tab w:val="right" w:pos="9769"/>
            </w:tabs>
            <w:spacing w:before="258"/>
            <w:ind w:hanging="661"/>
          </w:pPr>
          <w:hyperlink w:anchor="_bookmark6" w:history="1">
            <w:r>
              <w:t>Internal</w:t>
            </w:r>
            <w:r>
              <w:rPr>
                <w:spacing w:val="-3"/>
              </w:rPr>
              <w:t xml:space="preserve"> </w:t>
            </w:r>
            <w:r>
              <w:t>Process</w:t>
            </w:r>
            <w:r>
              <w:tab/>
              <w:t>4</w:t>
            </w:r>
          </w:hyperlink>
        </w:p>
        <w:p w:rsidR="00D97875" w:rsidRDefault="00D97875" w:rsidP="00D97875">
          <w:pPr>
            <w:pStyle w:val="TOC1"/>
            <w:numPr>
              <w:ilvl w:val="0"/>
              <w:numId w:val="7"/>
            </w:numPr>
            <w:tabs>
              <w:tab w:val="left" w:pos="604"/>
              <w:tab w:val="left" w:pos="605"/>
              <w:tab w:val="right" w:pos="9773"/>
            </w:tabs>
            <w:spacing w:before="377"/>
          </w:pPr>
          <w:hyperlink w:anchor="_bookmark7" w:history="1">
            <w:r>
              <w:t>GAP</w:t>
            </w:r>
            <w:r>
              <w:rPr>
                <w:spacing w:val="-1"/>
              </w:rPr>
              <w:t xml:space="preserve"> </w:t>
            </w:r>
            <w:r>
              <w:t>ANALYSIS</w:t>
            </w:r>
            <w:r>
              <w:tab/>
            </w:r>
            <w:r w:rsidR="00721B61">
              <w:t>6</w:t>
            </w:r>
          </w:hyperlink>
        </w:p>
        <w:p w:rsidR="00D97875" w:rsidRDefault="00D97875" w:rsidP="00D97875">
          <w:pPr>
            <w:pStyle w:val="TOC1"/>
            <w:numPr>
              <w:ilvl w:val="0"/>
              <w:numId w:val="7"/>
            </w:numPr>
            <w:tabs>
              <w:tab w:val="left" w:pos="604"/>
              <w:tab w:val="left" w:pos="605"/>
              <w:tab w:val="right" w:pos="9773"/>
            </w:tabs>
            <w:spacing w:before="382"/>
          </w:pPr>
          <w:hyperlink w:anchor="_bookmark8" w:history="1">
            <w:r>
              <w:t>SCOPE,</w:t>
            </w:r>
            <w:r>
              <w:rPr>
                <w:spacing w:val="-1"/>
              </w:rPr>
              <w:t xml:space="preserve"> </w:t>
            </w:r>
            <w:r>
              <w:t>INNOVATION, AND</w:t>
            </w:r>
            <w:r>
              <w:rPr>
                <w:spacing w:val="-1"/>
              </w:rPr>
              <w:t xml:space="preserve"> </w:t>
            </w:r>
            <w:r>
              <w:t>WORKFLOW</w:t>
            </w:r>
            <w:r>
              <w:tab/>
            </w:r>
            <w:r w:rsidR="00721B61">
              <w:t>9</w:t>
            </w:r>
          </w:hyperlink>
        </w:p>
        <w:p w:rsidR="00D97875" w:rsidRDefault="00D97875" w:rsidP="00D97875">
          <w:pPr>
            <w:pStyle w:val="TOC1"/>
            <w:numPr>
              <w:ilvl w:val="0"/>
              <w:numId w:val="7"/>
            </w:numPr>
            <w:tabs>
              <w:tab w:val="left" w:pos="604"/>
              <w:tab w:val="left" w:pos="605"/>
              <w:tab w:val="right" w:pos="9773"/>
            </w:tabs>
          </w:pPr>
          <w:hyperlink w:anchor="_bookmark9" w:history="1">
            <w:r>
              <w:t>DESIGN</w:t>
            </w:r>
            <w:r>
              <w:rPr>
                <w:spacing w:val="-1"/>
              </w:rPr>
              <w:t xml:space="preserve"> </w:t>
            </w:r>
            <w:r>
              <w:t>TOOLS USED:</w:t>
            </w:r>
            <w:r>
              <w:tab/>
            </w:r>
            <w:r w:rsidR="00721B61">
              <w:t>10</w:t>
            </w:r>
          </w:hyperlink>
        </w:p>
      </w:sdtContent>
    </w:sdt>
    <w:p w:rsidR="00D97875" w:rsidRDefault="00D97875" w:rsidP="00D97875">
      <w:pPr>
        <w:pStyle w:val="BodyText"/>
        <w:spacing w:before="6"/>
        <w:rPr>
          <w:b/>
          <w:sz w:val="26"/>
        </w:rPr>
      </w:pPr>
    </w:p>
    <w:tbl>
      <w:tblPr>
        <w:tblW w:w="0" w:type="auto"/>
        <w:tblInd w:w="117" w:type="dxa"/>
        <w:tblLayout w:type="fixed"/>
        <w:tblCellMar>
          <w:left w:w="0" w:type="dxa"/>
          <w:right w:w="0" w:type="dxa"/>
        </w:tblCellMar>
        <w:tblLook w:val="01E0" w:firstRow="1" w:lastRow="1" w:firstColumn="1" w:lastColumn="1" w:noHBand="0" w:noVBand="0"/>
      </w:tblPr>
      <w:tblGrid>
        <w:gridCol w:w="534"/>
        <w:gridCol w:w="5149"/>
        <w:gridCol w:w="4027"/>
      </w:tblGrid>
      <w:tr w:rsidR="00D97875" w:rsidTr="00175E29">
        <w:trPr>
          <w:trHeight w:val="351"/>
        </w:trPr>
        <w:tc>
          <w:tcPr>
            <w:tcW w:w="534" w:type="dxa"/>
          </w:tcPr>
          <w:p w:rsidR="00D97875" w:rsidRDefault="00D97875" w:rsidP="00175E29">
            <w:pPr>
              <w:pStyle w:val="TableParagraph"/>
              <w:spacing w:line="203" w:lineRule="exact"/>
              <w:ind w:left="50"/>
              <w:rPr>
                <w:rFonts w:ascii="Calibri"/>
                <w:b/>
                <w:sz w:val="20"/>
              </w:rPr>
            </w:pPr>
            <w:hyperlink w:anchor="_bookmark10" w:history="1">
              <w:r>
                <w:rPr>
                  <w:rFonts w:ascii="Calibri"/>
                  <w:b/>
                  <w:sz w:val="20"/>
                </w:rPr>
                <w:t>6.1.</w:t>
              </w:r>
            </w:hyperlink>
          </w:p>
        </w:tc>
        <w:tc>
          <w:tcPr>
            <w:tcW w:w="5149" w:type="dxa"/>
          </w:tcPr>
          <w:p w:rsidR="00D97875" w:rsidRDefault="00D97875" w:rsidP="00175E29">
            <w:pPr>
              <w:pStyle w:val="TableParagraph"/>
              <w:spacing w:line="203" w:lineRule="exact"/>
              <w:ind w:left="175"/>
              <w:rPr>
                <w:rFonts w:ascii="Calibri"/>
                <w:b/>
                <w:sz w:val="20"/>
              </w:rPr>
            </w:pPr>
            <w:hyperlink w:anchor="_bookmark10" w:history="1">
              <w:r w:rsidR="008F6860">
                <w:rPr>
                  <w:rFonts w:ascii="Calibri"/>
                  <w:b/>
                  <w:sz w:val="20"/>
                </w:rPr>
                <w:t>Local</w:t>
              </w:r>
            </w:hyperlink>
            <w:r w:rsidR="008F6860">
              <w:rPr>
                <w:rFonts w:ascii="Calibri"/>
                <w:b/>
                <w:sz w:val="20"/>
              </w:rPr>
              <w:t xml:space="preserve"> Machine</w:t>
            </w:r>
          </w:p>
        </w:tc>
        <w:tc>
          <w:tcPr>
            <w:tcW w:w="4027" w:type="dxa"/>
          </w:tcPr>
          <w:p w:rsidR="00D97875" w:rsidRDefault="00D97875" w:rsidP="00175E29">
            <w:pPr>
              <w:pStyle w:val="TableParagraph"/>
              <w:spacing w:line="203" w:lineRule="exact"/>
              <w:ind w:right="49"/>
              <w:jc w:val="right"/>
              <w:rPr>
                <w:rFonts w:ascii="Calibri"/>
                <w:b/>
                <w:sz w:val="20"/>
              </w:rPr>
            </w:pPr>
            <w:hyperlink w:anchor="_bookmark10" w:history="1">
              <w:r w:rsidR="00CC0528">
                <w:rPr>
                  <w:rFonts w:ascii="Calibri"/>
                  <w:b/>
                  <w:w w:val="99"/>
                  <w:sz w:val="20"/>
                </w:rPr>
                <w:t>10</w:t>
              </w:r>
            </w:hyperlink>
          </w:p>
        </w:tc>
      </w:tr>
      <w:tr w:rsidR="00D97875" w:rsidTr="00175E29">
        <w:trPr>
          <w:trHeight w:val="504"/>
        </w:trPr>
        <w:tc>
          <w:tcPr>
            <w:tcW w:w="534" w:type="dxa"/>
          </w:tcPr>
          <w:p w:rsidR="00D97875" w:rsidRDefault="00D97875" w:rsidP="00175E29">
            <w:pPr>
              <w:pStyle w:val="TableParagraph"/>
              <w:spacing w:before="111"/>
              <w:ind w:left="50"/>
              <w:rPr>
                <w:rFonts w:ascii="Calibri"/>
                <w:b/>
                <w:sz w:val="20"/>
              </w:rPr>
            </w:pPr>
            <w:hyperlink w:anchor="_bookmark11" w:history="1">
              <w:r>
                <w:rPr>
                  <w:rFonts w:ascii="Calibri"/>
                  <w:b/>
                  <w:sz w:val="20"/>
                </w:rPr>
                <w:t>6.2.</w:t>
              </w:r>
            </w:hyperlink>
          </w:p>
        </w:tc>
        <w:tc>
          <w:tcPr>
            <w:tcW w:w="5149" w:type="dxa"/>
          </w:tcPr>
          <w:p w:rsidR="00D97875" w:rsidRDefault="00D97875" w:rsidP="00175E29">
            <w:pPr>
              <w:pStyle w:val="TableParagraph"/>
              <w:spacing w:before="111"/>
              <w:ind w:left="175"/>
              <w:rPr>
                <w:rFonts w:ascii="Calibri"/>
                <w:b/>
                <w:sz w:val="20"/>
              </w:rPr>
            </w:pPr>
            <w:hyperlink w:anchor="_bookmark11" w:history="1">
              <w:r w:rsidR="008F6860">
                <w:rPr>
                  <w:rFonts w:ascii="Calibri"/>
                  <w:b/>
                  <w:sz w:val="20"/>
                </w:rPr>
                <w:t>Power</w:t>
              </w:r>
            </w:hyperlink>
            <w:r w:rsidR="008F6860">
              <w:rPr>
                <w:rFonts w:ascii="Calibri"/>
                <w:b/>
                <w:sz w:val="20"/>
              </w:rPr>
              <w:t xml:space="preserve"> BI</w:t>
            </w:r>
          </w:p>
        </w:tc>
        <w:tc>
          <w:tcPr>
            <w:tcW w:w="4027" w:type="dxa"/>
          </w:tcPr>
          <w:p w:rsidR="00D97875" w:rsidRDefault="00D97875" w:rsidP="00175E29">
            <w:pPr>
              <w:pStyle w:val="TableParagraph"/>
              <w:spacing w:before="111"/>
              <w:ind w:right="49"/>
              <w:jc w:val="right"/>
              <w:rPr>
                <w:rFonts w:ascii="Calibri"/>
                <w:b/>
                <w:sz w:val="20"/>
              </w:rPr>
            </w:pPr>
            <w:hyperlink w:anchor="_bookmark11" w:history="1">
              <w:r w:rsidR="00CC0528">
                <w:rPr>
                  <w:rFonts w:ascii="Calibri"/>
                  <w:b/>
                  <w:w w:val="99"/>
                  <w:sz w:val="20"/>
                </w:rPr>
                <w:t>10</w:t>
              </w:r>
            </w:hyperlink>
          </w:p>
        </w:tc>
      </w:tr>
      <w:tr w:rsidR="00D97875" w:rsidTr="00175E29">
        <w:trPr>
          <w:trHeight w:val="503"/>
        </w:trPr>
        <w:tc>
          <w:tcPr>
            <w:tcW w:w="534" w:type="dxa"/>
          </w:tcPr>
          <w:p w:rsidR="00D97875" w:rsidRDefault="00D97875" w:rsidP="00175E29">
            <w:pPr>
              <w:pStyle w:val="TableParagraph"/>
              <w:spacing w:before="111"/>
              <w:ind w:left="50"/>
              <w:rPr>
                <w:rFonts w:ascii="Calibri"/>
                <w:b/>
                <w:sz w:val="20"/>
              </w:rPr>
            </w:pPr>
            <w:hyperlink w:anchor="_bookmark12" w:history="1">
              <w:r>
                <w:rPr>
                  <w:rFonts w:ascii="Calibri"/>
                  <w:b/>
                  <w:sz w:val="20"/>
                </w:rPr>
                <w:t>6.3.</w:t>
              </w:r>
            </w:hyperlink>
          </w:p>
        </w:tc>
        <w:tc>
          <w:tcPr>
            <w:tcW w:w="5149" w:type="dxa"/>
          </w:tcPr>
          <w:p w:rsidR="00D97875" w:rsidRDefault="008F6860" w:rsidP="008F6860">
            <w:pPr>
              <w:pStyle w:val="TableParagraph"/>
              <w:spacing w:before="111"/>
              <w:rPr>
                <w:rFonts w:ascii="Calibri"/>
                <w:b/>
                <w:sz w:val="20"/>
              </w:rPr>
            </w:pPr>
            <w:r>
              <w:t xml:space="preserve">   </w:t>
            </w:r>
            <w:hyperlink w:anchor="_bookmark13" w:history="1">
              <w:r>
                <w:rPr>
                  <w:rFonts w:ascii="Calibri"/>
                  <w:b/>
                  <w:sz w:val="20"/>
                </w:rPr>
                <w:t>Monday.com</w:t>
              </w:r>
            </w:hyperlink>
          </w:p>
        </w:tc>
        <w:tc>
          <w:tcPr>
            <w:tcW w:w="4027" w:type="dxa"/>
          </w:tcPr>
          <w:p w:rsidR="00D97875" w:rsidRDefault="00D97875" w:rsidP="00175E29">
            <w:pPr>
              <w:pStyle w:val="TableParagraph"/>
              <w:spacing w:before="111"/>
              <w:ind w:right="49"/>
              <w:jc w:val="right"/>
              <w:rPr>
                <w:rFonts w:ascii="Calibri"/>
                <w:b/>
                <w:sz w:val="20"/>
              </w:rPr>
            </w:pPr>
            <w:hyperlink w:anchor="_bookmark12" w:history="1">
              <w:r w:rsidR="00CC0528">
                <w:rPr>
                  <w:rFonts w:ascii="Calibri"/>
                  <w:b/>
                  <w:w w:val="99"/>
                  <w:sz w:val="20"/>
                </w:rPr>
                <w:t>10</w:t>
              </w:r>
            </w:hyperlink>
          </w:p>
        </w:tc>
      </w:tr>
      <w:tr w:rsidR="00D97875" w:rsidTr="00175E29">
        <w:trPr>
          <w:trHeight w:val="351"/>
        </w:trPr>
        <w:tc>
          <w:tcPr>
            <w:tcW w:w="534" w:type="dxa"/>
          </w:tcPr>
          <w:p w:rsidR="00D97875" w:rsidRDefault="00D97875" w:rsidP="008F6860">
            <w:pPr>
              <w:pStyle w:val="TableParagraph"/>
              <w:spacing w:before="111" w:line="220" w:lineRule="exact"/>
              <w:rPr>
                <w:rFonts w:ascii="Calibri"/>
                <w:b/>
                <w:sz w:val="20"/>
              </w:rPr>
            </w:pPr>
          </w:p>
        </w:tc>
        <w:tc>
          <w:tcPr>
            <w:tcW w:w="5149" w:type="dxa"/>
          </w:tcPr>
          <w:p w:rsidR="00D97875" w:rsidRDefault="00D97875" w:rsidP="00175E29">
            <w:pPr>
              <w:pStyle w:val="TableParagraph"/>
              <w:spacing w:before="111" w:line="220" w:lineRule="exact"/>
              <w:ind w:left="175"/>
              <w:rPr>
                <w:rFonts w:ascii="Calibri"/>
                <w:b/>
                <w:sz w:val="20"/>
              </w:rPr>
            </w:pPr>
          </w:p>
        </w:tc>
        <w:tc>
          <w:tcPr>
            <w:tcW w:w="4027" w:type="dxa"/>
          </w:tcPr>
          <w:p w:rsidR="00D97875" w:rsidRDefault="00D97875" w:rsidP="00175E29">
            <w:pPr>
              <w:pStyle w:val="TableParagraph"/>
              <w:spacing w:before="111" w:line="220" w:lineRule="exact"/>
              <w:ind w:right="49"/>
              <w:jc w:val="right"/>
              <w:rPr>
                <w:rFonts w:ascii="Calibri"/>
                <w:b/>
                <w:sz w:val="20"/>
              </w:rPr>
            </w:pPr>
          </w:p>
        </w:tc>
      </w:tr>
    </w:tbl>
    <w:p w:rsidR="00D97875" w:rsidRDefault="00D97875" w:rsidP="00D97875">
      <w:pPr>
        <w:pStyle w:val="BodyText"/>
        <w:spacing w:before="1"/>
        <w:rPr>
          <w:b/>
          <w:sz w:val="33"/>
        </w:rPr>
      </w:pPr>
    </w:p>
    <w:p w:rsidR="00D97875" w:rsidRDefault="00D97875" w:rsidP="00542F9F">
      <w:pPr>
        <w:pStyle w:val="Heading3"/>
        <w:tabs>
          <w:tab w:val="left" w:pos="604"/>
          <w:tab w:val="left" w:pos="605"/>
          <w:tab w:val="left" w:pos="9653"/>
        </w:tabs>
        <w:rPr>
          <w:rFonts w:ascii="Calibri"/>
          <w:sz w:val="20"/>
        </w:rPr>
        <w:sectPr w:rsidR="00D97875" w:rsidSect="00D97875">
          <w:pgSz w:w="11910" w:h="16840"/>
          <w:pgMar w:top="0" w:right="280" w:bottom="280" w:left="1280" w:header="720" w:footer="720" w:gutter="0"/>
          <w:cols w:space="720"/>
        </w:sectPr>
      </w:pPr>
    </w:p>
    <w:p w:rsidR="00D97875" w:rsidRDefault="00D97875" w:rsidP="00D97875">
      <w:pPr>
        <w:pStyle w:val="Heading3"/>
        <w:numPr>
          <w:ilvl w:val="0"/>
          <w:numId w:val="7"/>
        </w:numPr>
        <w:tabs>
          <w:tab w:val="left" w:pos="604"/>
          <w:tab w:val="left" w:pos="605"/>
          <w:tab w:val="right" w:pos="9773"/>
        </w:tabs>
        <w:spacing w:before="5"/>
      </w:pPr>
      <w:hyperlink w:anchor="_bookmark16" w:history="1">
        <w:r>
          <w:t>DASHBOARDS:</w:t>
        </w:r>
        <w:r>
          <w:tab/>
        </w:r>
        <w:r w:rsidR="00204F3B">
          <w:t>11</w:t>
        </w:r>
      </w:hyperlink>
    </w:p>
    <w:p w:rsidR="00D97875" w:rsidRDefault="00D97875" w:rsidP="00D97875">
      <w:pPr>
        <w:pStyle w:val="BodyText"/>
        <w:spacing w:before="6"/>
        <w:rPr>
          <w:b/>
          <w:sz w:val="26"/>
        </w:rPr>
      </w:pPr>
    </w:p>
    <w:tbl>
      <w:tblPr>
        <w:tblW w:w="0" w:type="auto"/>
        <w:tblInd w:w="117" w:type="dxa"/>
        <w:tblLayout w:type="fixed"/>
        <w:tblCellMar>
          <w:left w:w="0" w:type="dxa"/>
          <w:right w:w="0" w:type="dxa"/>
        </w:tblCellMar>
        <w:tblLook w:val="01E0" w:firstRow="1" w:lastRow="1" w:firstColumn="1" w:lastColumn="1" w:noHBand="0" w:noVBand="0"/>
      </w:tblPr>
      <w:tblGrid>
        <w:gridCol w:w="710"/>
        <w:gridCol w:w="5135"/>
        <w:gridCol w:w="3864"/>
      </w:tblGrid>
      <w:tr w:rsidR="00D97875" w:rsidTr="00175E29">
        <w:trPr>
          <w:trHeight w:val="351"/>
        </w:trPr>
        <w:tc>
          <w:tcPr>
            <w:tcW w:w="710" w:type="dxa"/>
          </w:tcPr>
          <w:p w:rsidR="00D97875" w:rsidRDefault="00D97875" w:rsidP="00175E29">
            <w:pPr>
              <w:pStyle w:val="TableParagraph"/>
              <w:spacing w:line="203" w:lineRule="exact"/>
              <w:ind w:left="50"/>
              <w:rPr>
                <w:rFonts w:ascii="Calibri"/>
                <w:b/>
                <w:sz w:val="20"/>
              </w:rPr>
            </w:pPr>
            <w:hyperlink w:anchor="_bookmark17" w:history="1">
              <w:r w:rsidR="00542F9F">
                <w:rPr>
                  <w:rFonts w:ascii="Calibri"/>
                  <w:b/>
                  <w:sz w:val="20"/>
                </w:rPr>
                <w:t>7</w:t>
              </w:r>
              <w:r>
                <w:rPr>
                  <w:rFonts w:ascii="Calibri"/>
                  <w:b/>
                  <w:sz w:val="20"/>
                </w:rPr>
                <w:t>.1.</w:t>
              </w:r>
            </w:hyperlink>
          </w:p>
        </w:tc>
        <w:tc>
          <w:tcPr>
            <w:tcW w:w="5135" w:type="dxa"/>
          </w:tcPr>
          <w:p w:rsidR="00D97875" w:rsidRDefault="00D97875" w:rsidP="00175E29">
            <w:pPr>
              <w:pStyle w:val="TableParagraph"/>
              <w:spacing w:line="203" w:lineRule="exact"/>
              <w:ind w:left="-1"/>
              <w:rPr>
                <w:rFonts w:ascii="Calibri"/>
                <w:b/>
                <w:sz w:val="20"/>
              </w:rPr>
            </w:pPr>
            <w:hyperlink w:anchor="_bookmark17" w:history="1">
              <w:r>
                <w:rPr>
                  <w:rFonts w:ascii="Calibri"/>
                  <w:b/>
                  <w:sz w:val="20"/>
                </w:rPr>
                <w:t>Dashboard</w:t>
              </w:r>
              <w:r>
                <w:rPr>
                  <w:rFonts w:ascii="Calibri"/>
                  <w:b/>
                  <w:spacing w:val="-2"/>
                  <w:sz w:val="20"/>
                </w:rPr>
                <w:t xml:space="preserve"> </w:t>
              </w:r>
              <w:r>
                <w:rPr>
                  <w:rFonts w:ascii="Calibri"/>
                  <w:b/>
                  <w:sz w:val="20"/>
                </w:rPr>
                <w:t>1:</w:t>
              </w:r>
            </w:hyperlink>
          </w:p>
        </w:tc>
        <w:tc>
          <w:tcPr>
            <w:tcW w:w="3864" w:type="dxa"/>
          </w:tcPr>
          <w:p w:rsidR="00D97875" w:rsidRDefault="00D97875" w:rsidP="00175E29">
            <w:pPr>
              <w:pStyle w:val="TableParagraph"/>
              <w:spacing w:line="203" w:lineRule="exact"/>
              <w:ind w:right="48"/>
              <w:jc w:val="right"/>
              <w:rPr>
                <w:rFonts w:ascii="Calibri"/>
                <w:b/>
                <w:sz w:val="20"/>
              </w:rPr>
            </w:pPr>
            <w:hyperlink w:anchor="_bookmark17" w:history="1">
              <w:r w:rsidR="00204F3B">
                <w:rPr>
                  <w:rFonts w:ascii="Calibri"/>
                  <w:b/>
                  <w:w w:val="99"/>
                  <w:sz w:val="20"/>
                </w:rPr>
                <w:t>11</w:t>
              </w:r>
            </w:hyperlink>
          </w:p>
        </w:tc>
      </w:tr>
      <w:tr w:rsidR="00D97875" w:rsidTr="00175E29">
        <w:trPr>
          <w:trHeight w:val="503"/>
        </w:trPr>
        <w:tc>
          <w:tcPr>
            <w:tcW w:w="710" w:type="dxa"/>
          </w:tcPr>
          <w:p w:rsidR="00D97875" w:rsidRDefault="00D97875" w:rsidP="00175E29">
            <w:pPr>
              <w:pStyle w:val="TableParagraph"/>
              <w:spacing w:before="111"/>
              <w:ind w:left="50"/>
              <w:rPr>
                <w:rFonts w:ascii="Calibri"/>
                <w:b/>
                <w:sz w:val="20"/>
              </w:rPr>
            </w:pPr>
            <w:hyperlink w:anchor="_bookmark18" w:history="1">
              <w:r w:rsidR="00542F9F">
                <w:rPr>
                  <w:rFonts w:ascii="Calibri"/>
                  <w:b/>
                  <w:sz w:val="20"/>
                </w:rPr>
                <w:t>7</w:t>
              </w:r>
              <w:r>
                <w:rPr>
                  <w:rFonts w:ascii="Calibri"/>
                  <w:b/>
                  <w:sz w:val="20"/>
                </w:rPr>
                <w:t>.2.</w:t>
              </w:r>
            </w:hyperlink>
          </w:p>
        </w:tc>
        <w:tc>
          <w:tcPr>
            <w:tcW w:w="5135" w:type="dxa"/>
          </w:tcPr>
          <w:p w:rsidR="00D97875" w:rsidRDefault="00D97875" w:rsidP="00175E29">
            <w:pPr>
              <w:pStyle w:val="TableParagraph"/>
              <w:spacing w:before="111"/>
              <w:ind w:left="-1"/>
              <w:rPr>
                <w:rFonts w:ascii="Calibri"/>
                <w:b/>
                <w:sz w:val="20"/>
              </w:rPr>
            </w:pPr>
            <w:hyperlink w:anchor="_bookmark18" w:history="1">
              <w:r>
                <w:rPr>
                  <w:rFonts w:ascii="Calibri"/>
                  <w:b/>
                  <w:sz w:val="20"/>
                </w:rPr>
                <w:t>Dashboard</w:t>
              </w:r>
              <w:r>
                <w:rPr>
                  <w:rFonts w:ascii="Calibri"/>
                  <w:b/>
                  <w:spacing w:val="-2"/>
                  <w:sz w:val="20"/>
                </w:rPr>
                <w:t xml:space="preserve"> </w:t>
              </w:r>
              <w:r>
                <w:rPr>
                  <w:rFonts w:ascii="Calibri"/>
                  <w:b/>
                  <w:sz w:val="20"/>
                </w:rPr>
                <w:t>2:</w:t>
              </w:r>
            </w:hyperlink>
          </w:p>
        </w:tc>
        <w:tc>
          <w:tcPr>
            <w:tcW w:w="3864" w:type="dxa"/>
          </w:tcPr>
          <w:p w:rsidR="00D97875" w:rsidRDefault="00D97875" w:rsidP="00175E29">
            <w:pPr>
              <w:pStyle w:val="TableParagraph"/>
              <w:spacing w:before="111"/>
              <w:ind w:right="48"/>
              <w:jc w:val="right"/>
              <w:rPr>
                <w:rFonts w:ascii="Calibri"/>
                <w:b/>
                <w:sz w:val="20"/>
              </w:rPr>
            </w:pPr>
            <w:hyperlink w:anchor="_bookmark18" w:history="1">
              <w:r>
                <w:rPr>
                  <w:rFonts w:ascii="Calibri"/>
                  <w:b/>
                  <w:sz w:val="20"/>
                </w:rPr>
                <w:t>10</w:t>
              </w:r>
            </w:hyperlink>
          </w:p>
        </w:tc>
      </w:tr>
      <w:tr w:rsidR="00D97875" w:rsidTr="00175E29">
        <w:trPr>
          <w:trHeight w:val="382"/>
        </w:trPr>
        <w:tc>
          <w:tcPr>
            <w:tcW w:w="710" w:type="dxa"/>
          </w:tcPr>
          <w:p w:rsidR="00D97875" w:rsidRDefault="00D97875" w:rsidP="00175E29">
            <w:pPr>
              <w:pStyle w:val="TableParagraph"/>
              <w:rPr>
                <w:sz w:val="20"/>
              </w:rPr>
            </w:pPr>
          </w:p>
        </w:tc>
        <w:tc>
          <w:tcPr>
            <w:tcW w:w="5135" w:type="dxa"/>
          </w:tcPr>
          <w:p w:rsidR="00D97875" w:rsidRDefault="00D97875" w:rsidP="00175E29">
            <w:pPr>
              <w:pStyle w:val="TableParagraph"/>
              <w:rPr>
                <w:sz w:val="20"/>
              </w:rPr>
            </w:pPr>
          </w:p>
        </w:tc>
        <w:tc>
          <w:tcPr>
            <w:tcW w:w="3864" w:type="dxa"/>
          </w:tcPr>
          <w:p w:rsidR="00D97875" w:rsidRDefault="00D97875" w:rsidP="00175E29">
            <w:pPr>
              <w:pStyle w:val="TableParagraph"/>
              <w:spacing w:before="111"/>
              <w:ind w:right="48"/>
              <w:jc w:val="right"/>
              <w:rPr>
                <w:rFonts w:ascii="Calibri"/>
                <w:b/>
                <w:sz w:val="20"/>
              </w:rPr>
            </w:pPr>
            <w:hyperlink w:anchor="_bookmark19" w:history="1">
              <w:r>
                <w:rPr>
                  <w:rFonts w:ascii="Calibri"/>
                  <w:b/>
                  <w:sz w:val="20"/>
                </w:rPr>
                <w:t>10</w:t>
              </w:r>
            </w:hyperlink>
          </w:p>
        </w:tc>
      </w:tr>
      <w:tr w:rsidR="00D97875" w:rsidTr="00175E29">
        <w:trPr>
          <w:trHeight w:val="262"/>
        </w:trPr>
        <w:tc>
          <w:tcPr>
            <w:tcW w:w="710" w:type="dxa"/>
          </w:tcPr>
          <w:p w:rsidR="00D97875" w:rsidRDefault="00D97875" w:rsidP="00175E29">
            <w:pPr>
              <w:pStyle w:val="TableParagraph"/>
              <w:spacing w:line="234" w:lineRule="exact"/>
              <w:ind w:right="-29"/>
              <w:jc w:val="right"/>
              <w:rPr>
                <w:rFonts w:ascii="Calibri"/>
                <w:sz w:val="20"/>
              </w:rPr>
            </w:pPr>
            <w:hyperlink w:anchor="_bookmark20" w:history="1">
              <w:r w:rsidR="00542F9F">
                <w:rPr>
                  <w:rFonts w:ascii="Calibri"/>
                  <w:sz w:val="20"/>
                </w:rPr>
                <w:t>7</w:t>
              </w:r>
              <w:r>
                <w:rPr>
                  <w:rFonts w:ascii="Calibri"/>
                  <w:sz w:val="20"/>
                </w:rPr>
                <w:t>.2.1.</w:t>
              </w:r>
            </w:hyperlink>
          </w:p>
        </w:tc>
        <w:tc>
          <w:tcPr>
            <w:tcW w:w="5135" w:type="dxa"/>
          </w:tcPr>
          <w:p w:rsidR="00D97875" w:rsidRDefault="00D97875" w:rsidP="00175E29">
            <w:pPr>
              <w:pStyle w:val="TableParagraph"/>
              <w:spacing w:line="234" w:lineRule="exact"/>
              <w:ind w:right="3610"/>
              <w:jc w:val="right"/>
              <w:rPr>
                <w:rFonts w:ascii="Calibri"/>
                <w:sz w:val="20"/>
              </w:rPr>
            </w:pPr>
            <w:hyperlink w:anchor="_bookmark20" w:history="1">
              <w:r>
                <w:rPr>
                  <w:rFonts w:ascii="Calibri"/>
                  <w:sz w:val="20"/>
                </w:rPr>
                <w:t>Dashboard</w:t>
              </w:r>
              <w:r>
                <w:rPr>
                  <w:rFonts w:ascii="Calibri"/>
                  <w:spacing w:val="-3"/>
                  <w:sz w:val="20"/>
                </w:rPr>
                <w:t xml:space="preserve"> </w:t>
              </w:r>
              <w:r>
                <w:rPr>
                  <w:rFonts w:ascii="Calibri"/>
                  <w:sz w:val="20"/>
                </w:rPr>
                <w:t>2:</w:t>
              </w:r>
            </w:hyperlink>
          </w:p>
        </w:tc>
        <w:tc>
          <w:tcPr>
            <w:tcW w:w="3864" w:type="dxa"/>
          </w:tcPr>
          <w:p w:rsidR="00D97875" w:rsidRDefault="00D97875" w:rsidP="00175E29">
            <w:pPr>
              <w:pStyle w:val="TableParagraph"/>
              <w:spacing w:line="234" w:lineRule="exact"/>
              <w:ind w:right="48"/>
              <w:jc w:val="right"/>
              <w:rPr>
                <w:rFonts w:ascii="Calibri"/>
                <w:sz w:val="20"/>
              </w:rPr>
            </w:pPr>
            <w:hyperlink w:anchor="_bookmark20" w:history="1">
              <w:r>
                <w:rPr>
                  <w:rFonts w:ascii="Calibri"/>
                  <w:sz w:val="20"/>
                </w:rPr>
                <w:t>10</w:t>
              </w:r>
            </w:hyperlink>
          </w:p>
        </w:tc>
      </w:tr>
      <w:tr w:rsidR="00D97875" w:rsidTr="00175E29">
        <w:trPr>
          <w:trHeight w:val="384"/>
        </w:trPr>
        <w:tc>
          <w:tcPr>
            <w:tcW w:w="710" w:type="dxa"/>
          </w:tcPr>
          <w:p w:rsidR="00D97875" w:rsidRDefault="00D97875" w:rsidP="00175E29">
            <w:pPr>
              <w:pStyle w:val="TableParagraph"/>
              <w:spacing w:line="236" w:lineRule="exact"/>
              <w:ind w:right="-29"/>
              <w:jc w:val="right"/>
              <w:rPr>
                <w:rFonts w:ascii="Calibri"/>
                <w:sz w:val="20"/>
              </w:rPr>
            </w:pPr>
            <w:hyperlink w:anchor="_bookmark21" w:history="1">
              <w:r w:rsidR="00542F9F">
                <w:rPr>
                  <w:rFonts w:ascii="Calibri"/>
                  <w:sz w:val="20"/>
                </w:rPr>
                <w:t>7</w:t>
              </w:r>
              <w:r>
                <w:rPr>
                  <w:rFonts w:ascii="Calibri"/>
                  <w:sz w:val="20"/>
                </w:rPr>
                <w:t>.2.2.</w:t>
              </w:r>
            </w:hyperlink>
          </w:p>
        </w:tc>
        <w:tc>
          <w:tcPr>
            <w:tcW w:w="5135" w:type="dxa"/>
          </w:tcPr>
          <w:p w:rsidR="00D97875" w:rsidRDefault="00D97875" w:rsidP="00175E29">
            <w:pPr>
              <w:pStyle w:val="TableParagraph"/>
              <w:spacing w:line="236" w:lineRule="exact"/>
              <w:ind w:right="3610"/>
              <w:jc w:val="right"/>
              <w:rPr>
                <w:rFonts w:ascii="Calibri"/>
                <w:sz w:val="20"/>
              </w:rPr>
            </w:pPr>
            <w:hyperlink w:anchor="_bookmark21" w:history="1">
              <w:r>
                <w:rPr>
                  <w:rFonts w:ascii="Calibri"/>
                  <w:sz w:val="20"/>
                </w:rPr>
                <w:t>Dashboard</w:t>
              </w:r>
              <w:r>
                <w:rPr>
                  <w:rFonts w:ascii="Calibri"/>
                  <w:spacing w:val="-3"/>
                  <w:sz w:val="20"/>
                </w:rPr>
                <w:t xml:space="preserve"> </w:t>
              </w:r>
              <w:r>
                <w:rPr>
                  <w:rFonts w:ascii="Calibri"/>
                  <w:sz w:val="20"/>
                </w:rPr>
                <w:t>2:</w:t>
              </w:r>
            </w:hyperlink>
          </w:p>
        </w:tc>
        <w:tc>
          <w:tcPr>
            <w:tcW w:w="3864" w:type="dxa"/>
          </w:tcPr>
          <w:p w:rsidR="00D97875" w:rsidRDefault="00D97875" w:rsidP="00175E29">
            <w:pPr>
              <w:pStyle w:val="TableParagraph"/>
              <w:spacing w:line="236" w:lineRule="exact"/>
              <w:ind w:right="48"/>
              <w:jc w:val="right"/>
              <w:rPr>
                <w:rFonts w:ascii="Calibri"/>
                <w:sz w:val="20"/>
              </w:rPr>
            </w:pPr>
            <w:hyperlink w:anchor="_bookmark21" w:history="1">
              <w:r>
                <w:rPr>
                  <w:rFonts w:ascii="Calibri"/>
                  <w:sz w:val="20"/>
                </w:rPr>
                <w:t>11</w:t>
              </w:r>
            </w:hyperlink>
          </w:p>
        </w:tc>
      </w:tr>
      <w:tr w:rsidR="00D97875" w:rsidTr="00175E29">
        <w:trPr>
          <w:trHeight w:val="383"/>
        </w:trPr>
        <w:tc>
          <w:tcPr>
            <w:tcW w:w="710" w:type="dxa"/>
          </w:tcPr>
          <w:p w:rsidR="00D97875" w:rsidRDefault="00D97875" w:rsidP="00175E29">
            <w:pPr>
              <w:pStyle w:val="TableParagraph"/>
              <w:spacing w:before="111"/>
              <w:ind w:left="50"/>
              <w:rPr>
                <w:rFonts w:ascii="Calibri"/>
                <w:b/>
                <w:sz w:val="20"/>
              </w:rPr>
            </w:pPr>
            <w:hyperlink w:anchor="_bookmark22" w:history="1">
              <w:r w:rsidR="00542F9F">
                <w:rPr>
                  <w:rFonts w:ascii="Calibri"/>
                  <w:b/>
                  <w:sz w:val="20"/>
                </w:rPr>
                <w:t>7</w:t>
              </w:r>
              <w:r>
                <w:rPr>
                  <w:rFonts w:ascii="Calibri"/>
                  <w:b/>
                  <w:sz w:val="20"/>
                </w:rPr>
                <w:t>.3.</w:t>
              </w:r>
            </w:hyperlink>
          </w:p>
        </w:tc>
        <w:tc>
          <w:tcPr>
            <w:tcW w:w="5135" w:type="dxa"/>
          </w:tcPr>
          <w:p w:rsidR="00D97875" w:rsidRDefault="00D97875" w:rsidP="00175E29">
            <w:pPr>
              <w:pStyle w:val="TableParagraph"/>
              <w:spacing w:before="111"/>
              <w:ind w:left="-1"/>
              <w:rPr>
                <w:rFonts w:ascii="Calibri"/>
                <w:b/>
                <w:sz w:val="20"/>
              </w:rPr>
            </w:pPr>
            <w:hyperlink w:anchor="_bookmark22" w:history="1">
              <w:r>
                <w:rPr>
                  <w:rFonts w:ascii="Calibri"/>
                  <w:b/>
                  <w:sz w:val="20"/>
                </w:rPr>
                <w:t>Dashboard</w:t>
              </w:r>
              <w:r>
                <w:rPr>
                  <w:rFonts w:ascii="Calibri"/>
                  <w:b/>
                  <w:spacing w:val="-2"/>
                  <w:sz w:val="20"/>
                </w:rPr>
                <w:t xml:space="preserve"> </w:t>
              </w:r>
              <w:r>
                <w:rPr>
                  <w:rFonts w:ascii="Calibri"/>
                  <w:b/>
                  <w:sz w:val="20"/>
                </w:rPr>
                <w:t>3:</w:t>
              </w:r>
            </w:hyperlink>
          </w:p>
        </w:tc>
        <w:tc>
          <w:tcPr>
            <w:tcW w:w="3864" w:type="dxa"/>
          </w:tcPr>
          <w:p w:rsidR="00D97875" w:rsidRDefault="00D97875" w:rsidP="00175E29">
            <w:pPr>
              <w:pStyle w:val="TableParagraph"/>
              <w:spacing w:before="111"/>
              <w:ind w:right="48"/>
              <w:jc w:val="right"/>
              <w:rPr>
                <w:rFonts w:ascii="Calibri"/>
                <w:b/>
                <w:sz w:val="20"/>
              </w:rPr>
            </w:pPr>
            <w:hyperlink w:anchor="_bookmark22" w:history="1">
              <w:r>
                <w:rPr>
                  <w:rFonts w:ascii="Calibri"/>
                  <w:b/>
                  <w:sz w:val="20"/>
                </w:rPr>
                <w:t>12</w:t>
              </w:r>
            </w:hyperlink>
          </w:p>
        </w:tc>
      </w:tr>
      <w:tr w:rsidR="00D97875" w:rsidTr="00175E29">
        <w:trPr>
          <w:trHeight w:val="264"/>
        </w:trPr>
        <w:tc>
          <w:tcPr>
            <w:tcW w:w="710" w:type="dxa"/>
          </w:tcPr>
          <w:p w:rsidR="00D97875" w:rsidRDefault="00D97875" w:rsidP="00175E29">
            <w:pPr>
              <w:pStyle w:val="TableParagraph"/>
              <w:spacing w:line="236" w:lineRule="exact"/>
              <w:ind w:right="-29"/>
              <w:jc w:val="right"/>
              <w:rPr>
                <w:rFonts w:ascii="Calibri"/>
                <w:sz w:val="20"/>
              </w:rPr>
            </w:pPr>
            <w:hyperlink w:anchor="_bookmark23" w:history="1">
              <w:r w:rsidR="00542F9F">
                <w:rPr>
                  <w:rFonts w:ascii="Calibri"/>
                  <w:sz w:val="20"/>
                </w:rPr>
                <w:t>7</w:t>
              </w:r>
              <w:r>
                <w:rPr>
                  <w:rFonts w:ascii="Calibri"/>
                  <w:sz w:val="20"/>
                </w:rPr>
                <w:t>.3.1.</w:t>
              </w:r>
            </w:hyperlink>
          </w:p>
        </w:tc>
        <w:tc>
          <w:tcPr>
            <w:tcW w:w="5135" w:type="dxa"/>
          </w:tcPr>
          <w:p w:rsidR="00D97875" w:rsidRDefault="00D97875" w:rsidP="00175E29">
            <w:pPr>
              <w:pStyle w:val="TableParagraph"/>
              <w:spacing w:line="236" w:lineRule="exact"/>
              <w:ind w:right="3610"/>
              <w:jc w:val="right"/>
              <w:rPr>
                <w:rFonts w:ascii="Calibri"/>
                <w:sz w:val="20"/>
              </w:rPr>
            </w:pPr>
            <w:hyperlink w:anchor="_bookmark23" w:history="1">
              <w:r>
                <w:rPr>
                  <w:rFonts w:ascii="Calibri"/>
                  <w:sz w:val="20"/>
                </w:rPr>
                <w:t>Dashboard</w:t>
              </w:r>
              <w:r>
                <w:rPr>
                  <w:rFonts w:ascii="Calibri"/>
                  <w:spacing w:val="-3"/>
                  <w:sz w:val="20"/>
                </w:rPr>
                <w:t xml:space="preserve"> </w:t>
              </w:r>
              <w:r>
                <w:rPr>
                  <w:rFonts w:ascii="Calibri"/>
                  <w:sz w:val="20"/>
                </w:rPr>
                <w:t>3:</w:t>
              </w:r>
            </w:hyperlink>
          </w:p>
        </w:tc>
        <w:tc>
          <w:tcPr>
            <w:tcW w:w="3864" w:type="dxa"/>
          </w:tcPr>
          <w:p w:rsidR="00D97875" w:rsidRDefault="00D97875" w:rsidP="00175E29">
            <w:pPr>
              <w:pStyle w:val="TableParagraph"/>
              <w:spacing w:line="236" w:lineRule="exact"/>
              <w:ind w:right="48"/>
              <w:jc w:val="right"/>
              <w:rPr>
                <w:rFonts w:ascii="Calibri"/>
                <w:sz w:val="20"/>
              </w:rPr>
            </w:pPr>
            <w:hyperlink w:anchor="_bookmark23" w:history="1">
              <w:r>
                <w:rPr>
                  <w:rFonts w:ascii="Calibri"/>
                  <w:sz w:val="20"/>
                </w:rPr>
                <w:t>12</w:t>
              </w:r>
            </w:hyperlink>
          </w:p>
        </w:tc>
      </w:tr>
      <w:tr w:rsidR="00D97875" w:rsidTr="00175E29">
        <w:trPr>
          <w:trHeight w:val="262"/>
        </w:trPr>
        <w:tc>
          <w:tcPr>
            <w:tcW w:w="710" w:type="dxa"/>
          </w:tcPr>
          <w:p w:rsidR="00D97875" w:rsidRDefault="00D97875" w:rsidP="00175E29">
            <w:pPr>
              <w:pStyle w:val="TableParagraph"/>
              <w:spacing w:line="236" w:lineRule="exact"/>
              <w:ind w:right="-29"/>
              <w:jc w:val="right"/>
              <w:rPr>
                <w:rFonts w:ascii="Calibri"/>
                <w:sz w:val="20"/>
              </w:rPr>
            </w:pPr>
            <w:hyperlink w:anchor="_bookmark24" w:history="1">
              <w:r w:rsidR="00542F9F">
                <w:rPr>
                  <w:rFonts w:ascii="Calibri"/>
                  <w:sz w:val="20"/>
                </w:rPr>
                <w:t>7</w:t>
              </w:r>
              <w:r>
                <w:rPr>
                  <w:rFonts w:ascii="Calibri"/>
                  <w:sz w:val="20"/>
                </w:rPr>
                <w:t>.3.2.</w:t>
              </w:r>
            </w:hyperlink>
          </w:p>
        </w:tc>
        <w:tc>
          <w:tcPr>
            <w:tcW w:w="5135" w:type="dxa"/>
          </w:tcPr>
          <w:p w:rsidR="00D97875" w:rsidRDefault="00D97875" w:rsidP="00175E29">
            <w:pPr>
              <w:pStyle w:val="TableParagraph"/>
              <w:spacing w:line="236" w:lineRule="exact"/>
              <w:ind w:right="3610"/>
              <w:jc w:val="right"/>
              <w:rPr>
                <w:rFonts w:ascii="Calibri"/>
                <w:sz w:val="20"/>
              </w:rPr>
            </w:pPr>
            <w:hyperlink w:anchor="_bookmark24" w:history="1">
              <w:r>
                <w:rPr>
                  <w:rFonts w:ascii="Calibri"/>
                  <w:sz w:val="20"/>
                </w:rPr>
                <w:t>Dashboard</w:t>
              </w:r>
              <w:r>
                <w:rPr>
                  <w:rFonts w:ascii="Calibri"/>
                  <w:spacing w:val="-3"/>
                  <w:sz w:val="20"/>
                </w:rPr>
                <w:t xml:space="preserve"> </w:t>
              </w:r>
              <w:r>
                <w:rPr>
                  <w:rFonts w:ascii="Calibri"/>
                  <w:sz w:val="20"/>
                </w:rPr>
                <w:t>3:</w:t>
              </w:r>
            </w:hyperlink>
          </w:p>
        </w:tc>
        <w:tc>
          <w:tcPr>
            <w:tcW w:w="3864" w:type="dxa"/>
          </w:tcPr>
          <w:p w:rsidR="00D97875" w:rsidRDefault="00D97875" w:rsidP="00175E29">
            <w:pPr>
              <w:pStyle w:val="TableParagraph"/>
              <w:spacing w:line="236" w:lineRule="exact"/>
              <w:ind w:right="48"/>
              <w:jc w:val="right"/>
              <w:rPr>
                <w:rFonts w:ascii="Calibri"/>
                <w:sz w:val="20"/>
              </w:rPr>
            </w:pPr>
            <w:hyperlink w:anchor="_bookmark24" w:history="1">
              <w:r>
                <w:rPr>
                  <w:rFonts w:ascii="Calibri"/>
                  <w:sz w:val="20"/>
                </w:rPr>
                <w:t>13</w:t>
              </w:r>
            </w:hyperlink>
          </w:p>
        </w:tc>
      </w:tr>
      <w:tr w:rsidR="00D97875" w:rsidTr="00175E29">
        <w:trPr>
          <w:trHeight w:val="383"/>
        </w:trPr>
        <w:tc>
          <w:tcPr>
            <w:tcW w:w="710" w:type="dxa"/>
          </w:tcPr>
          <w:p w:rsidR="00D97875" w:rsidRDefault="00D97875" w:rsidP="00175E29">
            <w:pPr>
              <w:pStyle w:val="TableParagraph"/>
              <w:spacing w:line="234" w:lineRule="exact"/>
              <w:ind w:right="-29"/>
              <w:jc w:val="right"/>
              <w:rPr>
                <w:rFonts w:ascii="Calibri"/>
                <w:sz w:val="20"/>
              </w:rPr>
            </w:pPr>
            <w:hyperlink w:anchor="_bookmark25" w:history="1">
              <w:r w:rsidR="00542F9F">
                <w:rPr>
                  <w:rFonts w:ascii="Calibri"/>
                  <w:sz w:val="20"/>
                </w:rPr>
                <w:t>7</w:t>
              </w:r>
              <w:r>
                <w:rPr>
                  <w:rFonts w:ascii="Calibri"/>
                  <w:sz w:val="20"/>
                </w:rPr>
                <w:t>.3.3.</w:t>
              </w:r>
            </w:hyperlink>
          </w:p>
        </w:tc>
        <w:tc>
          <w:tcPr>
            <w:tcW w:w="5135" w:type="dxa"/>
          </w:tcPr>
          <w:p w:rsidR="00D97875" w:rsidRDefault="00D97875" w:rsidP="00175E29">
            <w:pPr>
              <w:pStyle w:val="TableParagraph"/>
              <w:spacing w:line="234" w:lineRule="exact"/>
              <w:ind w:right="3610"/>
              <w:jc w:val="right"/>
              <w:rPr>
                <w:rFonts w:ascii="Calibri"/>
                <w:sz w:val="20"/>
              </w:rPr>
            </w:pPr>
            <w:hyperlink w:anchor="_bookmark25" w:history="1">
              <w:r>
                <w:rPr>
                  <w:rFonts w:ascii="Calibri"/>
                  <w:sz w:val="20"/>
                </w:rPr>
                <w:t>Dashboard</w:t>
              </w:r>
              <w:r>
                <w:rPr>
                  <w:rFonts w:ascii="Calibri"/>
                  <w:spacing w:val="-3"/>
                  <w:sz w:val="20"/>
                </w:rPr>
                <w:t xml:space="preserve"> </w:t>
              </w:r>
              <w:r>
                <w:rPr>
                  <w:rFonts w:ascii="Calibri"/>
                  <w:sz w:val="20"/>
                </w:rPr>
                <w:t>3:</w:t>
              </w:r>
            </w:hyperlink>
          </w:p>
        </w:tc>
        <w:tc>
          <w:tcPr>
            <w:tcW w:w="3864" w:type="dxa"/>
          </w:tcPr>
          <w:p w:rsidR="00D97875" w:rsidRDefault="00D97875" w:rsidP="00175E29">
            <w:pPr>
              <w:pStyle w:val="TableParagraph"/>
              <w:spacing w:line="234" w:lineRule="exact"/>
              <w:ind w:right="48"/>
              <w:jc w:val="right"/>
              <w:rPr>
                <w:rFonts w:ascii="Calibri"/>
                <w:sz w:val="20"/>
              </w:rPr>
            </w:pPr>
            <w:hyperlink w:anchor="_bookmark25" w:history="1">
              <w:r>
                <w:rPr>
                  <w:rFonts w:ascii="Calibri"/>
                  <w:sz w:val="20"/>
                </w:rPr>
                <w:t>13</w:t>
              </w:r>
            </w:hyperlink>
          </w:p>
        </w:tc>
      </w:tr>
      <w:tr w:rsidR="00D97875" w:rsidTr="00175E29">
        <w:trPr>
          <w:trHeight w:val="504"/>
        </w:trPr>
        <w:tc>
          <w:tcPr>
            <w:tcW w:w="710" w:type="dxa"/>
          </w:tcPr>
          <w:p w:rsidR="00D97875" w:rsidRDefault="00D97875" w:rsidP="00175E29">
            <w:pPr>
              <w:pStyle w:val="TableParagraph"/>
              <w:spacing w:before="111"/>
              <w:ind w:left="50"/>
              <w:rPr>
                <w:rFonts w:ascii="Calibri"/>
                <w:b/>
                <w:sz w:val="20"/>
              </w:rPr>
            </w:pPr>
            <w:hyperlink w:anchor="_bookmark26" w:history="1">
              <w:r w:rsidR="00542F9F">
                <w:rPr>
                  <w:rFonts w:ascii="Calibri"/>
                  <w:b/>
                  <w:sz w:val="20"/>
                </w:rPr>
                <w:t>7</w:t>
              </w:r>
              <w:r>
                <w:rPr>
                  <w:rFonts w:ascii="Calibri"/>
                  <w:b/>
                  <w:sz w:val="20"/>
                </w:rPr>
                <w:t>.1.</w:t>
              </w:r>
            </w:hyperlink>
          </w:p>
        </w:tc>
        <w:tc>
          <w:tcPr>
            <w:tcW w:w="5135" w:type="dxa"/>
          </w:tcPr>
          <w:p w:rsidR="00D97875" w:rsidRDefault="00D97875" w:rsidP="00175E29">
            <w:pPr>
              <w:pStyle w:val="TableParagraph"/>
              <w:spacing w:before="111"/>
              <w:ind w:left="-1"/>
              <w:rPr>
                <w:rFonts w:ascii="Calibri"/>
                <w:b/>
                <w:sz w:val="20"/>
              </w:rPr>
            </w:pPr>
            <w:hyperlink w:anchor="_bookmark26" w:history="1">
              <w:r>
                <w:rPr>
                  <w:rFonts w:ascii="Calibri"/>
                  <w:b/>
                  <w:sz w:val="20"/>
                </w:rPr>
                <w:t>Dashboard</w:t>
              </w:r>
              <w:r>
                <w:rPr>
                  <w:rFonts w:ascii="Calibri"/>
                  <w:b/>
                  <w:spacing w:val="-2"/>
                  <w:sz w:val="20"/>
                </w:rPr>
                <w:t xml:space="preserve"> </w:t>
              </w:r>
              <w:r>
                <w:rPr>
                  <w:rFonts w:ascii="Calibri"/>
                  <w:b/>
                  <w:sz w:val="20"/>
                </w:rPr>
                <w:t>4:</w:t>
              </w:r>
            </w:hyperlink>
          </w:p>
        </w:tc>
        <w:tc>
          <w:tcPr>
            <w:tcW w:w="3864" w:type="dxa"/>
          </w:tcPr>
          <w:p w:rsidR="00D97875" w:rsidRDefault="00D97875" w:rsidP="00175E29">
            <w:pPr>
              <w:pStyle w:val="TableParagraph"/>
              <w:spacing w:before="111"/>
              <w:ind w:right="48"/>
              <w:jc w:val="right"/>
              <w:rPr>
                <w:rFonts w:ascii="Calibri"/>
                <w:b/>
                <w:sz w:val="20"/>
              </w:rPr>
            </w:pPr>
            <w:hyperlink w:anchor="_bookmark26" w:history="1">
              <w:r>
                <w:rPr>
                  <w:rFonts w:ascii="Calibri"/>
                  <w:b/>
                  <w:sz w:val="20"/>
                </w:rPr>
                <w:t>14</w:t>
              </w:r>
            </w:hyperlink>
          </w:p>
        </w:tc>
      </w:tr>
      <w:tr w:rsidR="00D97875" w:rsidTr="00175E29">
        <w:trPr>
          <w:trHeight w:val="504"/>
        </w:trPr>
        <w:tc>
          <w:tcPr>
            <w:tcW w:w="710" w:type="dxa"/>
          </w:tcPr>
          <w:p w:rsidR="00D97875" w:rsidRDefault="00D97875" w:rsidP="008F6860">
            <w:pPr>
              <w:pStyle w:val="TableParagraph"/>
              <w:spacing w:before="111"/>
              <w:rPr>
                <w:rFonts w:ascii="Calibri"/>
                <w:b/>
                <w:sz w:val="20"/>
              </w:rPr>
            </w:pPr>
          </w:p>
        </w:tc>
        <w:tc>
          <w:tcPr>
            <w:tcW w:w="5135" w:type="dxa"/>
          </w:tcPr>
          <w:p w:rsidR="00D97875" w:rsidRDefault="00D97875" w:rsidP="00175E29">
            <w:pPr>
              <w:pStyle w:val="TableParagraph"/>
              <w:spacing w:before="111"/>
              <w:ind w:left="-1"/>
              <w:rPr>
                <w:rFonts w:ascii="Calibri"/>
                <w:b/>
                <w:sz w:val="20"/>
              </w:rPr>
            </w:pPr>
          </w:p>
        </w:tc>
        <w:tc>
          <w:tcPr>
            <w:tcW w:w="3864" w:type="dxa"/>
          </w:tcPr>
          <w:p w:rsidR="00D97875" w:rsidRDefault="00D97875" w:rsidP="00175E29">
            <w:pPr>
              <w:pStyle w:val="TableParagraph"/>
              <w:spacing w:before="111"/>
              <w:ind w:right="48"/>
              <w:jc w:val="right"/>
              <w:rPr>
                <w:rFonts w:ascii="Calibri"/>
                <w:b/>
                <w:sz w:val="20"/>
              </w:rPr>
            </w:pPr>
          </w:p>
        </w:tc>
      </w:tr>
    </w:tbl>
    <w:p w:rsidR="00D97875" w:rsidRDefault="00D97875" w:rsidP="00D97875">
      <w:pPr>
        <w:pStyle w:val="BodyText"/>
        <w:spacing w:before="10"/>
        <w:rPr>
          <w:b/>
          <w:sz w:val="32"/>
        </w:rPr>
      </w:pPr>
    </w:p>
    <w:p w:rsidR="00D97875" w:rsidRDefault="00D97875" w:rsidP="00D97875">
      <w:pPr>
        <w:pStyle w:val="Heading3"/>
        <w:numPr>
          <w:ilvl w:val="0"/>
          <w:numId w:val="7"/>
        </w:numPr>
        <w:tabs>
          <w:tab w:val="left" w:pos="604"/>
          <w:tab w:val="left" w:pos="605"/>
          <w:tab w:val="left" w:pos="9533"/>
        </w:tabs>
      </w:pPr>
      <w:hyperlink w:anchor="_bookmark29" w:history="1">
        <w:r>
          <w:t>CRM</w:t>
        </w:r>
        <w:r>
          <w:rPr>
            <w:spacing w:val="-2"/>
          </w:rPr>
          <w:t xml:space="preserve"> </w:t>
        </w:r>
        <w:r>
          <w:t>IMPLEMENTATION</w:t>
        </w:r>
        <w:r>
          <w:tab/>
        </w:r>
        <w:r w:rsidR="00204F3B">
          <w:t>19</w:t>
        </w:r>
      </w:hyperlink>
    </w:p>
    <w:p w:rsidR="00D97875" w:rsidRDefault="00D97875" w:rsidP="00D97875">
      <w:pPr>
        <w:pStyle w:val="BodyText"/>
        <w:spacing w:before="8"/>
        <w:rPr>
          <w:b/>
          <w:sz w:val="26"/>
        </w:rPr>
      </w:pPr>
    </w:p>
    <w:tbl>
      <w:tblPr>
        <w:tblW w:w="0" w:type="auto"/>
        <w:tblInd w:w="117" w:type="dxa"/>
        <w:tblLayout w:type="fixed"/>
        <w:tblCellMar>
          <w:left w:w="0" w:type="dxa"/>
          <w:right w:w="0" w:type="dxa"/>
        </w:tblCellMar>
        <w:tblLook w:val="01E0" w:firstRow="1" w:lastRow="1" w:firstColumn="1" w:lastColumn="1" w:noHBand="0" w:noVBand="0"/>
      </w:tblPr>
      <w:tblGrid>
        <w:gridCol w:w="710"/>
        <w:gridCol w:w="430"/>
        <w:gridCol w:w="5214"/>
        <w:gridCol w:w="3355"/>
      </w:tblGrid>
      <w:tr w:rsidR="00D97875" w:rsidTr="00175E29">
        <w:trPr>
          <w:trHeight w:val="230"/>
        </w:trPr>
        <w:tc>
          <w:tcPr>
            <w:tcW w:w="710" w:type="dxa"/>
          </w:tcPr>
          <w:p w:rsidR="00D97875" w:rsidRDefault="00D97875" w:rsidP="00175E29">
            <w:pPr>
              <w:pStyle w:val="TableParagraph"/>
              <w:spacing w:line="203" w:lineRule="exact"/>
              <w:ind w:left="50"/>
              <w:rPr>
                <w:rFonts w:ascii="Calibri"/>
                <w:b/>
                <w:sz w:val="20"/>
              </w:rPr>
            </w:pPr>
            <w:hyperlink w:anchor="_bookmark30" w:history="1">
              <w:r>
                <w:rPr>
                  <w:rFonts w:ascii="Calibri"/>
                  <w:b/>
                  <w:sz w:val="20"/>
                </w:rPr>
                <w:t>9.1.</w:t>
              </w:r>
            </w:hyperlink>
          </w:p>
        </w:tc>
        <w:tc>
          <w:tcPr>
            <w:tcW w:w="430" w:type="dxa"/>
          </w:tcPr>
          <w:p w:rsidR="00D97875" w:rsidRDefault="00D97875" w:rsidP="00175E29">
            <w:pPr>
              <w:pStyle w:val="TableParagraph"/>
              <w:spacing w:line="203" w:lineRule="exact"/>
              <w:ind w:left="-1"/>
              <w:rPr>
                <w:rFonts w:ascii="Calibri"/>
                <w:b/>
                <w:sz w:val="20"/>
              </w:rPr>
            </w:pPr>
            <w:hyperlink w:anchor="_bookmark30" w:history="1">
              <w:r>
                <w:rPr>
                  <w:rFonts w:ascii="Calibri"/>
                  <w:b/>
                  <w:sz w:val="20"/>
                </w:rPr>
                <w:t>Sales</w:t>
              </w:r>
            </w:hyperlink>
          </w:p>
        </w:tc>
        <w:tc>
          <w:tcPr>
            <w:tcW w:w="5214" w:type="dxa"/>
          </w:tcPr>
          <w:p w:rsidR="00D97875" w:rsidRDefault="00D97875" w:rsidP="00175E29">
            <w:pPr>
              <w:pStyle w:val="TableParagraph"/>
              <w:rPr>
                <w:sz w:val="16"/>
              </w:rPr>
            </w:pPr>
          </w:p>
        </w:tc>
        <w:tc>
          <w:tcPr>
            <w:tcW w:w="3355" w:type="dxa"/>
          </w:tcPr>
          <w:p w:rsidR="00D97875" w:rsidRDefault="00D97875" w:rsidP="00175E29">
            <w:pPr>
              <w:pStyle w:val="TableParagraph"/>
              <w:spacing w:line="203" w:lineRule="exact"/>
              <w:ind w:right="48"/>
              <w:jc w:val="right"/>
              <w:rPr>
                <w:rFonts w:ascii="Calibri"/>
                <w:b/>
                <w:sz w:val="20"/>
              </w:rPr>
            </w:pPr>
            <w:hyperlink w:anchor="_bookmark30" w:history="1">
              <w:r w:rsidR="00204F3B">
                <w:rPr>
                  <w:rFonts w:ascii="Calibri"/>
                  <w:b/>
                  <w:sz w:val="20"/>
                </w:rPr>
                <w:t>19</w:t>
              </w:r>
            </w:hyperlink>
          </w:p>
        </w:tc>
      </w:tr>
      <w:tr w:rsidR="00D97875" w:rsidTr="00175E29">
        <w:trPr>
          <w:trHeight w:val="262"/>
        </w:trPr>
        <w:tc>
          <w:tcPr>
            <w:tcW w:w="710" w:type="dxa"/>
          </w:tcPr>
          <w:p w:rsidR="00D97875" w:rsidRDefault="00D97875" w:rsidP="00175E29">
            <w:pPr>
              <w:pStyle w:val="TableParagraph"/>
              <w:spacing w:line="234" w:lineRule="exact"/>
              <w:ind w:right="-29"/>
              <w:jc w:val="right"/>
              <w:rPr>
                <w:rFonts w:ascii="Calibri"/>
                <w:sz w:val="20"/>
              </w:rPr>
            </w:pPr>
            <w:hyperlink w:anchor="_bookmark31" w:history="1">
              <w:r>
                <w:rPr>
                  <w:rFonts w:ascii="Calibri"/>
                  <w:sz w:val="20"/>
                </w:rPr>
                <w:t>9.1.1.</w:t>
              </w:r>
            </w:hyperlink>
          </w:p>
        </w:tc>
        <w:tc>
          <w:tcPr>
            <w:tcW w:w="430" w:type="dxa"/>
          </w:tcPr>
          <w:p w:rsidR="00D97875" w:rsidRDefault="00D97875" w:rsidP="00175E29">
            <w:pPr>
              <w:pStyle w:val="TableParagraph"/>
              <w:rPr>
                <w:sz w:val="18"/>
              </w:rPr>
            </w:pPr>
          </w:p>
        </w:tc>
        <w:tc>
          <w:tcPr>
            <w:tcW w:w="5214" w:type="dxa"/>
          </w:tcPr>
          <w:p w:rsidR="00D97875" w:rsidRDefault="00D97875" w:rsidP="00175E29">
            <w:pPr>
              <w:pStyle w:val="TableParagraph"/>
              <w:spacing w:line="234" w:lineRule="exact"/>
              <w:ind w:left="9"/>
              <w:rPr>
                <w:rFonts w:ascii="Calibri"/>
                <w:sz w:val="20"/>
              </w:rPr>
            </w:pPr>
            <w:hyperlink w:anchor="_bookmark31" w:history="1">
              <w:r>
                <w:rPr>
                  <w:rFonts w:ascii="Calibri"/>
                  <w:sz w:val="20"/>
                </w:rPr>
                <w:t>Step1:Contacts</w:t>
              </w:r>
              <w:r>
                <w:rPr>
                  <w:rFonts w:ascii="Calibri"/>
                  <w:spacing w:val="-3"/>
                  <w:sz w:val="20"/>
                </w:rPr>
                <w:t xml:space="preserve"> </w:t>
              </w:r>
              <w:r>
                <w:rPr>
                  <w:rFonts w:ascii="Calibri"/>
                  <w:sz w:val="20"/>
                </w:rPr>
                <w:t>and</w:t>
              </w:r>
              <w:r>
                <w:rPr>
                  <w:rFonts w:ascii="Calibri"/>
                  <w:spacing w:val="-4"/>
                  <w:sz w:val="20"/>
                </w:rPr>
                <w:t xml:space="preserve"> </w:t>
              </w:r>
              <w:r>
                <w:rPr>
                  <w:rFonts w:ascii="Calibri"/>
                  <w:sz w:val="20"/>
                </w:rPr>
                <w:t>leads:</w:t>
              </w:r>
            </w:hyperlink>
          </w:p>
        </w:tc>
        <w:tc>
          <w:tcPr>
            <w:tcW w:w="3355" w:type="dxa"/>
          </w:tcPr>
          <w:p w:rsidR="00D97875" w:rsidRDefault="00D97875" w:rsidP="00175E29">
            <w:pPr>
              <w:pStyle w:val="TableParagraph"/>
              <w:spacing w:line="234" w:lineRule="exact"/>
              <w:ind w:right="48"/>
              <w:jc w:val="right"/>
              <w:rPr>
                <w:rFonts w:ascii="Calibri"/>
                <w:sz w:val="20"/>
              </w:rPr>
            </w:pPr>
            <w:hyperlink w:anchor="_bookmark31" w:history="1">
              <w:r w:rsidR="00204F3B">
                <w:rPr>
                  <w:rFonts w:ascii="Calibri"/>
                  <w:sz w:val="20"/>
                </w:rPr>
                <w:t>19</w:t>
              </w:r>
            </w:hyperlink>
          </w:p>
        </w:tc>
      </w:tr>
      <w:tr w:rsidR="00D97875" w:rsidTr="00175E29">
        <w:trPr>
          <w:trHeight w:val="263"/>
        </w:trPr>
        <w:tc>
          <w:tcPr>
            <w:tcW w:w="710" w:type="dxa"/>
          </w:tcPr>
          <w:p w:rsidR="00D97875" w:rsidRDefault="00D97875" w:rsidP="00175E29">
            <w:pPr>
              <w:pStyle w:val="TableParagraph"/>
              <w:spacing w:line="236" w:lineRule="exact"/>
              <w:ind w:right="-29"/>
              <w:jc w:val="right"/>
              <w:rPr>
                <w:rFonts w:ascii="Calibri"/>
                <w:sz w:val="20"/>
              </w:rPr>
            </w:pPr>
            <w:hyperlink w:anchor="_bookmark32" w:history="1">
              <w:r>
                <w:rPr>
                  <w:rFonts w:ascii="Calibri"/>
                  <w:sz w:val="20"/>
                </w:rPr>
                <w:t>9.1.2.</w:t>
              </w:r>
            </w:hyperlink>
          </w:p>
        </w:tc>
        <w:tc>
          <w:tcPr>
            <w:tcW w:w="430" w:type="dxa"/>
          </w:tcPr>
          <w:p w:rsidR="00D97875" w:rsidRDefault="00D97875" w:rsidP="00175E29">
            <w:pPr>
              <w:pStyle w:val="TableParagraph"/>
              <w:rPr>
                <w:sz w:val="18"/>
              </w:rPr>
            </w:pPr>
          </w:p>
        </w:tc>
        <w:tc>
          <w:tcPr>
            <w:tcW w:w="5214" w:type="dxa"/>
          </w:tcPr>
          <w:p w:rsidR="00D97875" w:rsidRDefault="00D97875" w:rsidP="00175E29">
            <w:pPr>
              <w:pStyle w:val="TableParagraph"/>
              <w:spacing w:line="236" w:lineRule="exact"/>
              <w:ind w:left="9"/>
              <w:rPr>
                <w:rFonts w:ascii="Calibri"/>
                <w:sz w:val="20"/>
              </w:rPr>
            </w:pPr>
            <w:hyperlink w:anchor="_bookmark32" w:history="1">
              <w:r>
                <w:rPr>
                  <w:rFonts w:ascii="Calibri"/>
                  <w:sz w:val="20"/>
                </w:rPr>
                <w:t>Step2:Cases</w:t>
              </w:r>
              <w:r>
                <w:rPr>
                  <w:rFonts w:ascii="Calibri"/>
                  <w:spacing w:val="-5"/>
                  <w:sz w:val="20"/>
                </w:rPr>
                <w:t xml:space="preserve"> </w:t>
              </w:r>
              <w:r>
                <w:rPr>
                  <w:rFonts w:ascii="Calibri"/>
                  <w:sz w:val="20"/>
                </w:rPr>
                <w:t>and</w:t>
              </w:r>
              <w:r>
                <w:rPr>
                  <w:rFonts w:ascii="Calibri"/>
                  <w:spacing w:val="-4"/>
                  <w:sz w:val="20"/>
                </w:rPr>
                <w:t xml:space="preserve"> </w:t>
              </w:r>
              <w:r>
                <w:rPr>
                  <w:rFonts w:ascii="Calibri"/>
                  <w:sz w:val="20"/>
                </w:rPr>
                <w:t>solution:</w:t>
              </w:r>
            </w:hyperlink>
          </w:p>
        </w:tc>
        <w:tc>
          <w:tcPr>
            <w:tcW w:w="3355" w:type="dxa"/>
          </w:tcPr>
          <w:p w:rsidR="00D97875" w:rsidRDefault="00D97875" w:rsidP="00175E29">
            <w:pPr>
              <w:pStyle w:val="TableParagraph"/>
              <w:spacing w:line="236" w:lineRule="exact"/>
              <w:ind w:right="48"/>
              <w:jc w:val="right"/>
              <w:rPr>
                <w:rFonts w:ascii="Calibri"/>
                <w:sz w:val="20"/>
              </w:rPr>
            </w:pPr>
            <w:hyperlink w:anchor="_bookmark32" w:history="1">
              <w:r w:rsidR="00204F3B">
                <w:rPr>
                  <w:rFonts w:ascii="Calibri"/>
                  <w:sz w:val="20"/>
                </w:rPr>
                <w:t>20</w:t>
              </w:r>
            </w:hyperlink>
          </w:p>
        </w:tc>
      </w:tr>
      <w:tr w:rsidR="00D97875" w:rsidTr="00175E29">
        <w:trPr>
          <w:trHeight w:val="231"/>
        </w:trPr>
        <w:tc>
          <w:tcPr>
            <w:tcW w:w="710" w:type="dxa"/>
          </w:tcPr>
          <w:p w:rsidR="00D97875" w:rsidRDefault="00D97875" w:rsidP="00175E29">
            <w:pPr>
              <w:pStyle w:val="TableParagraph"/>
              <w:spacing w:line="212" w:lineRule="exact"/>
              <w:ind w:right="-29"/>
              <w:jc w:val="right"/>
              <w:rPr>
                <w:rFonts w:ascii="Calibri"/>
                <w:sz w:val="20"/>
              </w:rPr>
            </w:pPr>
            <w:hyperlink w:anchor="_bookmark33" w:history="1">
              <w:r>
                <w:rPr>
                  <w:rFonts w:ascii="Calibri"/>
                  <w:sz w:val="20"/>
                </w:rPr>
                <w:t>9.1.3.</w:t>
              </w:r>
            </w:hyperlink>
          </w:p>
        </w:tc>
        <w:tc>
          <w:tcPr>
            <w:tcW w:w="430" w:type="dxa"/>
          </w:tcPr>
          <w:p w:rsidR="00D97875" w:rsidRDefault="00D97875" w:rsidP="00175E29">
            <w:pPr>
              <w:pStyle w:val="TableParagraph"/>
              <w:rPr>
                <w:sz w:val="16"/>
              </w:rPr>
            </w:pPr>
          </w:p>
        </w:tc>
        <w:tc>
          <w:tcPr>
            <w:tcW w:w="5214" w:type="dxa"/>
          </w:tcPr>
          <w:p w:rsidR="00D97875" w:rsidRDefault="00D97875" w:rsidP="00175E29">
            <w:pPr>
              <w:pStyle w:val="TableParagraph"/>
              <w:spacing w:line="212" w:lineRule="exact"/>
              <w:ind w:left="9"/>
              <w:rPr>
                <w:rFonts w:ascii="Calibri"/>
                <w:sz w:val="20"/>
              </w:rPr>
            </w:pPr>
            <w:hyperlink w:anchor="_bookmark33" w:history="1">
              <w:r>
                <w:rPr>
                  <w:rFonts w:ascii="Calibri"/>
                  <w:sz w:val="20"/>
                </w:rPr>
                <w:t>Step</w:t>
              </w:r>
              <w:r>
                <w:rPr>
                  <w:rFonts w:ascii="Calibri"/>
                  <w:spacing w:val="-4"/>
                  <w:sz w:val="20"/>
                </w:rPr>
                <w:t xml:space="preserve"> </w:t>
              </w:r>
              <w:r>
                <w:rPr>
                  <w:rFonts w:ascii="Calibri"/>
                  <w:sz w:val="20"/>
                </w:rPr>
                <w:t>3:Opportunity:</w:t>
              </w:r>
            </w:hyperlink>
          </w:p>
        </w:tc>
        <w:tc>
          <w:tcPr>
            <w:tcW w:w="3355" w:type="dxa"/>
          </w:tcPr>
          <w:p w:rsidR="00D97875" w:rsidRDefault="00D97875" w:rsidP="00175E29">
            <w:pPr>
              <w:pStyle w:val="TableParagraph"/>
              <w:spacing w:line="212" w:lineRule="exact"/>
              <w:ind w:right="48"/>
              <w:jc w:val="right"/>
              <w:rPr>
                <w:rFonts w:ascii="Calibri"/>
                <w:sz w:val="20"/>
              </w:rPr>
            </w:pPr>
            <w:hyperlink w:anchor="_bookmark33" w:history="1">
              <w:r w:rsidR="00204F3B">
                <w:rPr>
                  <w:rFonts w:ascii="Calibri"/>
                  <w:sz w:val="20"/>
                </w:rPr>
                <w:t>22</w:t>
              </w:r>
            </w:hyperlink>
          </w:p>
        </w:tc>
      </w:tr>
    </w:tbl>
    <w:p w:rsidR="00D97875" w:rsidRDefault="00D97875" w:rsidP="00D97875">
      <w:pPr>
        <w:pStyle w:val="BodyText"/>
        <w:spacing w:before="11"/>
        <w:rPr>
          <w:b/>
        </w:rPr>
      </w:pPr>
    </w:p>
    <w:p w:rsidR="00D97875" w:rsidRDefault="00D97875" w:rsidP="00D97875">
      <w:pPr>
        <w:pStyle w:val="ListParagraph"/>
        <w:numPr>
          <w:ilvl w:val="1"/>
          <w:numId w:val="6"/>
        </w:numPr>
        <w:tabs>
          <w:tab w:val="left" w:pos="820"/>
          <w:tab w:val="left" w:pos="821"/>
          <w:tab w:val="right" w:pos="9769"/>
        </w:tabs>
        <w:ind w:hanging="661"/>
        <w:rPr>
          <w:rFonts w:ascii="Calibri"/>
          <w:b/>
          <w:sz w:val="20"/>
        </w:rPr>
      </w:pPr>
      <w:hyperlink w:anchor="_bookmark34" w:history="1">
        <w:r>
          <w:rPr>
            <w:rFonts w:ascii="Calibri"/>
            <w:b/>
            <w:sz w:val="20"/>
          </w:rPr>
          <w:t>Customer</w:t>
        </w:r>
        <w:r>
          <w:rPr>
            <w:rFonts w:ascii="Calibri"/>
            <w:b/>
            <w:spacing w:val="-1"/>
            <w:sz w:val="20"/>
          </w:rPr>
          <w:t xml:space="preserve"> </w:t>
        </w:r>
        <w:r>
          <w:rPr>
            <w:rFonts w:ascii="Calibri"/>
            <w:b/>
            <w:sz w:val="20"/>
          </w:rPr>
          <w:t>Service Request:</w:t>
        </w:r>
        <w:r>
          <w:rPr>
            <w:rFonts w:ascii="Calibri"/>
            <w:b/>
            <w:sz w:val="20"/>
          </w:rPr>
          <w:tab/>
        </w:r>
        <w:r w:rsidR="00204F3B">
          <w:rPr>
            <w:rFonts w:ascii="Calibri"/>
            <w:b/>
            <w:sz w:val="20"/>
          </w:rPr>
          <w:t>26</w:t>
        </w:r>
      </w:hyperlink>
    </w:p>
    <w:p w:rsidR="00D97875" w:rsidRDefault="00D97875" w:rsidP="00D97875">
      <w:pPr>
        <w:pStyle w:val="ListParagraph"/>
        <w:numPr>
          <w:ilvl w:val="2"/>
          <w:numId w:val="6"/>
        </w:numPr>
        <w:tabs>
          <w:tab w:val="left" w:pos="1259"/>
          <w:tab w:val="left" w:pos="1260"/>
          <w:tab w:val="right" w:pos="9769"/>
        </w:tabs>
        <w:spacing w:before="17"/>
        <w:rPr>
          <w:rFonts w:ascii="Calibri"/>
          <w:sz w:val="20"/>
        </w:rPr>
      </w:pPr>
      <w:hyperlink w:anchor="_bookmark35" w:history="1">
        <w:r>
          <w:rPr>
            <w:rFonts w:ascii="Calibri"/>
            <w:sz w:val="20"/>
          </w:rPr>
          <w:t>Step</w:t>
        </w:r>
        <w:r>
          <w:rPr>
            <w:rFonts w:ascii="Calibri"/>
            <w:spacing w:val="-1"/>
            <w:sz w:val="20"/>
          </w:rPr>
          <w:t xml:space="preserve"> </w:t>
        </w:r>
        <w:r>
          <w:rPr>
            <w:rFonts w:ascii="Calibri"/>
            <w:sz w:val="20"/>
          </w:rPr>
          <w:t>1:New</w:t>
        </w:r>
        <w:r>
          <w:rPr>
            <w:rFonts w:ascii="Calibri"/>
            <w:spacing w:val="-1"/>
            <w:sz w:val="20"/>
          </w:rPr>
          <w:t xml:space="preserve"> </w:t>
        </w:r>
        <w:r>
          <w:rPr>
            <w:rFonts w:ascii="Calibri"/>
            <w:sz w:val="20"/>
          </w:rPr>
          <w:t>Case:</w:t>
        </w:r>
        <w:r>
          <w:rPr>
            <w:rFonts w:ascii="Calibri"/>
            <w:sz w:val="20"/>
          </w:rPr>
          <w:tab/>
        </w:r>
        <w:r w:rsidR="00204F3B">
          <w:rPr>
            <w:rFonts w:ascii="Calibri"/>
            <w:sz w:val="20"/>
          </w:rPr>
          <w:t>26</w:t>
        </w:r>
      </w:hyperlink>
    </w:p>
    <w:p w:rsidR="00D97875" w:rsidRDefault="00D97875" w:rsidP="00D97875">
      <w:pPr>
        <w:pStyle w:val="ListParagraph"/>
        <w:numPr>
          <w:ilvl w:val="2"/>
          <w:numId w:val="6"/>
        </w:numPr>
        <w:tabs>
          <w:tab w:val="left" w:pos="1259"/>
          <w:tab w:val="left" w:pos="1260"/>
          <w:tab w:val="right" w:pos="9769"/>
        </w:tabs>
        <w:spacing w:before="20"/>
        <w:rPr>
          <w:rFonts w:ascii="Calibri"/>
          <w:sz w:val="20"/>
        </w:rPr>
      </w:pPr>
      <w:hyperlink w:anchor="_bookmark36" w:history="1">
        <w:r>
          <w:rPr>
            <w:rFonts w:ascii="Calibri"/>
            <w:sz w:val="20"/>
          </w:rPr>
          <w:t>Step</w:t>
        </w:r>
        <w:r>
          <w:rPr>
            <w:rFonts w:ascii="Calibri"/>
            <w:spacing w:val="-1"/>
            <w:sz w:val="20"/>
          </w:rPr>
          <w:t xml:space="preserve"> </w:t>
        </w:r>
        <w:r>
          <w:rPr>
            <w:rFonts w:ascii="Calibri"/>
            <w:sz w:val="20"/>
          </w:rPr>
          <w:t>2:</w:t>
        </w:r>
        <w:r>
          <w:rPr>
            <w:rFonts w:ascii="Calibri"/>
            <w:spacing w:val="-1"/>
            <w:sz w:val="20"/>
          </w:rPr>
          <w:t xml:space="preserve"> </w:t>
        </w:r>
        <w:r>
          <w:rPr>
            <w:rFonts w:ascii="Calibri"/>
            <w:sz w:val="20"/>
          </w:rPr>
          <w:t>Working</w:t>
        </w:r>
        <w:r>
          <w:rPr>
            <w:rFonts w:ascii="Calibri"/>
            <w:spacing w:val="-1"/>
            <w:sz w:val="20"/>
          </w:rPr>
          <w:t xml:space="preserve"> </w:t>
        </w:r>
        <w:r>
          <w:rPr>
            <w:rFonts w:ascii="Calibri"/>
            <w:sz w:val="20"/>
          </w:rPr>
          <w:t>on the</w:t>
        </w:r>
        <w:r>
          <w:rPr>
            <w:rFonts w:ascii="Calibri"/>
            <w:spacing w:val="-1"/>
            <w:sz w:val="20"/>
          </w:rPr>
          <w:t xml:space="preserve"> </w:t>
        </w:r>
        <w:r>
          <w:rPr>
            <w:rFonts w:ascii="Calibri"/>
            <w:sz w:val="20"/>
          </w:rPr>
          <w:t>case:</w:t>
        </w:r>
        <w:r>
          <w:rPr>
            <w:rFonts w:ascii="Calibri"/>
            <w:sz w:val="20"/>
          </w:rPr>
          <w:tab/>
        </w:r>
        <w:r w:rsidR="00204F3B">
          <w:rPr>
            <w:rFonts w:ascii="Calibri"/>
            <w:sz w:val="20"/>
          </w:rPr>
          <w:t>27</w:t>
        </w:r>
      </w:hyperlink>
    </w:p>
    <w:p w:rsidR="00D97875" w:rsidRDefault="00D97875" w:rsidP="00D97875">
      <w:pPr>
        <w:pStyle w:val="ListParagraph"/>
        <w:numPr>
          <w:ilvl w:val="2"/>
          <w:numId w:val="6"/>
        </w:numPr>
        <w:tabs>
          <w:tab w:val="left" w:pos="1259"/>
          <w:tab w:val="left" w:pos="1260"/>
          <w:tab w:val="right" w:pos="9769"/>
        </w:tabs>
        <w:spacing w:before="20"/>
        <w:rPr>
          <w:rFonts w:ascii="Calibri"/>
          <w:sz w:val="20"/>
        </w:rPr>
      </w:pPr>
      <w:hyperlink w:anchor="_bookmark37" w:history="1">
        <w:r>
          <w:rPr>
            <w:rFonts w:ascii="Calibri"/>
            <w:sz w:val="20"/>
          </w:rPr>
          <w:t>Step</w:t>
        </w:r>
        <w:r>
          <w:rPr>
            <w:rFonts w:ascii="Calibri"/>
            <w:spacing w:val="-1"/>
            <w:sz w:val="20"/>
          </w:rPr>
          <w:t xml:space="preserve"> </w:t>
        </w:r>
        <w:r>
          <w:rPr>
            <w:rFonts w:ascii="Calibri"/>
            <w:sz w:val="20"/>
          </w:rPr>
          <w:t>3</w:t>
        </w:r>
        <w:r>
          <w:rPr>
            <w:rFonts w:ascii="Calibri"/>
            <w:spacing w:val="-1"/>
            <w:sz w:val="20"/>
          </w:rPr>
          <w:t xml:space="preserve"> </w:t>
        </w:r>
        <w:r>
          <w:rPr>
            <w:rFonts w:ascii="Calibri"/>
            <w:sz w:val="20"/>
          </w:rPr>
          <w:t>Resolving</w:t>
        </w:r>
        <w:r>
          <w:rPr>
            <w:rFonts w:ascii="Calibri"/>
            <w:spacing w:val="-1"/>
            <w:sz w:val="20"/>
          </w:rPr>
          <w:t xml:space="preserve"> </w:t>
        </w:r>
        <w:r>
          <w:rPr>
            <w:rFonts w:ascii="Calibri"/>
            <w:sz w:val="20"/>
          </w:rPr>
          <w:t>and Closing</w:t>
        </w:r>
        <w:r>
          <w:rPr>
            <w:rFonts w:ascii="Calibri"/>
            <w:spacing w:val="-1"/>
            <w:sz w:val="20"/>
          </w:rPr>
          <w:t xml:space="preserve"> </w:t>
        </w:r>
        <w:r>
          <w:rPr>
            <w:rFonts w:ascii="Calibri"/>
            <w:sz w:val="20"/>
          </w:rPr>
          <w:t>the</w:t>
        </w:r>
        <w:r>
          <w:rPr>
            <w:rFonts w:ascii="Calibri"/>
            <w:spacing w:val="-2"/>
            <w:sz w:val="20"/>
          </w:rPr>
          <w:t xml:space="preserve"> </w:t>
        </w:r>
        <w:r>
          <w:rPr>
            <w:rFonts w:ascii="Calibri"/>
            <w:sz w:val="20"/>
          </w:rPr>
          <w:t>Case:</w:t>
        </w:r>
        <w:r>
          <w:rPr>
            <w:rFonts w:ascii="Calibri"/>
            <w:sz w:val="20"/>
          </w:rPr>
          <w:tab/>
        </w:r>
        <w:r w:rsidR="00204F3B">
          <w:rPr>
            <w:rFonts w:ascii="Calibri"/>
            <w:sz w:val="20"/>
          </w:rPr>
          <w:t>28</w:t>
        </w:r>
      </w:hyperlink>
    </w:p>
    <w:p w:rsidR="00D97875" w:rsidRDefault="00D97875" w:rsidP="00D97875">
      <w:pPr>
        <w:pStyle w:val="Heading3"/>
        <w:numPr>
          <w:ilvl w:val="0"/>
          <w:numId w:val="7"/>
        </w:numPr>
        <w:tabs>
          <w:tab w:val="left" w:pos="605"/>
          <w:tab w:val="right" w:pos="9773"/>
        </w:tabs>
        <w:spacing w:before="377"/>
      </w:pPr>
      <w:hyperlink w:anchor="_bookmark38" w:history="1">
        <w:r>
          <w:t>CONCLUSION</w:t>
        </w:r>
        <w:r>
          <w:rPr>
            <w:spacing w:val="-1"/>
          </w:rPr>
          <w:t xml:space="preserve"> </w:t>
        </w:r>
        <w:r>
          <w:t>AND</w:t>
        </w:r>
        <w:r>
          <w:rPr>
            <w:spacing w:val="-1"/>
          </w:rPr>
          <w:t xml:space="preserve"> </w:t>
        </w:r>
        <w:r>
          <w:t>SOLUTIONS.</w:t>
        </w:r>
        <w:r>
          <w:tab/>
        </w:r>
        <w:r w:rsidR="00204F3B">
          <w:t>29</w:t>
        </w:r>
      </w:hyperlink>
    </w:p>
    <w:p w:rsidR="00D97875" w:rsidRDefault="00D97875" w:rsidP="00D97875">
      <w:pPr>
        <w:pStyle w:val="Heading3"/>
        <w:numPr>
          <w:ilvl w:val="0"/>
          <w:numId w:val="7"/>
        </w:numPr>
        <w:tabs>
          <w:tab w:val="left" w:pos="605"/>
          <w:tab w:val="right" w:pos="9773"/>
        </w:tabs>
        <w:spacing w:before="382"/>
      </w:pPr>
      <w:hyperlink w:anchor="_bookmark39" w:history="1">
        <w:r>
          <w:t>REFERENCES</w:t>
        </w:r>
        <w:r>
          <w:tab/>
        </w:r>
        <w:r w:rsidR="00204F3B">
          <w:t>30</w:t>
        </w:r>
      </w:hyperlink>
    </w:p>
    <w:p w:rsidR="00D97875" w:rsidRDefault="00D97875" w:rsidP="00D97875">
      <w:pPr>
        <w:pStyle w:val="Heading3"/>
        <w:numPr>
          <w:ilvl w:val="0"/>
          <w:numId w:val="7"/>
        </w:numPr>
        <w:tabs>
          <w:tab w:val="left" w:pos="605"/>
          <w:tab w:val="right" w:pos="9773"/>
        </w:tabs>
        <w:spacing w:before="382"/>
      </w:pPr>
      <w:hyperlink w:anchor="_bookmark40" w:history="1">
        <w:r>
          <w:t>VIDEO</w:t>
        </w:r>
        <w:r>
          <w:rPr>
            <w:spacing w:val="-1"/>
          </w:rPr>
          <w:t xml:space="preserve"> </w:t>
        </w:r>
        <w:r>
          <w:t>PRESENTATION</w:t>
        </w:r>
        <w:r>
          <w:tab/>
        </w:r>
        <w:r w:rsidR="00204F3B">
          <w:t>30</w:t>
        </w:r>
      </w:hyperlink>
    </w:p>
    <w:p w:rsidR="00D97875" w:rsidRDefault="00D97875" w:rsidP="00D97875">
      <w:pPr>
        <w:sectPr w:rsidR="00D97875">
          <w:headerReference w:type="default" r:id="rId13"/>
          <w:footerReference w:type="default" r:id="rId14"/>
          <w:pgSz w:w="11910" w:h="16840"/>
          <w:pgMar w:top="1420" w:right="280" w:bottom="1200" w:left="1280" w:header="0" w:footer="1005" w:gutter="0"/>
          <w:pgNumType w:start="2"/>
          <w:cols w:space="720"/>
        </w:sectPr>
      </w:pPr>
    </w:p>
    <w:p w:rsidR="00D97875" w:rsidRDefault="00D97875" w:rsidP="00D97875">
      <w:pPr>
        <w:pStyle w:val="BodyText"/>
        <w:rPr>
          <w:b/>
          <w:sz w:val="34"/>
        </w:rPr>
      </w:pPr>
    </w:p>
    <w:p w:rsidR="00D97875" w:rsidRDefault="00D97875" w:rsidP="00D97875">
      <w:pPr>
        <w:pStyle w:val="BodyText"/>
        <w:spacing w:before="10"/>
        <w:rPr>
          <w:b/>
          <w:sz w:val="48"/>
        </w:rPr>
      </w:pPr>
    </w:p>
    <w:p w:rsidR="00D97875" w:rsidRDefault="00D97875" w:rsidP="00D97875">
      <w:pPr>
        <w:pStyle w:val="Heading1"/>
        <w:numPr>
          <w:ilvl w:val="0"/>
          <w:numId w:val="5"/>
        </w:numPr>
        <w:tabs>
          <w:tab w:val="left" w:pos="588"/>
        </w:tabs>
      </w:pPr>
      <w:bookmarkStart w:id="0" w:name="_bookmark0"/>
      <w:bookmarkEnd w:id="0"/>
      <w:r>
        <w:rPr>
          <w:color w:val="2E5395"/>
        </w:rPr>
        <w:t>Introduction</w:t>
      </w:r>
    </w:p>
    <w:p w:rsidR="000A368C" w:rsidRDefault="000A368C" w:rsidP="000A368C">
      <w:pPr>
        <w:pStyle w:val="Heading4"/>
        <w:spacing w:before="159"/>
        <w:ind w:right="852"/>
      </w:pPr>
      <w:r w:rsidRPr="00CC6F8D">
        <w:t>We are a group of Business Analysts who provide our clients with end-to-end business support to analyse their business performance, track their growth, and increase their profits by identifying the gaps and downfall points in their business.</w:t>
      </w:r>
    </w:p>
    <w:p w:rsidR="000A368C" w:rsidRDefault="000A368C" w:rsidP="008F7476">
      <w:pPr>
        <w:pStyle w:val="Heading4"/>
        <w:spacing w:before="159"/>
        <w:ind w:right="852"/>
      </w:pPr>
      <w:r>
        <w:t>Cyclistic, a bike-share company based in Chicago, Illinois for which w</w:t>
      </w:r>
      <w:r w:rsidRPr="00CC6F8D">
        <w:t>e have been designated as business analysts to oversee the process of selecting and implementing a business intelligence and analytics platform for their development</w:t>
      </w:r>
      <w:r>
        <w:t xml:space="preserve"> and </w:t>
      </w:r>
      <w:r w:rsidRPr="00CC6F8D">
        <w:t>also to help them increase their profits by identifying and addressing any loopholes and weaknesses in their business operations.</w:t>
      </w:r>
    </w:p>
    <w:p w:rsidR="000A368C" w:rsidRDefault="000A368C" w:rsidP="000A368C">
      <w:pPr>
        <w:pStyle w:val="Heading4"/>
        <w:spacing w:before="159"/>
        <w:ind w:right="852"/>
      </w:pPr>
      <w:r>
        <w:t xml:space="preserve">As a business analyst, the task is to provide data-driven insights to the Marketing department, in order to develop an effective marketing strategy that converts casual riders into annual members. By understanding the differences in usage patterns between these two customer segments, the goal is to increase the number of annual subscribers and drive company growth. </w:t>
      </w:r>
    </w:p>
    <w:p w:rsidR="000A368C" w:rsidRDefault="000A368C" w:rsidP="000A368C">
      <w:pPr>
        <w:pStyle w:val="Heading4"/>
        <w:spacing w:before="159"/>
        <w:ind w:right="852"/>
      </w:pPr>
      <w:r>
        <w:t>O</w:t>
      </w:r>
      <w:r w:rsidRPr="00640986">
        <w:t xml:space="preserve">ur team utilizes the Balanced Scorecard framework to assess and monitor organizational performance. By employing this approach, we ensure a comprehensive evaluation of key areas including financial, customer, internal processes, and learning and growth perspectives. </w:t>
      </w:r>
      <w:r>
        <w:t>It</w:t>
      </w:r>
      <w:r w:rsidRPr="00640986">
        <w:t xml:space="preserve"> enables us to align business activities with the overall strategic vision, facilitating effective decision-making and goal-setting. Once the Balanced Scorecard is implemented, we proceed to conduct a GAP analysis</w:t>
      </w:r>
      <w:r>
        <w:t xml:space="preserve"> which</w:t>
      </w:r>
      <w:r w:rsidRPr="00640986">
        <w:t xml:space="preserve"> involves comparing the current performance levels of the organization across various metrics with the desired targets or benchmarks.</w:t>
      </w:r>
    </w:p>
    <w:p w:rsidR="000A368C" w:rsidRDefault="000A368C" w:rsidP="000A368C">
      <w:pPr>
        <w:pStyle w:val="Heading4"/>
        <w:spacing w:before="159"/>
        <w:ind w:right="852"/>
      </w:pPr>
      <w:r w:rsidRPr="000E615A">
        <w:t xml:space="preserve">To facilitate the technical implementation, we use </w:t>
      </w:r>
      <w:r w:rsidRPr="000E615A">
        <w:rPr>
          <w:i/>
          <w:iCs/>
        </w:rPr>
        <w:t>Power BI</w:t>
      </w:r>
      <w:r w:rsidRPr="000E615A">
        <w:t xml:space="preserve"> as the primary tool for creating interactive dashboards and conducting in-depth analytics. </w:t>
      </w:r>
      <w:r>
        <w:t xml:space="preserve">Power BI’s </w:t>
      </w:r>
      <w:r w:rsidRPr="000E615A">
        <w:t>visualisation capabilities are robust, allowing us to present data insights in a visually appealing and user-friendly manner. In addition, we will use Monday.com as our customer relationship management (CRM) application of choice. Monday.com, known for its affordability and versatility, provides a comprehensive solution for improving sales processes and customer service. We intend to use these platforms to streamline data analysis and reporting while optimising our interactions with customers in order to drive sales and provide exceptional service.</w:t>
      </w:r>
    </w:p>
    <w:p w:rsidR="008F7476" w:rsidRDefault="000A368C" w:rsidP="008F7476">
      <w:pPr>
        <w:pStyle w:val="Heading4"/>
        <w:spacing w:before="159"/>
        <w:ind w:right="852"/>
      </w:pPr>
      <w:r w:rsidRPr="004D3ACE">
        <w:t>Ultimately, our aim to demonstrate the importance of implementing a business tool to effectively manage the company's operations. We hope to persuade shareholders by emphasising the potential cost savings and the smooth implementation process. Furthermore, we will outline the system and database design, which will provide the company with a scalable business solution. This design will ensure that the tool can grow with the company while still providing optimal performance and efficiency. By presenting these key points, we hope to demonstrate the value and long-term benefits of implementing the proposed business tool for organisational management.</w:t>
      </w:r>
    </w:p>
    <w:p w:rsidR="000A368C" w:rsidRDefault="000A368C" w:rsidP="00D97875">
      <w:pPr>
        <w:pStyle w:val="BodyText"/>
        <w:rPr>
          <w:sz w:val="21"/>
        </w:rPr>
      </w:pPr>
    </w:p>
    <w:p w:rsidR="00143D01" w:rsidRDefault="00143D01" w:rsidP="00D97875">
      <w:pPr>
        <w:pStyle w:val="BodyText"/>
        <w:rPr>
          <w:sz w:val="21"/>
        </w:rPr>
      </w:pPr>
    </w:p>
    <w:p w:rsidR="00D97875" w:rsidRDefault="00D97875" w:rsidP="00D97875">
      <w:pPr>
        <w:pStyle w:val="Heading1"/>
        <w:numPr>
          <w:ilvl w:val="0"/>
          <w:numId w:val="5"/>
        </w:numPr>
        <w:tabs>
          <w:tab w:val="left" w:pos="519"/>
        </w:tabs>
        <w:ind w:left="518" w:hanging="359"/>
      </w:pPr>
      <w:bookmarkStart w:id="1" w:name="_bookmark1"/>
      <w:bookmarkEnd w:id="1"/>
      <w:r>
        <w:rPr>
          <w:color w:val="2E5395"/>
        </w:rPr>
        <w:t>Background</w:t>
      </w:r>
      <w:r>
        <w:rPr>
          <w:color w:val="2E5395"/>
          <w:spacing w:val="-7"/>
        </w:rPr>
        <w:t xml:space="preserve"> </w:t>
      </w:r>
      <w:r>
        <w:rPr>
          <w:color w:val="2E5395"/>
        </w:rPr>
        <w:t>Information</w:t>
      </w:r>
    </w:p>
    <w:p w:rsidR="008F7476" w:rsidRDefault="008F7476" w:rsidP="008F7476">
      <w:pPr>
        <w:pStyle w:val="Heading4"/>
        <w:spacing w:before="158" w:line="259" w:lineRule="auto"/>
        <w:ind w:right="850"/>
      </w:pPr>
      <w:bookmarkStart w:id="2" w:name="_bookmark2"/>
      <w:bookmarkEnd w:id="2"/>
      <w:r w:rsidRPr="00E80ACA">
        <w:t xml:space="preserve">Cyclistic, a well-established bike-share platform based in Chicago since mid-2016, has grown significantly over the years. The company has 692 strategically located stations throughout the city and a fleet of 5,824 geotracking bicycles. </w:t>
      </w:r>
      <w:r>
        <w:t>Their</w:t>
      </w:r>
      <w:r w:rsidRPr="00E80ACA">
        <w:t xml:space="preserve"> service is notable for the convenience it provides riders, allowing them to unlock bikes from one station and return them to any other station in the system. This adaptability has aided the platform's popularity and established it as a major player in the US bike-share market. As </w:t>
      </w:r>
      <w:r>
        <w:t>they</w:t>
      </w:r>
      <w:r w:rsidRPr="00E80ACA">
        <w:t xml:space="preserve"> aim to expand its presence globally, it has identified </w:t>
      </w:r>
      <w:r w:rsidRPr="00E80ACA">
        <w:lastRenderedPageBreak/>
        <w:t xml:space="preserve">two distinct user types: casual riders and annual members. Finance analysts have discovered that annual members generate higher profitability compared to casual riders. Recognizing the need for improved sales and customer support management, the company is now considering investing in business intelligence (BI) and customer relationship management (CRM) tools. These investments are crucial to meet the rising demand and ensure future growth. </w:t>
      </w:r>
      <w:r>
        <w:t xml:space="preserve">They </w:t>
      </w:r>
      <w:r w:rsidRPr="00E80ACA">
        <w:t>can improve operational efficiency, provide better customer service, and strategically position itself for continued success in the competitive bike-share industry by leveraging BI and CRM solutions.</w:t>
      </w:r>
    </w:p>
    <w:p w:rsidR="00143D01" w:rsidRDefault="008F7476" w:rsidP="00143D01">
      <w:pPr>
        <w:pStyle w:val="Heading4"/>
        <w:spacing w:before="158" w:line="259" w:lineRule="auto"/>
        <w:ind w:right="850"/>
      </w:pPr>
      <w:r w:rsidRPr="00E1661E">
        <w:t xml:space="preserve">Our primary </w:t>
      </w:r>
      <w:r>
        <w:t>objective</w:t>
      </w:r>
      <w:r w:rsidRPr="00E1661E">
        <w:t xml:space="preserve"> is to build a large customer database and comprehensive bike usage data. This strategic focus will allow us to use this valuable data for future initiatives while also expanding our client base and increasing our market prominence</w:t>
      </w:r>
      <w:r>
        <w:t>. By</w:t>
      </w:r>
      <w:r w:rsidRPr="00E1661E">
        <w:t xml:space="preserve"> prioritising data collection, we hope to lay a solid foundation for future implementations and foster industry growth.</w:t>
      </w:r>
    </w:p>
    <w:p w:rsidR="00143D01" w:rsidRDefault="00143D01" w:rsidP="00143D01">
      <w:pPr>
        <w:pStyle w:val="Heading4"/>
        <w:spacing w:before="158" w:line="259" w:lineRule="auto"/>
        <w:ind w:right="850"/>
      </w:pPr>
    </w:p>
    <w:p w:rsidR="00246B56" w:rsidRPr="00F768D6" w:rsidRDefault="00246B56" w:rsidP="00143D01">
      <w:pPr>
        <w:pStyle w:val="Heading4"/>
        <w:spacing w:before="158" w:line="259" w:lineRule="auto"/>
        <w:ind w:right="850"/>
      </w:pPr>
    </w:p>
    <w:p w:rsidR="00D97875" w:rsidRPr="00D11462" w:rsidRDefault="00D97875" w:rsidP="00D97875">
      <w:pPr>
        <w:pStyle w:val="Heading1"/>
        <w:numPr>
          <w:ilvl w:val="0"/>
          <w:numId w:val="5"/>
        </w:numPr>
        <w:tabs>
          <w:tab w:val="left" w:pos="519"/>
        </w:tabs>
        <w:spacing w:before="7"/>
        <w:ind w:left="518" w:hanging="359"/>
      </w:pPr>
      <w:r>
        <w:rPr>
          <w:color w:val="2E5395"/>
        </w:rPr>
        <w:t>Balanced</w:t>
      </w:r>
      <w:r>
        <w:rPr>
          <w:color w:val="2E5395"/>
          <w:spacing w:val="-5"/>
        </w:rPr>
        <w:t xml:space="preserve"> </w:t>
      </w:r>
      <w:r>
        <w:rPr>
          <w:color w:val="2E5395"/>
        </w:rPr>
        <w:t>Scorecard:</w:t>
      </w:r>
      <w:r w:rsidR="00D11462">
        <w:rPr>
          <w:color w:val="2E5395"/>
        </w:rPr>
        <w:t xml:space="preserve"> </w:t>
      </w:r>
      <w:r w:rsidR="00D11462">
        <w:rPr>
          <w:color w:val="2E5395"/>
        </w:rPr>
        <w:tab/>
      </w:r>
    </w:p>
    <w:p w:rsidR="00D11462" w:rsidRDefault="00D11462" w:rsidP="00D11462">
      <w:pPr>
        <w:pStyle w:val="Heading4"/>
        <w:spacing w:before="179" w:line="259" w:lineRule="auto"/>
        <w:ind w:right="853"/>
      </w:pPr>
      <w:r w:rsidRPr="00F85437">
        <w:t>The implementation of a Balanced Scorecard (BSC) framework within Cyclistic's business can significantly contribute to its success and growth. With a focus on aligning activities with the company's overall strategy, the BSC enables a comprehensive evaluation of performance across multiple perspectives</w:t>
      </w:r>
      <w:r>
        <w:t xml:space="preserve"> which are the F</w:t>
      </w:r>
      <w:r w:rsidRPr="00640986">
        <w:t xml:space="preserve">inancial, </w:t>
      </w:r>
      <w:r>
        <w:t>C</w:t>
      </w:r>
      <w:r w:rsidRPr="00640986">
        <w:t xml:space="preserve">ustomer, </w:t>
      </w:r>
      <w:r>
        <w:t>I</w:t>
      </w:r>
      <w:r w:rsidRPr="00640986">
        <w:t xml:space="preserve">nternal processes, and </w:t>
      </w:r>
      <w:r>
        <w:t>G</w:t>
      </w:r>
      <w:r w:rsidRPr="00640986">
        <w:t>rowth perspectives</w:t>
      </w:r>
    </w:p>
    <w:p w:rsidR="00D11462" w:rsidRDefault="00D11462" w:rsidP="00D11462">
      <w:pPr>
        <w:pStyle w:val="Heading4"/>
        <w:spacing w:before="179" w:line="259" w:lineRule="auto"/>
        <w:ind w:right="853"/>
      </w:pPr>
    </w:p>
    <w:p w:rsidR="00D11462" w:rsidRDefault="00D11462" w:rsidP="00D11462">
      <w:pPr>
        <w:pStyle w:val="Heading1"/>
        <w:tabs>
          <w:tab w:val="left" w:pos="519"/>
        </w:tabs>
        <w:spacing w:before="7"/>
        <w:ind w:firstLine="0"/>
      </w:pPr>
    </w:p>
    <w:p w:rsidR="00D97875" w:rsidRDefault="00246B56" w:rsidP="00246B56">
      <w:pPr>
        <w:pStyle w:val="BodyText"/>
        <w:spacing w:before="5"/>
        <w:jc w:val="center"/>
        <w:rPr>
          <w:sz w:val="9"/>
        </w:rPr>
      </w:pPr>
      <w:r>
        <w:rPr>
          <w:noProof/>
        </w:rPr>
        <w:drawing>
          <wp:inline distT="0" distB="0" distL="0" distR="0">
            <wp:extent cx="4116706" cy="3508131"/>
            <wp:effectExtent l="0" t="0" r="0" b="0"/>
            <wp:docPr id="17991067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6131" cy="3541728"/>
                    </a:xfrm>
                    <a:prstGeom prst="rect">
                      <a:avLst/>
                    </a:prstGeom>
                    <a:noFill/>
                    <a:ln>
                      <a:noFill/>
                    </a:ln>
                  </pic:spPr>
                </pic:pic>
              </a:graphicData>
            </a:graphic>
          </wp:inline>
        </w:drawing>
      </w:r>
    </w:p>
    <w:p w:rsidR="00D97875" w:rsidRDefault="00D97875" w:rsidP="00D97875">
      <w:pPr>
        <w:pStyle w:val="BodyText"/>
        <w:spacing w:before="7"/>
        <w:rPr>
          <w:sz w:val="7"/>
        </w:rPr>
      </w:pPr>
    </w:p>
    <w:p w:rsidR="00D97875" w:rsidRDefault="00D97875" w:rsidP="00D97875">
      <w:pPr>
        <w:rPr>
          <w:sz w:val="7"/>
        </w:rPr>
        <w:sectPr w:rsidR="00D97875">
          <w:pgSz w:w="11910" w:h="16840"/>
          <w:pgMar w:top="1420" w:right="280" w:bottom="1200" w:left="1280" w:header="0" w:footer="1005" w:gutter="0"/>
          <w:cols w:space="720"/>
        </w:sectPr>
      </w:pPr>
    </w:p>
    <w:p w:rsidR="00D97875" w:rsidRDefault="00D97875" w:rsidP="00D97875">
      <w:pPr>
        <w:pStyle w:val="BodyText"/>
        <w:spacing w:before="5"/>
        <w:rPr>
          <w:sz w:val="41"/>
        </w:rPr>
      </w:pPr>
    </w:p>
    <w:p w:rsidR="00D97875" w:rsidRDefault="00D97875" w:rsidP="00D97875">
      <w:pPr>
        <w:spacing w:before="94"/>
        <w:ind w:left="330"/>
        <w:rPr>
          <w:sz w:val="16"/>
        </w:rPr>
      </w:pPr>
      <w:bookmarkStart w:id="3" w:name="_bookmark3"/>
      <w:bookmarkEnd w:id="3"/>
      <w:r>
        <w:br w:type="column"/>
      </w:r>
      <w:r>
        <w:rPr>
          <w:sz w:val="16"/>
        </w:rPr>
        <w:t>Fig.</w:t>
      </w:r>
      <w:r>
        <w:rPr>
          <w:spacing w:val="-4"/>
          <w:sz w:val="16"/>
        </w:rPr>
        <w:t xml:space="preserve"> </w:t>
      </w:r>
      <w:r>
        <w:rPr>
          <w:sz w:val="16"/>
        </w:rPr>
        <w:t>1.</w:t>
      </w:r>
      <w:r>
        <w:rPr>
          <w:spacing w:val="72"/>
          <w:sz w:val="16"/>
        </w:rPr>
        <w:t xml:space="preserve"> </w:t>
      </w:r>
      <w:r>
        <w:rPr>
          <w:sz w:val="16"/>
        </w:rPr>
        <w:t>Balanced scorecard.</w:t>
      </w:r>
    </w:p>
    <w:p w:rsidR="00D97875" w:rsidRDefault="00D97875" w:rsidP="00D97875">
      <w:pPr>
        <w:rPr>
          <w:sz w:val="16"/>
        </w:rPr>
        <w:sectPr w:rsidR="00D97875">
          <w:type w:val="continuous"/>
          <w:pgSz w:w="11910" w:h="16840"/>
          <w:pgMar w:top="0" w:right="280" w:bottom="280" w:left="1280" w:header="720" w:footer="720" w:gutter="0"/>
          <w:cols w:num="2" w:space="720" w:equalWidth="0">
            <w:col w:w="2975" w:space="611"/>
            <w:col w:w="6764"/>
          </w:cols>
        </w:sectPr>
      </w:pPr>
    </w:p>
    <w:p w:rsidR="00D11462" w:rsidRDefault="00D11462" w:rsidP="00D97875">
      <w:pPr>
        <w:pStyle w:val="Heading4"/>
        <w:spacing w:before="179" w:line="259" w:lineRule="auto"/>
        <w:ind w:right="853"/>
      </w:pPr>
    </w:p>
    <w:p w:rsidR="00D11462" w:rsidRDefault="00007DF9" w:rsidP="00520520">
      <w:pPr>
        <w:pStyle w:val="Heading2"/>
        <w:numPr>
          <w:ilvl w:val="1"/>
          <w:numId w:val="5"/>
        </w:numPr>
        <w:tabs>
          <w:tab w:val="left" w:pos="881"/>
        </w:tabs>
        <w:spacing w:before="0"/>
        <w:ind w:right="850" w:hanging="551"/>
      </w:pPr>
      <w:r>
        <w:rPr>
          <w:color w:val="2E5395"/>
        </w:rPr>
        <w:lastRenderedPageBreak/>
        <w:t xml:space="preserve">Financial </w:t>
      </w:r>
      <w:r w:rsidR="00D11462">
        <w:rPr>
          <w:color w:val="2E5395"/>
        </w:rPr>
        <w:t>Perspective</w:t>
      </w:r>
    </w:p>
    <w:p w:rsidR="00007DF9" w:rsidRDefault="00007DF9" w:rsidP="00520520">
      <w:pPr>
        <w:tabs>
          <w:tab w:val="left" w:pos="881"/>
        </w:tabs>
        <w:spacing w:before="161"/>
        <w:ind w:left="329" w:right="850"/>
        <w:rPr>
          <w:sz w:val="24"/>
          <w:szCs w:val="24"/>
        </w:rPr>
      </w:pPr>
      <w:r w:rsidRPr="00007DF9">
        <w:rPr>
          <w:sz w:val="24"/>
          <w:szCs w:val="24"/>
        </w:rPr>
        <w:t xml:space="preserve">Cyclistic can track </w:t>
      </w:r>
      <w:r>
        <w:rPr>
          <w:sz w:val="24"/>
          <w:szCs w:val="24"/>
        </w:rPr>
        <w:t>the three most famous</w:t>
      </w:r>
      <w:r w:rsidRPr="00007DF9">
        <w:rPr>
          <w:sz w:val="24"/>
          <w:szCs w:val="24"/>
        </w:rPr>
        <w:t xml:space="preserve"> metrics such as revenue growth, profitability, and return on investment. This information will provide insights into the financial health of the business, helping to identify areas for improvement and potential cost-saving measures.</w:t>
      </w:r>
      <w:r w:rsidRPr="00007DF9">
        <w:rPr>
          <w:sz w:val="24"/>
          <w:szCs w:val="24"/>
        </w:rPr>
        <w:t xml:space="preserve"> </w:t>
      </w:r>
    </w:p>
    <w:p w:rsidR="00CE1AE5" w:rsidRPr="00007DF9" w:rsidRDefault="00CE1AE5" w:rsidP="00520520">
      <w:pPr>
        <w:tabs>
          <w:tab w:val="left" w:pos="881"/>
        </w:tabs>
        <w:spacing w:before="161"/>
        <w:ind w:left="329" w:right="850"/>
        <w:rPr>
          <w:sz w:val="26"/>
        </w:rPr>
      </w:pPr>
    </w:p>
    <w:p w:rsidR="00D97875" w:rsidRDefault="00007DF9" w:rsidP="00520520">
      <w:pPr>
        <w:pStyle w:val="ListParagraph"/>
        <w:numPr>
          <w:ilvl w:val="1"/>
          <w:numId w:val="5"/>
        </w:numPr>
        <w:tabs>
          <w:tab w:val="left" w:pos="881"/>
        </w:tabs>
        <w:spacing w:before="161"/>
        <w:ind w:right="850" w:hanging="551"/>
        <w:jc w:val="both"/>
        <w:rPr>
          <w:sz w:val="26"/>
        </w:rPr>
      </w:pPr>
      <w:r>
        <w:rPr>
          <w:color w:val="2E5395"/>
          <w:sz w:val="26"/>
        </w:rPr>
        <w:t xml:space="preserve">Customer </w:t>
      </w:r>
      <w:r w:rsidR="00D97875">
        <w:rPr>
          <w:color w:val="2E5395"/>
          <w:sz w:val="26"/>
        </w:rPr>
        <w:t>Perspective</w:t>
      </w:r>
    </w:p>
    <w:p w:rsidR="00007DF9" w:rsidRDefault="00007DF9" w:rsidP="00520520">
      <w:pPr>
        <w:tabs>
          <w:tab w:val="left" w:pos="881"/>
        </w:tabs>
        <w:spacing w:before="160"/>
        <w:ind w:left="329" w:right="850"/>
        <w:rPr>
          <w:sz w:val="24"/>
          <w:szCs w:val="24"/>
        </w:rPr>
      </w:pPr>
      <w:bookmarkStart w:id="4" w:name="_bookmark5"/>
      <w:bookmarkEnd w:id="4"/>
      <w:r w:rsidRPr="00007DF9">
        <w:rPr>
          <w:sz w:val="24"/>
          <w:szCs w:val="24"/>
        </w:rPr>
        <w:t>The first and foremost objective of any company is to gauge customer satisfaction, retention, and market share. By understanding customer needs and preferences, the company can enhance its services, improve customer experience, and develop targeted marketing strategies to attract new customers and retain existing ones.</w:t>
      </w:r>
    </w:p>
    <w:p w:rsidR="00CE1AE5" w:rsidRPr="00007DF9" w:rsidRDefault="00CE1AE5" w:rsidP="00520520">
      <w:pPr>
        <w:tabs>
          <w:tab w:val="left" w:pos="881"/>
        </w:tabs>
        <w:spacing w:before="160"/>
        <w:ind w:left="329" w:right="850"/>
        <w:rPr>
          <w:sz w:val="26"/>
        </w:rPr>
      </w:pPr>
    </w:p>
    <w:p w:rsidR="00D97875" w:rsidRDefault="00A906F3" w:rsidP="00520520">
      <w:pPr>
        <w:pStyle w:val="ListParagraph"/>
        <w:numPr>
          <w:ilvl w:val="1"/>
          <w:numId w:val="5"/>
        </w:numPr>
        <w:tabs>
          <w:tab w:val="left" w:pos="881"/>
        </w:tabs>
        <w:spacing w:before="160"/>
        <w:ind w:right="850" w:hanging="551"/>
        <w:jc w:val="both"/>
        <w:rPr>
          <w:sz w:val="26"/>
        </w:rPr>
      </w:pPr>
      <w:r>
        <w:rPr>
          <w:color w:val="2E5395"/>
          <w:sz w:val="26"/>
        </w:rPr>
        <w:t>Internal Process</w:t>
      </w:r>
      <w:r w:rsidR="00D97875">
        <w:rPr>
          <w:color w:val="2E5395"/>
          <w:spacing w:val="-4"/>
          <w:sz w:val="26"/>
        </w:rPr>
        <w:t xml:space="preserve"> </w:t>
      </w:r>
      <w:r>
        <w:rPr>
          <w:color w:val="2E5395"/>
          <w:sz w:val="26"/>
        </w:rPr>
        <w:t>P</w:t>
      </w:r>
      <w:r w:rsidR="00D97875">
        <w:rPr>
          <w:color w:val="2E5395"/>
          <w:sz w:val="26"/>
        </w:rPr>
        <w:t>erspective</w:t>
      </w:r>
    </w:p>
    <w:p w:rsidR="00A906F3" w:rsidRDefault="00A906F3" w:rsidP="00520520">
      <w:pPr>
        <w:tabs>
          <w:tab w:val="left" w:pos="881"/>
        </w:tabs>
        <w:spacing w:before="160"/>
        <w:ind w:left="329" w:right="850"/>
        <w:rPr>
          <w:sz w:val="24"/>
          <w:szCs w:val="24"/>
        </w:rPr>
      </w:pPr>
      <w:bookmarkStart w:id="5" w:name="_bookmark6"/>
      <w:bookmarkEnd w:id="5"/>
      <w:r w:rsidRPr="00A906F3">
        <w:rPr>
          <w:sz w:val="24"/>
          <w:szCs w:val="24"/>
        </w:rPr>
        <w:t>To evaluate the efficiency and effectiveness of its operations. Key indicators such as process efficiency, quality control, and innovation can be tracked to identify bottlenecks and streamline operations, ensuring a smooth and seamless bike-sharing experience for customers.</w:t>
      </w:r>
    </w:p>
    <w:p w:rsidR="00CE1AE5" w:rsidRPr="00A906F3" w:rsidRDefault="00CE1AE5" w:rsidP="00520520">
      <w:pPr>
        <w:tabs>
          <w:tab w:val="left" w:pos="881"/>
        </w:tabs>
        <w:spacing w:before="160"/>
        <w:ind w:left="329" w:right="850"/>
        <w:rPr>
          <w:sz w:val="26"/>
        </w:rPr>
      </w:pPr>
    </w:p>
    <w:p w:rsidR="00A906F3" w:rsidRDefault="00A906F3" w:rsidP="00520520">
      <w:pPr>
        <w:pStyle w:val="ListParagraph"/>
        <w:numPr>
          <w:ilvl w:val="1"/>
          <w:numId w:val="5"/>
        </w:numPr>
        <w:tabs>
          <w:tab w:val="left" w:pos="881"/>
        </w:tabs>
        <w:spacing w:before="160"/>
        <w:ind w:right="850" w:hanging="551"/>
        <w:jc w:val="both"/>
        <w:rPr>
          <w:sz w:val="26"/>
        </w:rPr>
      </w:pPr>
      <w:r>
        <w:rPr>
          <w:color w:val="2E5395"/>
          <w:sz w:val="26"/>
        </w:rPr>
        <w:t xml:space="preserve">Growth </w:t>
      </w:r>
      <w:r>
        <w:rPr>
          <w:color w:val="2E5395"/>
          <w:sz w:val="26"/>
        </w:rPr>
        <w:t>Perspective</w:t>
      </w:r>
    </w:p>
    <w:p w:rsidR="00A906F3" w:rsidRDefault="00A906F3" w:rsidP="00520520">
      <w:pPr>
        <w:tabs>
          <w:tab w:val="left" w:pos="881"/>
        </w:tabs>
        <w:spacing w:before="160"/>
        <w:ind w:left="329" w:right="850"/>
        <w:rPr>
          <w:sz w:val="24"/>
          <w:szCs w:val="24"/>
        </w:rPr>
      </w:pPr>
      <w:r w:rsidRPr="00A906F3">
        <w:rPr>
          <w:sz w:val="24"/>
          <w:szCs w:val="24"/>
        </w:rPr>
        <w:t>The growth perspective focuses on the development of the organization as a whole. By monitoring metrics such as employee training, knowledge management, and organizational culture, Cyclistic can foster a learning environment, drive innovation, and enhance employee satisfaction, leading to improved overall performance.</w:t>
      </w:r>
    </w:p>
    <w:p w:rsidR="00CE1AE5" w:rsidRDefault="00CE1AE5" w:rsidP="00520520">
      <w:pPr>
        <w:tabs>
          <w:tab w:val="left" w:pos="881"/>
        </w:tabs>
        <w:spacing w:before="160"/>
        <w:ind w:right="850"/>
        <w:rPr>
          <w:sz w:val="24"/>
          <w:szCs w:val="24"/>
        </w:rPr>
      </w:pPr>
    </w:p>
    <w:p w:rsidR="00143D01" w:rsidRPr="00143D01" w:rsidRDefault="00143D01" w:rsidP="00520520">
      <w:pPr>
        <w:tabs>
          <w:tab w:val="left" w:pos="881"/>
        </w:tabs>
        <w:spacing w:before="160"/>
        <w:ind w:right="850"/>
        <w:rPr>
          <w:sz w:val="24"/>
          <w:szCs w:val="24"/>
        </w:rPr>
      </w:pPr>
      <w:r w:rsidRPr="00143D01">
        <w:rPr>
          <w:sz w:val="24"/>
          <w:szCs w:val="24"/>
        </w:rPr>
        <w:t xml:space="preserve">The implementation of the Balanced Scorecard in Cyclistic's business will provide a comprehensive view of the company's performance and allow for the identification of areas for improvement. </w:t>
      </w:r>
      <w:r w:rsidR="00CE1AE5">
        <w:rPr>
          <w:sz w:val="24"/>
          <w:szCs w:val="24"/>
        </w:rPr>
        <w:t>They</w:t>
      </w:r>
      <w:r w:rsidRPr="00143D01">
        <w:rPr>
          <w:sz w:val="24"/>
          <w:szCs w:val="24"/>
        </w:rPr>
        <w:t xml:space="preserve"> can make informed decisions, align its activities with strategic objectives, and drive continuous growth and success in the competitive bike-sharing industry by regularly monitoring and analysing data from these perspectives.</w:t>
      </w:r>
    </w:p>
    <w:p w:rsidR="00A906F3" w:rsidRDefault="00A906F3" w:rsidP="00520520">
      <w:pPr>
        <w:pStyle w:val="BodyText"/>
        <w:ind w:right="850"/>
        <w:rPr>
          <w:sz w:val="21"/>
        </w:rPr>
      </w:pPr>
    </w:p>
    <w:p w:rsidR="00CE1AE5" w:rsidRDefault="00CE1AE5" w:rsidP="00520520">
      <w:pPr>
        <w:pStyle w:val="BodyText"/>
        <w:ind w:right="850"/>
        <w:rPr>
          <w:sz w:val="21"/>
        </w:rPr>
      </w:pPr>
    </w:p>
    <w:p w:rsidR="00CE1AE5" w:rsidRDefault="00CE1AE5" w:rsidP="00520520">
      <w:pPr>
        <w:pStyle w:val="BodyText"/>
        <w:ind w:right="850"/>
        <w:rPr>
          <w:sz w:val="21"/>
        </w:rPr>
      </w:pPr>
    </w:p>
    <w:p w:rsidR="00CE1AE5" w:rsidRDefault="00CE1AE5" w:rsidP="00520520">
      <w:pPr>
        <w:pStyle w:val="BodyText"/>
        <w:ind w:right="850"/>
        <w:rPr>
          <w:sz w:val="21"/>
        </w:rPr>
      </w:pPr>
    </w:p>
    <w:p w:rsidR="00CE1AE5" w:rsidRDefault="00CE1AE5" w:rsidP="00520520">
      <w:pPr>
        <w:pStyle w:val="BodyText"/>
        <w:ind w:right="850"/>
        <w:rPr>
          <w:sz w:val="21"/>
        </w:rPr>
      </w:pPr>
    </w:p>
    <w:p w:rsidR="00CE1AE5" w:rsidRDefault="00CE1AE5" w:rsidP="00520520">
      <w:pPr>
        <w:pStyle w:val="BodyText"/>
        <w:ind w:right="850"/>
        <w:rPr>
          <w:sz w:val="21"/>
        </w:rPr>
      </w:pPr>
    </w:p>
    <w:p w:rsidR="00CE1AE5" w:rsidRDefault="00CE1AE5" w:rsidP="00520520">
      <w:pPr>
        <w:pStyle w:val="BodyText"/>
        <w:ind w:right="850"/>
        <w:rPr>
          <w:sz w:val="21"/>
        </w:rPr>
      </w:pPr>
    </w:p>
    <w:p w:rsidR="00CE1AE5" w:rsidRDefault="00CE1AE5" w:rsidP="00520520">
      <w:pPr>
        <w:pStyle w:val="BodyText"/>
        <w:ind w:right="850"/>
        <w:rPr>
          <w:sz w:val="21"/>
        </w:rPr>
      </w:pPr>
    </w:p>
    <w:p w:rsidR="00CE1AE5" w:rsidRDefault="00CE1AE5" w:rsidP="00520520">
      <w:pPr>
        <w:pStyle w:val="BodyText"/>
        <w:ind w:right="850"/>
        <w:rPr>
          <w:sz w:val="21"/>
        </w:rPr>
      </w:pPr>
    </w:p>
    <w:p w:rsidR="00CE1AE5" w:rsidRDefault="00CE1AE5" w:rsidP="00520520">
      <w:pPr>
        <w:pStyle w:val="BodyText"/>
        <w:ind w:right="850"/>
        <w:rPr>
          <w:sz w:val="21"/>
        </w:rPr>
      </w:pPr>
    </w:p>
    <w:p w:rsidR="00CE1AE5" w:rsidRDefault="00CE1AE5" w:rsidP="00520520">
      <w:pPr>
        <w:pStyle w:val="BodyText"/>
        <w:ind w:right="850"/>
        <w:rPr>
          <w:sz w:val="21"/>
        </w:rPr>
      </w:pPr>
    </w:p>
    <w:p w:rsidR="00CE1AE5" w:rsidRDefault="00CE1AE5" w:rsidP="00520520">
      <w:pPr>
        <w:pStyle w:val="BodyText"/>
        <w:ind w:right="850"/>
        <w:rPr>
          <w:sz w:val="21"/>
        </w:rPr>
      </w:pPr>
    </w:p>
    <w:p w:rsidR="00CE1AE5" w:rsidRDefault="00CE1AE5" w:rsidP="00520520">
      <w:pPr>
        <w:pStyle w:val="BodyText"/>
        <w:ind w:right="850"/>
        <w:rPr>
          <w:sz w:val="21"/>
        </w:rPr>
      </w:pPr>
    </w:p>
    <w:p w:rsidR="00CE1AE5" w:rsidRDefault="00CE1AE5" w:rsidP="00520520">
      <w:pPr>
        <w:pStyle w:val="BodyText"/>
        <w:ind w:right="850"/>
        <w:rPr>
          <w:sz w:val="21"/>
        </w:rPr>
      </w:pPr>
    </w:p>
    <w:p w:rsidR="00CE1AE5" w:rsidRDefault="00CE1AE5" w:rsidP="00520520">
      <w:pPr>
        <w:pStyle w:val="BodyText"/>
        <w:ind w:right="850"/>
        <w:rPr>
          <w:sz w:val="21"/>
        </w:rPr>
      </w:pPr>
    </w:p>
    <w:p w:rsidR="00CE1AE5" w:rsidRDefault="00CE1AE5" w:rsidP="00520520">
      <w:pPr>
        <w:pStyle w:val="BodyText"/>
        <w:ind w:right="850"/>
        <w:rPr>
          <w:sz w:val="21"/>
        </w:rPr>
      </w:pPr>
    </w:p>
    <w:p w:rsidR="00CE1AE5" w:rsidRDefault="00CE1AE5" w:rsidP="00520520">
      <w:pPr>
        <w:pStyle w:val="BodyText"/>
        <w:ind w:right="850"/>
        <w:rPr>
          <w:sz w:val="21"/>
        </w:rPr>
      </w:pPr>
    </w:p>
    <w:p w:rsidR="00CE1AE5" w:rsidRDefault="00CE1AE5" w:rsidP="00520520">
      <w:pPr>
        <w:pStyle w:val="BodyText"/>
        <w:ind w:right="850"/>
        <w:rPr>
          <w:sz w:val="21"/>
        </w:rPr>
      </w:pPr>
    </w:p>
    <w:p w:rsidR="00CE1AE5" w:rsidRDefault="00CE1AE5" w:rsidP="00520520">
      <w:pPr>
        <w:pStyle w:val="BodyText"/>
        <w:ind w:right="850"/>
        <w:rPr>
          <w:sz w:val="21"/>
        </w:rPr>
      </w:pPr>
    </w:p>
    <w:p w:rsidR="00D97875" w:rsidRDefault="00D97875" w:rsidP="00520520">
      <w:pPr>
        <w:pStyle w:val="Heading1"/>
        <w:numPr>
          <w:ilvl w:val="0"/>
          <w:numId w:val="5"/>
        </w:numPr>
        <w:tabs>
          <w:tab w:val="left" w:pos="519"/>
        </w:tabs>
        <w:ind w:left="518" w:right="850" w:hanging="359"/>
      </w:pPr>
      <w:r>
        <w:rPr>
          <w:color w:val="2E5395"/>
        </w:rPr>
        <w:lastRenderedPageBreak/>
        <w:t>Gap</w:t>
      </w:r>
      <w:r>
        <w:rPr>
          <w:color w:val="2E5395"/>
          <w:spacing w:val="-4"/>
        </w:rPr>
        <w:t xml:space="preserve"> </w:t>
      </w:r>
      <w:r>
        <w:rPr>
          <w:color w:val="2E5395"/>
        </w:rPr>
        <w:t>analysis</w:t>
      </w:r>
    </w:p>
    <w:p w:rsidR="00D97875" w:rsidRDefault="00EC326F" w:rsidP="00520520">
      <w:pPr>
        <w:pStyle w:val="Heading4"/>
        <w:spacing w:before="148" w:line="259" w:lineRule="auto"/>
        <w:ind w:right="850"/>
      </w:pPr>
      <w:r>
        <w:rPr>
          <w:spacing w:val="-1"/>
        </w:rPr>
        <w:t xml:space="preserve">Post </w:t>
      </w:r>
      <w:r w:rsidRPr="00EC326F">
        <w:rPr>
          <w:spacing w:val="-1"/>
        </w:rPr>
        <w:t>conducting brainstorming sessions and utilizing the available data, we performed a comprehensive gap analysis. The analysis was categorized into three sections, and the results are presented in the table provided below</w:t>
      </w:r>
      <w:r w:rsidR="00D97875">
        <w:t>.[2]</w:t>
      </w:r>
    </w:p>
    <w:p w:rsidR="00EC326F" w:rsidRDefault="00EC326F" w:rsidP="00520520">
      <w:pPr>
        <w:pStyle w:val="Heading4"/>
        <w:spacing w:before="148" w:line="259" w:lineRule="auto"/>
        <w:ind w:right="850"/>
      </w:pPr>
    </w:p>
    <w:p w:rsidR="00D97875" w:rsidRDefault="00EC326F" w:rsidP="00520520">
      <w:pPr>
        <w:pStyle w:val="BodyText"/>
        <w:spacing w:before="7"/>
        <w:ind w:right="850"/>
      </w:pPr>
      <w:r>
        <w:rPr>
          <w:noProof/>
        </w:rPr>
        <w:drawing>
          <wp:inline distT="0" distB="0" distL="0" distR="0">
            <wp:extent cx="6251331" cy="5798185"/>
            <wp:effectExtent l="0" t="0" r="0" b="0"/>
            <wp:docPr id="1644953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3455" cy="5763054"/>
                    </a:xfrm>
                    <a:prstGeom prst="rect">
                      <a:avLst/>
                    </a:prstGeom>
                    <a:noFill/>
                    <a:ln>
                      <a:noFill/>
                    </a:ln>
                  </pic:spPr>
                </pic:pic>
              </a:graphicData>
            </a:graphic>
          </wp:inline>
        </w:drawing>
      </w:r>
    </w:p>
    <w:p w:rsidR="00D97875" w:rsidRDefault="00D97875" w:rsidP="00520520">
      <w:pPr>
        <w:spacing w:before="177"/>
        <w:ind w:left="1140" w:right="850"/>
        <w:jc w:val="center"/>
        <w:rPr>
          <w:sz w:val="16"/>
        </w:rPr>
      </w:pPr>
      <w:r>
        <w:rPr>
          <w:sz w:val="16"/>
        </w:rPr>
        <w:t>Fig.</w:t>
      </w:r>
      <w:r>
        <w:rPr>
          <w:spacing w:val="-3"/>
          <w:sz w:val="16"/>
        </w:rPr>
        <w:t xml:space="preserve"> </w:t>
      </w:r>
      <w:r>
        <w:rPr>
          <w:sz w:val="16"/>
        </w:rPr>
        <w:t>2.</w:t>
      </w:r>
      <w:r>
        <w:rPr>
          <w:spacing w:val="37"/>
          <w:sz w:val="16"/>
        </w:rPr>
        <w:t xml:space="preserve"> </w:t>
      </w:r>
      <w:r>
        <w:rPr>
          <w:sz w:val="16"/>
        </w:rPr>
        <w:t>Gap</w:t>
      </w:r>
      <w:r>
        <w:rPr>
          <w:spacing w:val="-2"/>
          <w:sz w:val="16"/>
        </w:rPr>
        <w:t xml:space="preserve"> </w:t>
      </w:r>
      <w:r>
        <w:rPr>
          <w:sz w:val="16"/>
        </w:rPr>
        <w:t>analysis.</w:t>
      </w:r>
    </w:p>
    <w:p w:rsidR="00D97875" w:rsidRDefault="00D97875" w:rsidP="00520520">
      <w:pPr>
        <w:pStyle w:val="BodyText"/>
        <w:spacing w:before="8"/>
        <w:ind w:right="850"/>
        <w:rPr>
          <w:sz w:val="20"/>
        </w:rPr>
      </w:pPr>
    </w:p>
    <w:p w:rsidR="00EC326F" w:rsidRDefault="00EC326F" w:rsidP="00520520">
      <w:pPr>
        <w:pStyle w:val="BodyText"/>
        <w:spacing w:before="8"/>
        <w:ind w:right="850"/>
        <w:rPr>
          <w:sz w:val="20"/>
        </w:rPr>
      </w:pPr>
    </w:p>
    <w:p w:rsidR="00EC326F" w:rsidRPr="00BB7F8F" w:rsidRDefault="00BB7F8F" w:rsidP="00520520">
      <w:pPr>
        <w:pStyle w:val="BodyText"/>
        <w:spacing w:before="8"/>
        <w:ind w:right="850"/>
        <w:rPr>
          <w:sz w:val="24"/>
          <w:szCs w:val="24"/>
        </w:rPr>
      </w:pPr>
      <w:r>
        <w:rPr>
          <w:sz w:val="24"/>
          <w:szCs w:val="24"/>
        </w:rPr>
        <w:t xml:space="preserve">In the aforementioned </w:t>
      </w:r>
      <w:r w:rsidR="001455E8">
        <w:rPr>
          <w:sz w:val="24"/>
          <w:szCs w:val="24"/>
        </w:rPr>
        <w:t>Fig</w:t>
      </w:r>
      <w:r>
        <w:rPr>
          <w:sz w:val="24"/>
          <w:szCs w:val="24"/>
        </w:rPr>
        <w:t xml:space="preserve"> </w:t>
      </w:r>
      <w:r w:rsidR="001455E8">
        <w:rPr>
          <w:sz w:val="24"/>
          <w:szCs w:val="24"/>
        </w:rPr>
        <w:t xml:space="preserve">(2) we have performed GAP analysis on basis of multiple inputs </w:t>
      </w:r>
      <w:r w:rsidR="00520520">
        <w:rPr>
          <w:sz w:val="24"/>
          <w:szCs w:val="24"/>
        </w:rPr>
        <w:t xml:space="preserve">put forth by our team </w:t>
      </w:r>
      <w:r w:rsidR="001455E8">
        <w:rPr>
          <w:sz w:val="24"/>
          <w:szCs w:val="24"/>
        </w:rPr>
        <w:t xml:space="preserve">and a detailed </w:t>
      </w:r>
      <w:r w:rsidR="00520520">
        <w:rPr>
          <w:sz w:val="24"/>
          <w:szCs w:val="24"/>
        </w:rPr>
        <w:t>explanation</w:t>
      </w:r>
      <w:r w:rsidR="001455E8">
        <w:rPr>
          <w:sz w:val="24"/>
          <w:szCs w:val="24"/>
        </w:rPr>
        <w:t xml:space="preserve"> of the above is given below: </w:t>
      </w:r>
    </w:p>
    <w:p w:rsidR="00EC326F" w:rsidRDefault="00EC326F" w:rsidP="00520520">
      <w:pPr>
        <w:pStyle w:val="BodyText"/>
        <w:spacing w:before="8"/>
        <w:ind w:right="850"/>
        <w:rPr>
          <w:sz w:val="20"/>
        </w:rPr>
      </w:pPr>
    </w:p>
    <w:p w:rsidR="00EC326F" w:rsidRDefault="00EC326F" w:rsidP="00520520">
      <w:pPr>
        <w:pStyle w:val="BodyText"/>
        <w:numPr>
          <w:ilvl w:val="0"/>
          <w:numId w:val="11"/>
        </w:numPr>
        <w:spacing w:before="8"/>
        <w:ind w:right="850"/>
        <w:rPr>
          <w:sz w:val="24"/>
          <w:szCs w:val="24"/>
        </w:rPr>
      </w:pPr>
      <w:r w:rsidRPr="00EC326F">
        <w:rPr>
          <w:b/>
          <w:bCs/>
          <w:sz w:val="24"/>
          <w:szCs w:val="24"/>
        </w:rPr>
        <w:t>Current State:</w:t>
      </w:r>
      <w:r>
        <w:rPr>
          <w:b/>
          <w:bCs/>
          <w:sz w:val="24"/>
          <w:szCs w:val="24"/>
        </w:rPr>
        <w:t xml:space="preserve"> </w:t>
      </w:r>
      <w:r w:rsidRPr="00EC326F">
        <w:rPr>
          <w:sz w:val="24"/>
          <w:szCs w:val="24"/>
        </w:rPr>
        <w:t xml:space="preserve">Upon conducting the gap analysis, we identified several areas that require attention and improvement within our current operations. </w:t>
      </w:r>
    </w:p>
    <w:p w:rsidR="00EC326F" w:rsidRPr="00EC326F" w:rsidRDefault="00EC326F" w:rsidP="00520520">
      <w:pPr>
        <w:pStyle w:val="BodyText"/>
        <w:numPr>
          <w:ilvl w:val="0"/>
          <w:numId w:val="9"/>
        </w:numPr>
        <w:spacing w:before="8"/>
        <w:ind w:right="850"/>
        <w:rPr>
          <w:sz w:val="24"/>
          <w:szCs w:val="24"/>
        </w:rPr>
      </w:pPr>
      <w:r>
        <w:rPr>
          <w:sz w:val="24"/>
          <w:szCs w:val="24"/>
        </w:rPr>
        <w:t>I</w:t>
      </w:r>
      <w:r w:rsidRPr="00EC326F">
        <w:rPr>
          <w:sz w:val="24"/>
          <w:szCs w:val="24"/>
        </w:rPr>
        <w:t>n terms of CRM and SalesForce, our communication with clients is solely reliant on SMS services. This limited mode of communication may hinder effective customer engagement and relationship building.</w:t>
      </w:r>
    </w:p>
    <w:p w:rsidR="00EC326F" w:rsidRPr="00EC326F" w:rsidRDefault="00EC326F" w:rsidP="00520520">
      <w:pPr>
        <w:pStyle w:val="BodyText"/>
        <w:spacing w:before="8"/>
        <w:ind w:right="850"/>
        <w:rPr>
          <w:sz w:val="24"/>
          <w:szCs w:val="24"/>
        </w:rPr>
      </w:pPr>
    </w:p>
    <w:p w:rsidR="00EC326F" w:rsidRPr="00EC326F" w:rsidRDefault="00EC326F" w:rsidP="00520520">
      <w:pPr>
        <w:pStyle w:val="BodyText"/>
        <w:numPr>
          <w:ilvl w:val="0"/>
          <w:numId w:val="9"/>
        </w:numPr>
        <w:spacing w:before="8"/>
        <w:ind w:right="850"/>
        <w:rPr>
          <w:sz w:val="24"/>
          <w:szCs w:val="24"/>
        </w:rPr>
      </w:pPr>
      <w:r>
        <w:rPr>
          <w:sz w:val="24"/>
          <w:szCs w:val="24"/>
        </w:rPr>
        <w:t>T</w:t>
      </w:r>
      <w:r w:rsidRPr="00EC326F">
        <w:rPr>
          <w:sz w:val="24"/>
          <w:szCs w:val="24"/>
        </w:rPr>
        <w:t>here is a lack of designated allocations for local e-bike service stations. This absence of clearly defined stations may lead to operational inefficiencies and difficulties in ensuring timely maintenance and servicing of our e-bikes.</w:t>
      </w:r>
    </w:p>
    <w:p w:rsidR="00EC326F" w:rsidRPr="00EC326F" w:rsidRDefault="00EC326F" w:rsidP="00520520">
      <w:pPr>
        <w:pStyle w:val="BodyText"/>
        <w:spacing w:before="8"/>
        <w:ind w:right="850"/>
        <w:rPr>
          <w:sz w:val="24"/>
          <w:szCs w:val="24"/>
        </w:rPr>
      </w:pPr>
    </w:p>
    <w:p w:rsidR="00EC326F" w:rsidRPr="00EC326F" w:rsidRDefault="00EC326F" w:rsidP="00520520">
      <w:pPr>
        <w:pStyle w:val="BodyText"/>
        <w:numPr>
          <w:ilvl w:val="0"/>
          <w:numId w:val="9"/>
        </w:numPr>
        <w:spacing w:before="8"/>
        <w:ind w:right="850"/>
        <w:rPr>
          <w:sz w:val="24"/>
          <w:szCs w:val="24"/>
        </w:rPr>
      </w:pPr>
      <w:r>
        <w:rPr>
          <w:sz w:val="24"/>
          <w:szCs w:val="24"/>
        </w:rPr>
        <w:t>D</w:t>
      </w:r>
      <w:r w:rsidRPr="00EC326F">
        <w:rPr>
          <w:sz w:val="24"/>
          <w:szCs w:val="24"/>
        </w:rPr>
        <w:t>ata management is currently reliant on Excel spreadsheets and manual data entry. This approach poses challenges in terms of data accuracy, scalability, and accessibility for analysis and decision-making processes.</w:t>
      </w:r>
    </w:p>
    <w:p w:rsidR="00EC326F" w:rsidRPr="00EC326F" w:rsidRDefault="00EC326F" w:rsidP="00520520">
      <w:pPr>
        <w:pStyle w:val="BodyText"/>
        <w:spacing w:before="8"/>
        <w:ind w:right="850"/>
        <w:rPr>
          <w:sz w:val="24"/>
          <w:szCs w:val="24"/>
        </w:rPr>
      </w:pPr>
    </w:p>
    <w:p w:rsidR="00EC326F" w:rsidRPr="00EC326F" w:rsidRDefault="00EC326F" w:rsidP="00520520">
      <w:pPr>
        <w:pStyle w:val="BodyText"/>
        <w:numPr>
          <w:ilvl w:val="0"/>
          <w:numId w:val="9"/>
        </w:numPr>
        <w:spacing w:before="8"/>
        <w:ind w:right="850"/>
        <w:rPr>
          <w:sz w:val="24"/>
          <w:szCs w:val="24"/>
        </w:rPr>
      </w:pPr>
      <w:r>
        <w:rPr>
          <w:sz w:val="24"/>
          <w:szCs w:val="24"/>
        </w:rPr>
        <w:t>I</w:t>
      </w:r>
      <w:r w:rsidRPr="00EC326F">
        <w:rPr>
          <w:sz w:val="24"/>
          <w:szCs w:val="24"/>
        </w:rPr>
        <w:t>ndividual employees handle phone calls and other phone-related services, which may result in inconsistencies in customer interactions and potentially impact the overall customer experience.</w:t>
      </w:r>
    </w:p>
    <w:p w:rsidR="00EC326F" w:rsidRPr="00EC326F" w:rsidRDefault="00EC326F" w:rsidP="00520520">
      <w:pPr>
        <w:pStyle w:val="BodyText"/>
        <w:spacing w:before="8"/>
        <w:ind w:right="850"/>
        <w:rPr>
          <w:sz w:val="24"/>
          <w:szCs w:val="24"/>
        </w:rPr>
      </w:pPr>
    </w:p>
    <w:p w:rsidR="00EC326F" w:rsidRPr="00EC326F" w:rsidRDefault="00EC326F" w:rsidP="00520520">
      <w:pPr>
        <w:pStyle w:val="BodyText"/>
        <w:numPr>
          <w:ilvl w:val="0"/>
          <w:numId w:val="9"/>
        </w:numPr>
        <w:spacing w:before="8"/>
        <w:ind w:right="850"/>
        <w:rPr>
          <w:sz w:val="24"/>
          <w:szCs w:val="24"/>
        </w:rPr>
      </w:pPr>
      <w:r>
        <w:rPr>
          <w:sz w:val="24"/>
          <w:szCs w:val="24"/>
        </w:rPr>
        <w:t>T</w:t>
      </w:r>
      <w:r w:rsidRPr="00EC326F">
        <w:rPr>
          <w:sz w:val="24"/>
          <w:szCs w:val="24"/>
        </w:rPr>
        <w:t>he absence of interactive advertisements or innovative approaches limits our ability to effectively reach and engage with our target audience. Implementing creative marketing strategies and interactive adverts can help us attract more customers and differentiate ourselves in the competitive market.</w:t>
      </w:r>
    </w:p>
    <w:p w:rsidR="00EC326F" w:rsidRDefault="00EC326F" w:rsidP="00520520">
      <w:pPr>
        <w:pStyle w:val="BodyText"/>
        <w:spacing w:before="8"/>
        <w:ind w:right="850"/>
        <w:rPr>
          <w:sz w:val="24"/>
          <w:szCs w:val="24"/>
        </w:rPr>
      </w:pPr>
    </w:p>
    <w:p w:rsidR="00EC326F" w:rsidRDefault="00EC326F" w:rsidP="00520520">
      <w:pPr>
        <w:pStyle w:val="BodyText"/>
        <w:spacing w:before="8"/>
        <w:ind w:right="850"/>
        <w:rPr>
          <w:sz w:val="24"/>
          <w:szCs w:val="24"/>
        </w:rPr>
      </w:pPr>
      <w:r w:rsidRPr="00EC326F">
        <w:rPr>
          <w:sz w:val="24"/>
          <w:szCs w:val="24"/>
        </w:rPr>
        <w:t>Addressing these gaps will be crucial in enhancing our customer communication channels, establishing efficient service stations, implementing robust data management systems, improving customer interactions, and adopting innovative marketing approaches.</w:t>
      </w:r>
    </w:p>
    <w:p w:rsidR="00EC326F" w:rsidRDefault="00EC326F" w:rsidP="00520520">
      <w:pPr>
        <w:pStyle w:val="BodyText"/>
        <w:spacing w:before="8"/>
        <w:ind w:right="850"/>
        <w:rPr>
          <w:b/>
          <w:bCs/>
          <w:sz w:val="24"/>
          <w:szCs w:val="24"/>
        </w:rPr>
      </w:pPr>
    </w:p>
    <w:p w:rsidR="00EC326F" w:rsidRDefault="00EC326F" w:rsidP="00520520">
      <w:pPr>
        <w:pStyle w:val="BodyText"/>
        <w:numPr>
          <w:ilvl w:val="0"/>
          <w:numId w:val="11"/>
        </w:numPr>
        <w:spacing w:before="8"/>
        <w:ind w:right="850"/>
        <w:rPr>
          <w:sz w:val="24"/>
          <w:szCs w:val="24"/>
        </w:rPr>
      </w:pPr>
      <w:r>
        <w:rPr>
          <w:b/>
          <w:bCs/>
          <w:sz w:val="24"/>
          <w:szCs w:val="24"/>
        </w:rPr>
        <w:t xml:space="preserve">Desired </w:t>
      </w:r>
      <w:r w:rsidRPr="00EC326F">
        <w:rPr>
          <w:b/>
          <w:bCs/>
          <w:sz w:val="24"/>
          <w:szCs w:val="24"/>
        </w:rPr>
        <w:t>State:</w:t>
      </w:r>
      <w:r>
        <w:rPr>
          <w:b/>
          <w:bCs/>
          <w:sz w:val="24"/>
          <w:szCs w:val="24"/>
        </w:rPr>
        <w:t xml:space="preserve"> </w:t>
      </w:r>
      <w:r w:rsidRPr="00EC326F">
        <w:rPr>
          <w:sz w:val="24"/>
          <w:szCs w:val="24"/>
        </w:rPr>
        <w:t xml:space="preserve">To address the identified gaps and enhance our operations, we have outlined several key strategies. </w:t>
      </w:r>
    </w:p>
    <w:p w:rsidR="00EC326F" w:rsidRPr="00EC326F" w:rsidRDefault="00EC326F" w:rsidP="00520520">
      <w:pPr>
        <w:pStyle w:val="BodyText"/>
        <w:numPr>
          <w:ilvl w:val="0"/>
          <w:numId w:val="10"/>
        </w:numPr>
        <w:spacing w:before="8"/>
        <w:ind w:right="850"/>
        <w:rPr>
          <w:sz w:val="24"/>
          <w:szCs w:val="24"/>
        </w:rPr>
      </w:pPr>
      <w:r>
        <w:rPr>
          <w:sz w:val="24"/>
          <w:szCs w:val="24"/>
        </w:rPr>
        <w:t>W</w:t>
      </w:r>
      <w:r w:rsidRPr="00EC326F">
        <w:rPr>
          <w:sz w:val="24"/>
          <w:szCs w:val="24"/>
        </w:rPr>
        <w:t>e aim to improve consumer contact by diversifying our feedback and customer service channels. This includes leveraging various sources and vectors to gather customer feedback and provide prompt and efficient customer support.</w:t>
      </w:r>
    </w:p>
    <w:p w:rsidR="00EC326F" w:rsidRPr="00EC326F" w:rsidRDefault="00EC326F" w:rsidP="00520520">
      <w:pPr>
        <w:pStyle w:val="BodyText"/>
        <w:spacing w:before="8"/>
        <w:ind w:right="850"/>
        <w:rPr>
          <w:sz w:val="24"/>
          <w:szCs w:val="24"/>
        </w:rPr>
      </w:pPr>
    </w:p>
    <w:p w:rsidR="00EC326F" w:rsidRPr="00EC326F" w:rsidRDefault="00EC326F" w:rsidP="00520520">
      <w:pPr>
        <w:pStyle w:val="BodyText"/>
        <w:numPr>
          <w:ilvl w:val="0"/>
          <w:numId w:val="10"/>
        </w:numPr>
        <w:spacing w:before="8"/>
        <w:ind w:right="850"/>
        <w:rPr>
          <w:sz w:val="24"/>
          <w:szCs w:val="24"/>
        </w:rPr>
      </w:pPr>
      <w:r>
        <w:rPr>
          <w:sz w:val="24"/>
          <w:szCs w:val="24"/>
        </w:rPr>
        <w:t>W</w:t>
      </w:r>
      <w:r w:rsidRPr="00EC326F">
        <w:rPr>
          <w:sz w:val="24"/>
          <w:szCs w:val="24"/>
        </w:rPr>
        <w:t>e plan to utilize historical data to identify strategic sites for deploying new e-bike stations. By analyzing the data, we can determine areas with high demand and potential for increased ridership, enabling us to make informed decisions when expanding our station network.</w:t>
      </w:r>
    </w:p>
    <w:p w:rsidR="00EC326F" w:rsidRPr="00EC326F" w:rsidRDefault="00EC326F" w:rsidP="00520520">
      <w:pPr>
        <w:pStyle w:val="BodyText"/>
        <w:spacing w:before="8"/>
        <w:ind w:right="850"/>
        <w:rPr>
          <w:sz w:val="24"/>
          <w:szCs w:val="24"/>
        </w:rPr>
      </w:pPr>
    </w:p>
    <w:p w:rsidR="00EC326F" w:rsidRPr="00EC326F" w:rsidRDefault="00EC326F" w:rsidP="00520520">
      <w:pPr>
        <w:pStyle w:val="BodyText"/>
        <w:numPr>
          <w:ilvl w:val="0"/>
          <w:numId w:val="10"/>
        </w:numPr>
        <w:spacing w:before="8"/>
        <w:ind w:right="850"/>
        <w:rPr>
          <w:sz w:val="24"/>
          <w:szCs w:val="24"/>
        </w:rPr>
      </w:pPr>
      <w:r>
        <w:rPr>
          <w:sz w:val="24"/>
          <w:szCs w:val="24"/>
        </w:rPr>
        <w:t>O</w:t>
      </w:r>
      <w:r w:rsidRPr="00EC326F">
        <w:rPr>
          <w:sz w:val="24"/>
          <w:szCs w:val="24"/>
        </w:rPr>
        <w:t>ur focus is on creating interactive and explanatory dashboards using the data we have collected and analyzed. These dashboards will provide valuable insights and enable stakeholders to make data-driven decisions, contributing to improved operational efficiency and effectiveness.</w:t>
      </w:r>
    </w:p>
    <w:p w:rsidR="00EC326F" w:rsidRPr="00EC326F" w:rsidRDefault="00EC326F" w:rsidP="00520520">
      <w:pPr>
        <w:pStyle w:val="BodyText"/>
        <w:spacing w:before="8"/>
        <w:ind w:right="850"/>
        <w:rPr>
          <w:sz w:val="24"/>
          <w:szCs w:val="24"/>
        </w:rPr>
      </w:pPr>
    </w:p>
    <w:p w:rsidR="00EC326F" w:rsidRPr="00EC326F" w:rsidRDefault="00EC326F" w:rsidP="00520520">
      <w:pPr>
        <w:pStyle w:val="BodyText"/>
        <w:numPr>
          <w:ilvl w:val="0"/>
          <w:numId w:val="10"/>
        </w:numPr>
        <w:spacing w:before="8"/>
        <w:ind w:right="850"/>
        <w:rPr>
          <w:sz w:val="24"/>
          <w:szCs w:val="24"/>
        </w:rPr>
      </w:pPr>
      <w:r>
        <w:rPr>
          <w:sz w:val="24"/>
          <w:szCs w:val="24"/>
        </w:rPr>
        <w:t>W</w:t>
      </w:r>
      <w:r w:rsidRPr="00EC326F">
        <w:rPr>
          <w:sz w:val="24"/>
          <w:szCs w:val="24"/>
        </w:rPr>
        <w:t>e aim to integrate phone and email communication through our CRM systems, enhancing customer interactions and streamlining communication channels. We plan to incentivize customers with subscriptions or provide special credentials to further enhance their experience and foster loyalty.</w:t>
      </w:r>
    </w:p>
    <w:p w:rsidR="00EC326F" w:rsidRPr="00EC326F" w:rsidRDefault="00EC326F" w:rsidP="00520520">
      <w:pPr>
        <w:pStyle w:val="BodyText"/>
        <w:spacing w:before="8"/>
        <w:ind w:right="850"/>
        <w:rPr>
          <w:sz w:val="24"/>
          <w:szCs w:val="24"/>
        </w:rPr>
      </w:pPr>
    </w:p>
    <w:p w:rsidR="00EC326F" w:rsidRPr="00EC326F" w:rsidRDefault="00EC326F" w:rsidP="00520520">
      <w:pPr>
        <w:pStyle w:val="BodyText"/>
        <w:numPr>
          <w:ilvl w:val="0"/>
          <w:numId w:val="10"/>
        </w:numPr>
        <w:spacing w:before="8"/>
        <w:ind w:right="850"/>
        <w:rPr>
          <w:sz w:val="24"/>
          <w:szCs w:val="24"/>
        </w:rPr>
      </w:pPr>
      <w:r>
        <w:rPr>
          <w:sz w:val="24"/>
          <w:szCs w:val="24"/>
        </w:rPr>
        <w:t>W</w:t>
      </w:r>
      <w:r w:rsidRPr="00EC326F">
        <w:rPr>
          <w:sz w:val="24"/>
          <w:szCs w:val="24"/>
        </w:rPr>
        <w:t>e intend to leverage advertisements to reach a broader demographic, expanding our customer base. Collaborating with local governmental and non-governmental cohorts will allow us to tap into additional resources and support, enhancing our marketing efforts and increasing our visibility in the market.</w:t>
      </w:r>
    </w:p>
    <w:p w:rsidR="00EC326F" w:rsidRPr="00EC326F" w:rsidRDefault="00EC326F" w:rsidP="00520520">
      <w:pPr>
        <w:pStyle w:val="BodyText"/>
        <w:spacing w:before="8"/>
        <w:ind w:right="850"/>
        <w:rPr>
          <w:sz w:val="24"/>
          <w:szCs w:val="24"/>
        </w:rPr>
      </w:pPr>
    </w:p>
    <w:p w:rsidR="00EC326F" w:rsidRDefault="00EC326F" w:rsidP="00520520">
      <w:pPr>
        <w:pStyle w:val="BodyText"/>
        <w:spacing w:before="8"/>
        <w:ind w:right="850"/>
        <w:rPr>
          <w:sz w:val="24"/>
          <w:szCs w:val="24"/>
        </w:rPr>
      </w:pPr>
      <w:r w:rsidRPr="00EC326F">
        <w:rPr>
          <w:sz w:val="24"/>
          <w:szCs w:val="24"/>
        </w:rPr>
        <w:t xml:space="preserve">By implementing these strategies, we aim to strengthen customer engagement, optimize station deployment, leverage data for informed decision-making, enhance communication channels, and </w:t>
      </w:r>
      <w:r w:rsidRPr="00EC326F">
        <w:rPr>
          <w:sz w:val="24"/>
          <w:szCs w:val="24"/>
        </w:rPr>
        <w:lastRenderedPageBreak/>
        <w:t>expand our reach in the market.</w:t>
      </w:r>
    </w:p>
    <w:p w:rsidR="00C33BF1" w:rsidRDefault="00C33BF1" w:rsidP="00520520">
      <w:pPr>
        <w:pStyle w:val="BodyText"/>
        <w:spacing w:before="8"/>
        <w:ind w:right="850"/>
        <w:rPr>
          <w:sz w:val="24"/>
          <w:szCs w:val="24"/>
        </w:rPr>
      </w:pPr>
    </w:p>
    <w:p w:rsidR="00C33BF1" w:rsidRPr="00EC326F" w:rsidRDefault="00C33BF1" w:rsidP="00520520">
      <w:pPr>
        <w:pStyle w:val="BodyText"/>
        <w:spacing w:before="8"/>
        <w:ind w:right="850"/>
        <w:rPr>
          <w:sz w:val="24"/>
          <w:szCs w:val="24"/>
        </w:rPr>
      </w:pPr>
    </w:p>
    <w:p w:rsidR="00110A56" w:rsidRDefault="00110A56" w:rsidP="00520520">
      <w:pPr>
        <w:pStyle w:val="BodyText"/>
        <w:numPr>
          <w:ilvl w:val="0"/>
          <w:numId w:val="11"/>
        </w:numPr>
        <w:spacing w:before="8"/>
        <w:ind w:right="850"/>
        <w:rPr>
          <w:sz w:val="24"/>
          <w:szCs w:val="24"/>
        </w:rPr>
      </w:pPr>
      <w:r>
        <w:rPr>
          <w:b/>
          <w:bCs/>
          <w:sz w:val="24"/>
          <w:szCs w:val="24"/>
        </w:rPr>
        <w:t>Action</w:t>
      </w:r>
      <w:r w:rsidRPr="00EC326F">
        <w:rPr>
          <w:b/>
          <w:bCs/>
          <w:sz w:val="24"/>
          <w:szCs w:val="24"/>
        </w:rPr>
        <w:t>:</w:t>
      </w:r>
      <w:r>
        <w:rPr>
          <w:b/>
          <w:bCs/>
          <w:sz w:val="24"/>
          <w:szCs w:val="24"/>
        </w:rPr>
        <w:t xml:space="preserve"> </w:t>
      </w:r>
      <w:r w:rsidRPr="00EC326F">
        <w:rPr>
          <w:sz w:val="24"/>
          <w:szCs w:val="24"/>
        </w:rPr>
        <w:t xml:space="preserve">To </w:t>
      </w:r>
      <w:r w:rsidRPr="00110A56">
        <w:rPr>
          <w:sz w:val="24"/>
          <w:szCs w:val="24"/>
        </w:rPr>
        <w:t xml:space="preserve">Based on the identified gaps from the analysis, we have formulated a set of actions to address them. </w:t>
      </w:r>
    </w:p>
    <w:p w:rsidR="00110A56" w:rsidRPr="00110A56" w:rsidRDefault="00110A56" w:rsidP="00520520">
      <w:pPr>
        <w:pStyle w:val="BodyText"/>
        <w:numPr>
          <w:ilvl w:val="0"/>
          <w:numId w:val="12"/>
        </w:numPr>
        <w:spacing w:before="8"/>
        <w:ind w:right="850"/>
        <w:rPr>
          <w:sz w:val="24"/>
          <w:szCs w:val="24"/>
        </w:rPr>
      </w:pPr>
      <w:r>
        <w:rPr>
          <w:sz w:val="24"/>
          <w:szCs w:val="24"/>
        </w:rPr>
        <w:t>W</w:t>
      </w:r>
      <w:r w:rsidRPr="00110A56">
        <w:rPr>
          <w:sz w:val="24"/>
          <w:szCs w:val="24"/>
        </w:rPr>
        <w:t>e aim to enhance client interaction and problem-solving by establishing proactive communication channels such as social media, email newsletters, and live chat assistance. These channels will allow us to engage with clients in real-time and provide timely support and solutions.</w:t>
      </w:r>
    </w:p>
    <w:p w:rsidR="00110A56" w:rsidRPr="00110A56" w:rsidRDefault="00110A56" w:rsidP="00520520">
      <w:pPr>
        <w:pStyle w:val="BodyText"/>
        <w:spacing w:before="8"/>
        <w:ind w:right="850"/>
        <w:rPr>
          <w:sz w:val="24"/>
          <w:szCs w:val="24"/>
        </w:rPr>
      </w:pPr>
    </w:p>
    <w:p w:rsidR="00110A56" w:rsidRPr="00110A56" w:rsidRDefault="00110A56" w:rsidP="00520520">
      <w:pPr>
        <w:pStyle w:val="BodyText"/>
        <w:numPr>
          <w:ilvl w:val="0"/>
          <w:numId w:val="12"/>
        </w:numPr>
        <w:spacing w:before="8"/>
        <w:ind w:right="850"/>
        <w:rPr>
          <w:sz w:val="24"/>
          <w:szCs w:val="24"/>
        </w:rPr>
      </w:pPr>
      <w:r>
        <w:rPr>
          <w:sz w:val="24"/>
          <w:szCs w:val="24"/>
        </w:rPr>
        <w:t>W</w:t>
      </w:r>
      <w:r w:rsidRPr="00110A56">
        <w:rPr>
          <w:sz w:val="24"/>
          <w:szCs w:val="24"/>
        </w:rPr>
        <w:t>e will utilize data analysis techniques, considering geographic and demographic variables, to identify potential high-demand locations for e-bike stations. This data-driven approach will help us strategically deploy stations in areas with the greatest potential for usage and ridership.</w:t>
      </w:r>
    </w:p>
    <w:p w:rsidR="00110A56" w:rsidRPr="00110A56" w:rsidRDefault="00110A56" w:rsidP="00520520">
      <w:pPr>
        <w:pStyle w:val="BodyText"/>
        <w:spacing w:before="8"/>
        <w:ind w:right="850"/>
        <w:rPr>
          <w:sz w:val="24"/>
          <w:szCs w:val="24"/>
        </w:rPr>
      </w:pPr>
    </w:p>
    <w:p w:rsidR="00110A56" w:rsidRPr="00110A56" w:rsidRDefault="00110A56" w:rsidP="00520520">
      <w:pPr>
        <w:pStyle w:val="BodyText"/>
        <w:numPr>
          <w:ilvl w:val="0"/>
          <w:numId w:val="12"/>
        </w:numPr>
        <w:spacing w:before="8"/>
        <w:ind w:right="850"/>
        <w:rPr>
          <w:sz w:val="24"/>
          <w:szCs w:val="24"/>
        </w:rPr>
      </w:pPr>
      <w:r>
        <w:rPr>
          <w:sz w:val="24"/>
          <w:szCs w:val="24"/>
        </w:rPr>
        <w:t>W</w:t>
      </w:r>
      <w:r w:rsidRPr="00110A56">
        <w:rPr>
          <w:sz w:val="24"/>
          <w:szCs w:val="24"/>
        </w:rPr>
        <w:t>e will leverage data visualization tools like Tableau and Power BI to create interactive dashboards that provide concise insights and explanations of the analyzed data. These dashboards will be regularly updated to ensure they reflect the latest statistics, enabling stakeholders to make informed decisions.</w:t>
      </w:r>
    </w:p>
    <w:p w:rsidR="00110A56" w:rsidRPr="00110A56" w:rsidRDefault="00110A56" w:rsidP="00520520">
      <w:pPr>
        <w:pStyle w:val="BodyText"/>
        <w:spacing w:before="8"/>
        <w:ind w:right="850"/>
        <w:rPr>
          <w:sz w:val="24"/>
          <w:szCs w:val="24"/>
        </w:rPr>
      </w:pPr>
    </w:p>
    <w:p w:rsidR="00110A56" w:rsidRPr="00110A56" w:rsidRDefault="00110A56" w:rsidP="00520520">
      <w:pPr>
        <w:pStyle w:val="BodyText"/>
        <w:numPr>
          <w:ilvl w:val="0"/>
          <w:numId w:val="12"/>
        </w:numPr>
        <w:spacing w:before="8"/>
        <w:ind w:right="850"/>
        <w:rPr>
          <w:sz w:val="24"/>
          <w:szCs w:val="24"/>
        </w:rPr>
      </w:pPr>
      <w:r w:rsidRPr="00110A56">
        <w:rPr>
          <w:sz w:val="24"/>
          <w:szCs w:val="24"/>
        </w:rPr>
        <w:t>To encourage customer engagement, we will incentivize them to subscribe to newsletters or other communication channels by offering discounts, exclusive offers, or loyalty incentives. Moreover, we will develop targeted marketing campaigns and tailor messaging based on customer preferences and behavior.</w:t>
      </w:r>
    </w:p>
    <w:p w:rsidR="00110A56" w:rsidRPr="00110A56" w:rsidRDefault="00110A56" w:rsidP="00520520">
      <w:pPr>
        <w:pStyle w:val="BodyText"/>
        <w:spacing w:before="8"/>
        <w:ind w:right="850"/>
        <w:rPr>
          <w:sz w:val="24"/>
          <w:szCs w:val="24"/>
        </w:rPr>
      </w:pPr>
    </w:p>
    <w:p w:rsidR="00110A56" w:rsidRPr="00110A56" w:rsidRDefault="00110A56" w:rsidP="00520520">
      <w:pPr>
        <w:pStyle w:val="BodyText"/>
        <w:numPr>
          <w:ilvl w:val="0"/>
          <w:numId w:val="12"/>
        </w:numPr>
        <w:spacing w:before="8"/>
        <w:ind w:right="850"/>
        <w:rPr>
          <w:sz w:val="24"/>
          <w:szCs w:val="24"/>
        </w:rPr>
      </w:pPr>
      <w:r w:rsidRPr="00110A56">
        <w:rPr>
          <w:sz w:val="24"/>
          <w:szCs w:val="24"/>
        </w:rPr>
        <w:t>Utilizing CRM capabilities, we will execute targeted advertising campaigns across various channels, encompassing digital platforms, print media, and outdoor advertising. Collaborating with local governmental and non-governmental organizations will allow us to tap into their networks, resources, and community outreach programs, expanding our brand exposure and reach.</w:t>
      </w:r>
    </w:p>
    <w:p w:rsidR="00110A56" w:rsidRPr="00110A56" w:rsidRDefault="00110A56" w:rsidP="00520520">
      <w:pPr>
        <w:pStyle w:val="BodyText"/>
        <w:spacing w:before="8"/>
        <w:ind w:right="850"/>
        <w:rPr>
          <w:sz w:val="24"/>
          <w:szCs w:val="24"/>
        </w:rPr>
      </w:pPr>
    </w:p>
    <w:p w:rsidR="00EC326F" w:rsidRPr="00C33BF1" w:rsidRDefault="00110A56" w:rsidP="00520520">
      <w:pPr>
        <w:pStyle w:val="BodyText"/>
        <w:spacing w:before="8"/>
        <w:ind w:right="850"/>
        <w:rPr>
          <w:sz w:val="24"/>
          <w:szCs w:val="24"/>
        </w:rPr>
      </w:pPr>
      <w:r w:rsidRPr="00110A56">
        <w:rPr>
          <w:sz w:val="24"/>
          <w:szCs w:val="24"/>
        </w:rPr>
        <w:t>By implementing these actions, we aim to enhance client satisfaction, optimize station placement, leverage data visualization for decision-making, boost customer engagement through tailored communication, and broaden our marketing efforts through targeted campaigns and partnerships.</w:t>
      </w:r>
    </w:p>
    <w:p w:rsidR="00EC326F" w:rsidRDefault="00EC326F" w:rsidP="00520520">
      <w:pPr>
        <w:pStyle w:val="BodyText"/>
        <w:spacing w:before="8"/>
        <w:ind w:right="850"/>
        <w:rPr>
          <w:sz w:val="20"/>
        </w:rPr>
      </w:pPr>
    </w:p>
    <w:p w:rsidR="00EC326F" w:rsidRDefault="00EC326F" w:rsidP="00520520">
      <w:pPr>
        <w:pStyle w:val="BodyText"/>
        <w:spacing w:before="8"/>
        <w:ind w:right="850"/>
        <w:rPr>
          <w:sz w:val="20"/>
        </w:rPr>
      </w:pPr>
    </w:p>
    <w:p w:rsidR="00C33BF1" w:rsidRDefault="00C33BF1" w:rsidP="00520520">
      <w:pPr>
        <w:pStyle w:val="BodyText"/>
        <w:spacing w:before="8"/>
        <w:ind w:right="850"/>
        <w:rPr>
          <w:sz w:val="20"/>
        </w:rPr>
      </w:pPr>
    </w:p>
    <w:p w:rsidR="00C33BF1" w:rsidRDefault="00C33BF1" w:rsidP="00520520">
      <w:pPr>
        <w:pStyle w:val="BodyText"/>
        <w:spacing w:before="8"/>
        <w:ind w:right="850"/>
        <w:rPr>
          <w:sz w:val="20"/>
        </w:rPr>
      </w:pPr>
    </w:p>
    <w:p w:rsidR="00C33BF1" w:rsidRDefault="00C33BF1" w:rsidP="00520520">
      <w:pPr>
        <w:pStyle w:val="BodyText"/>
        <w:spacing w:before="8"/>
        <w:ind w:right="850"/>
        <w:rPr>
          <w:sz w:val="20"/>
        </w:rPr>
      </w:pPr>
    </w:p>
    <w:p w:rsidR="00C33BF1" w:rsidRDefault="00C33BF1" w:rsidP="00520520">
      <w:pPr>
        <w:pStyle w:val="BodyText"/>
        <w:spacing w:before="8"/>
        <w:ind w:right="850"/>
        <w:rPr>
          <w:sz w:val="20"/>
        </w:rPr>
      </w:pPr>
    </w:p>
    <w:p w:rsidR="00C33BF1" w:rsidRDefault="00C33BF1" w:rsidP="00520520">
      <w:pPr>
        <w:pStyle w:val="BodyText"/>
        <w:spacing w:before="8"/>
        <w:ind w:right="850"/>
        <w:rPr>
          <w:sz w:val="20"/>
        </w:rPr>
      </w:pPr>
    </w:p>
    <w:p w:rsidR="00C33BF1" w:rsidRDefault="00C33BF1" w:rsidP="00520520">
      <w:pPr>
        <w:pStyle w:val="BodyText"/>
        <w:spacing w:before="8"/>
        <w:ind w:right="850"/>
        <w:rPr>
          <w:sz w:val="20"/>
        </w:rPr>
      </w:pPr>
    </w:p>
    <w:p w:rsidR="00C33BF1" w:rsidRDefault="00C33BF1" w:rsidP="00520520">
      <w:pPr>
        <w:pStyle w:val="BodyText"/>
        <w:spacing w:before="8"/>
        <w:ind w:right="850"/>
        <w:rPr>
          <w:sz w:val="20"/>
        </w:rPr>
      </w:pPr>
    </w:p>
    <w:p w:rsidR="00C33BF1" w:rsidRDefault="00C33BF1" w:rsidP="00520520">
      <w:pPr>
        <w:pStyle w:val="BodyText"/>
        <w:spacing w:before="8"/>
        <w:ind w:right="850"/>
        <w:rPr>
          <w:sz w:val="20"/>
        </w:rPr>
      </w:pPr>
    </w:p>
    <w:p w:rsidR="00C33BF1" w:rsidRDefault="00C33BF1" w:rsidP="00520520">
      <w:pPr>
        <w:pStyle w:val="BodyText"/>
        <w:spacing w:before="8"/>
        <w:ind w:right="850"/>
        <w:rPr>
          <w:sz w:val="20"/>
        </w:rPr>
      </w:pPr>
    </w:p>
    <w:p w:rsidR="00C33BF1" w:rsidRDefault="00C33BF1" w:rsidP="00520520">
      <w:pPr>
        <w:pStyle w:val="BodyText"/>
        <w:spacing w:before="8"/>
        <w:ind w:right="850"/>
        <w:rPr>
          <w:sz w:val="20"/>
        </w:rPr>
      </w:pPr>
    </w:p>
    <w:p w:rsidR="00C33BF1" w:rsidRDefault="00C33BF1" w:rsidP="00520520">
      <w:pPr>
        <w:pStyle w:val="BodyText"/>
        <w:spacing w:before="8"/>
        <w:ind w:right="850"/>
        <w:rPr>
          <w:sz w:val="20"/>
        </w:rPr>
      </w:pPr>
    </w:p>
    <w:p w:rsidR="00C33BF1" w:rsidRDefault="00C33BF1" w:rsidP="00520520">
      <w:pPr>
        <w:pStyle w:val="BodyText"/>
        <w:spacing w:before="8"/>
        <w:ind w:right="850"/>
        <w:rPr>
          <w:sz w:val="20"/>
        </w:rPr>
      </w:pPr>
    </w:p>
    <w:p w:rsidR="00C33BF1" w:rsidRDefault="00C33BF1" w:rsidP="00520520">
      <w:pPr>
        <w:pStyle w:val="BodyText"/>
        <w:spacing w:before="8"/>
        <w:ind w:right="850"/>
        <w:rPr>
          <w:sz w:val="20"/>
        </w:rPr>
      </w:pPr>
    </w:p>
    <w:p w:rsidR="00C33BF1" w:rsidRDefault="00C33BF1" w:rsidP="00520520">
      <w:pPr>
        <w:pStyle w:val="BodyText"/>
        <w:spacing w:before="8"/>
        <w:ind w:right="850"/>
        <w:rPr>
          <w:sz w:val="20"/>
        </w:rPr>
      </w:pPr>
    </w:p>
    <w:p w:rsidR="00520520" w:rsidRDefault="00520520" w:rsidP="00D97875">
      <w:pPr>
        <w:pStyle w:val="BodyText"/>
        <w:spacing w:before="8"/>
        <w:rPr>
          <w:sz w:val="20"/>
        </w:rPr>
      </w:pPr>
    </w:p>
    <w:p w:rsidR="00520520" w:rsidRDefault="00520520" w:rsidP="00D97875">
      <w:pPr>
        <w:pStyle w:val="BodyText"/>
        <w:spacing w:before="8"/>
        <w:rPr>
          <w:sz w:val="20"/>
        </w:rPr>
      </w:pPr>
    </w:p>
    <w:p w:rsidR="00D97875" w:rsidRDefault="00D97875" w:rsidP="00D97875">
      <w:pPr>
        <w:pStyle w:val="Heading1"/>
        <w:numPr>
          <w:ilvl w:val="0"/>
          <w:numId w:val="5"/>
        </w:numPr>
        <w:tabs>
          <w:tab w:val="left" w:pos="519"/>
        </w:tabs>
        <w:ind w:left="518" w:hanging="359"/>
      </w:pPr>
      <w:bookmarkStart w:id="6" w:name="_bookmark8"/>
      <w:bookmarkEnd w:id="6"/>
      <w:r>
        <w:rPr>
          <w:color w:val="2E5395"/>
        </w:rPr>
        <w:lastRenderedPageBreak/>
        <w:t>Scope,</w:t>
      </w:r>
      <w:r>
        <w:rPr>
          <w:color w:val="2E5395"/>
          <w:spacing w:val="-5"/>
        </w:rPr>
        <w:t xml:space="preserve"> </w:t>
      </w:r>
      <w:r>
        <w:rPr>
          <w:color w:val="2E5395"/>
        </w:rPr>
        <w:t>Innovation,</w:t>
      </w:r>
      <w:r>
        <w:rPr>
          <w:color w:val="2E5395"/>
          <w:spacing w:val="-4"/>
        </w:rPr>
        <w:t xml:space="preserve"> </w:t>
      </w:r>
      <w:r>
        <w:rPr>
          <w:color w:val="2E5395"/>
        </w:rPr>
        <w:t>and</w:t>
      </w:r>
      <w:r>
        <w:rPr>
          <w:color w:val="2E5395"/>
          <w:spacing w:val="-2"/>
        </w:rPr>
        <w:t xml:space="preserve"> </w:t>
      </w:r>
      <w:r>
        <w:rPr>
          <w:color w:val="2E5395"/>
        </w:rPr>
        <w:t>workflow</w:t>
      </w:r>
    </w:p>
    <w:p w:rsidR="004D3C4D" w:rsidRDefault="004D3C4D" w:rsidP="004D3C4D">
      <w:pPr>
        <w:pStyle w:val="Heading4"/>
        <w:spacing w:before="159" w:line="259" w:lineRule="auto"/>
        <w:ind w:right="860" w:firstLine="60"/>
      </w:pPr>
      <w:r w:rsidRPr="00EC3814">
        <w:t xml:space="preserve">To enhance customer service and streamline operations, </w:t>
      </w:r>
      <w:r>
        <w:t xml:space="preserve">we </w:t>
      </w:r>
      <w:r w:rsidRPr="00EC3814">
        <w:t>ha</w:t>
      </w:r>
      <w:r>
        <w:t>ve</w:t>
      </w:r>
      <w:r w:rsidRPr="00EC3814">
        <w:t xml:space="preserve"> planned the implementation of Customer Relationship Management (CRM) and Business Intelligence (BI) tools. The first step in this process is to replace the existing local database in Excel with a dedicated CRM tool. This transition will enable Cyclistic to manage customer information more efficiently, track interactions, and provide personalized support. Additionally, the CRM tool will enable the company to gather leads from various social media campaigns</w:t>
      </w:r>
      <w:r w:rsidR="00DB326A">
        <w:t xml:space="preserve"> </w:t>
      </w:r>
      <w:r>
        <w:t>(Facebook, Instagram etc.)</w:t>
      </w:r>
      <w:r w:rsidRPr="00EC3814">
        <w:t xml:space="preserve"> and other sources, allowing for targeted marketing efforts and expansion of the client base. Furthermore, </w:t>
      </w:r>
      <w:r>
        <w:t>we</w:t>
      </w:r>
      <w:r w:rsidRPr="00EC3814">
        <w:t xml:space="preserve"> intend to collect valuable feedback from customers by sending out feedback forms</w:t>
      </w:r>
      <w:r>
        <w:t>, so that by</w:t>
      </w:r>
      <w:r w:rsidRPr="00EC3814">
        <w:t xml:space="preserve"> understanding customer needs and preferences, the company can make informed decisions, tailor its services to meet customer expectations, and continuously improve the overall customer experience. </w:t>
      </w:r>
    </w:p>
    <w:p w:rsidR="004D3C4D" w:rsidRDefault="004D3C4D" w:rsidP="004D3C4D">
      <w:pPr>
        <w:pStyle w:val="Heading4"/>
        <w:spacing w:before="159" w:line="259" w:lineRule="auto"/>
        <w:ind w:right="860" w:firstLine="60"/>
      </w:pPr>
      <w:r w:rsidRPr="00EC3814">
        <w:t>The implementation of CRM and BI tools marks a significant step forward for Cyclistic, empowering the company with the necessary tools and insights to drive growth and deliver exceptional customer service.</w:t>
      </w:r>
    </w:p>
    <w:p w:rsidR="00DB326A" w:rsidRDefault="004D3C4D" w:rsidP="00370A41">
      <w:pPr>
        <w:pStyle w:val="Heading4"/>
        <w:spacing w:before="158" w:line="259" w:lineRule="auto"/>
        <w:ind w:right="850"/>
      </w:pPr>
      <w:r w:rsidRPr="00EC3814">
        <w:t>The primary goals of the business intelligence application are twofold: first, to provide management with comprehensive summary statistics, allowing them to gain valuable insights into the company's performance; and second, to support and facilitate the expansion of bicycle utilisation. Cyclistic intends to provide actionable information to decision-makers via the business intelligence application, allowing them to make informed decisions and drive strategic growth. Furthermore, the application will be critical in identifying opportunities for increasing bicycle utilisation, maximising revenue and improving overall business effectiveness.</w:t>
      </w:r>
    </w:p>
    <w:p w:rsidR="00370A41" w:rsidRPr="00F768D6" w:rsidRDefault="00370A41" w:rsidP="00370A41">
      <w:pPr>
        <w:pStyle w:val="Heading4"/>
        <w:spacing w:before="158" w:line="259" w:lineRule="auto"/>
        <w:ind w:right="850"/>
      </w:pPr>
    </w:p>
    <w:p w:rsidR="00D97875" w:rsidRDefault="00370A41" w:rsidP="00370A41">
      <w:pPr>
        <w:pStyle w:val="BodyText"/>
        <w:jc w:val="center"/>
        <w:rPr>
          <w:sz w:val="20"/>
        </w:rPr>
      </w:pPr>
      <w:r>
        <w:rPr>
          <w:noProof/>
        </w:rPr>
        <w:drawing>
          <wp:inline distT="0" distB="0" distL="0" distR="0">
            <wp:extent cx="4694799" cy="2843620"/>
            <wp:effectExtent l="0" t="0" r="0" b="0"/>
            <wp:docPr id="15008951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3118" cy="2848659"/>
                    </a:xfrm>
                    <a:prstGeom prst="rect">
                      <a:avLst/>
                    </a:prstGeom>
                    <a:noFill/>
                    <a:ln>
                      <a:noFill/>
                    </a:ln>
                  </pic:spPr>
                </pic:pic>
              </a:graphicData>
            </a:graphic>
          </wp:inline>
        </w:drawing>
      </w:r>
    </w:p>
    <w:p w:rsidR="00D97875" w:rsidRDefault="00D97875" w:rsidP="00D97875">
      <w:pPr>
        <w:pStyle w:val="BodyText"/>
        <w:rPr>
          <w:sz w:val="12"/>
        </w:rPr>
      </w:pPr>
    </w:p>
    <w:p w:rsidR="00D97875" w:rsidRDefault="00D97875" w:rsidP="00D97875">
      <w:pPr>
        <w:rPr>
          <w:sz w:val="12"/>
        </w:rPr>
        <w:sectPr w:rsidR="00D97875" w:rsidSect="004D3C4D">
          <w:type w:val="continuous"/>
          <w:pgSz w:w="11910" w:h="16840"/>
          <w:pgMar w:top="1420" w:right="280" w:bottom="1200" w:left="1280" w:header="0" w:footer="1005" w:gutter="0"/>
          <w:cols w:space="720"/>
        </w:sectPr>
      </w:pPr>
    </w:p>
    <w:p w:rsidR="00DB326A" w:rsidRDefault="00DB326A" w:rsidP="00DB326A">
      <w:pPr>
        <w:pStyle w:val="Heading3"/>
        <w:spacing w:before="176"/>
        <w:ind w:left="0" w:firstLine="0"/>
      </w:pPr>
    </w:p>
    <w:p w:rsidR="00D97875" w:rsidRDefault="00D97875" w:rsidP="004A63D3">
      <w:pPr>
        <w:spacing w:before="94"/>
        <w:rPr>
          <w:sz w:val="16"/>
        </w:rPr>
        <w:sectPr w:rsidR="00D97875">
          <w:type w:val="continuous"/>
          <w:pgSz w:w="11910" w:h="16840"/>
          <w:pgMar w:top="0" w:right="280" w:bottom="280" w:left="1280" w:header="720" w:footer="720" w:gutter="0"/>
          <w:cols w:num="2" w:space="720" w:equalWidth="0">
            <w:col w:w="3363" w:space="441"/>
            <w:col w:w="6546"/>
          </w:cols>
        </w:sectPr>
      </w:pPr>
      <w:r>
        <w:rPr>
          <w:sz w:val="16"/>
        </w:rPr>
        <w:t>Fig.</w:t>
      </w:r>
      <w:r>
        <w:rPr>
          <w:spacing w:val="-4"/>
          <w:sz w:val="16"/>
        </w:rPr>
        <w:t xml:space="preserve"> </w:t>
      </w:r>
      <w:r>
        <w:rPr>
          <w:sz w:val="16"/>
        </w:rPr>
        <w:t>3.</w:t>
      </w:r>
      <w:r>
        <w:rPr>
          <w:spacing w:val="74"/>
          <w:sz w:val="16"/>
        </w:rPr>
        <w:t xml:space="preserve"> </w:t>
      </w:r>
      <w:r>
        <w:rPr>
          <w:sz w:val="16"/>
        </w:rPr>
        <w:t>Process</w:t>
      </w:r>
      <w:r>
        <w:rPr>
          <w:spacing w:val="-4"/>
          <w:sz w:val="16"/>
        </w:rPr>
        <w:t xml:space="preserve"> </w:t>
      </w:r>
      <w:r>
        <w:rPr>
          <w:sz w:val="16"/>
        </w:rPr>
        <w:t>workflow</w:t>
      </w:r>
    </w:p>
    <w:p w:rsidR="004A63D3" w:rsidRPr="00024028" w:rsidRDefault="004A63D3" w:rsidP="004A63D3">
      <w:pPr>
        <w:pStyle w:val="Heading4"/>
        <w:tabs>
          <w:tab w:val="left" w:pos="881"/>
        </w:tabs>
        <w:spacing w:before="184" w:line="254" w:lineRule="auto"/>
        <w:ind w:left="0" w:right="857"/>
      </w:pPr>
    </w:p>
    <w:p w:rsidR="004A63D3" w:rsidRDefault="004A63D3" w:rsidP="004A63D3">
      <w:pPr>
        <w:pStyle w:val="Heading4"/>
        <w:tabs>
          <w:tab w:val="left" w:pos="881"/>
        </w:tabs>
        <w:spacing w:before="8" w:line="256" w:lineRule="auto"/>
        <w:ind w:right="848"/>
        <w:rPr>
          <w:b/>
          <w:bCs/>
        </w:rPr>
      </w:pPr>
      <w:r w:rsidRPr="004A63D3">
        <w:rPr>
          <w:b/>
          <w:bCs/>
        </w:rPr>
        <w:t>The process workflow (Figure 3) involves the following steps:</w:t>
      </w:r>
    </w:p>
    <w:p w:rsidR="004A63D3" w:rsidRPr="004A63D3" w:rsidRDefault="004A63D3" w:rsidP="004A63D3">
      <w:pPr>
        <w:pStyle w:val="Heading4"/>
        <w:tabs>
          <w:tab w:val="left" w:pos="881"/>
        </w:tabs>
        <w:spacing w:before="8" w:line="256" w:lineRule="auto"/>
        <w:ind w:right="848"/>
        <w:rPr>
          <w:b/>
          <w:bCs/>
        </w:rPr>
      </w:pPr>
    </w:p>
    <w:p w:rsidR="004A63D3" w:rsidRDefault="004A63D3" w:rsidP="004A63D3">
      <w:pPr>
        <w:pStyle w:val="Heading4"/>
        <w:numPr>
          <w:ilvl w:val="0"/>
          <w:numId w:val="8"/>
        </w:numPr>
        <w:tabs>
          <w:tab w:val="left" w:pos="881"/>
        </w:tabs>
        <w:spacing w:before="8" w:line="256" w:lineRule="auto"/>
        <w:ind w:right="848"/>
      </w:pPr>
      <w:r>
        <w:t xml:space="preserve">Data Sample: To gather the data, we utilize sources like Kaggle and Mockaroo. We acquire </w:t>
      </w:r>
      <w:r>
        <w:lastRenderedPageBreak/>
        <w:t>a sample dataset from Kaggle and make necessary modifications using Mockaroo to align it with our requirements.</w:t>
      </w:r>
    </w:p>
    <w:p w:rsidR="004A63D3" w:rsidRDefault="004A63D3" w:rsidP="004A63D3">
      <w:pPr>
        <w:pStyle w:val="Heading4"/>
        <w:numPr>
          <w:ilvl w:val="0"/>
          <w:numId w:val="8"/>
        </w:numPr>
        <w:tabs>
          <w:tab w:val="left" w:pos="881"/>
        </w:tabs>
        <w:spacing w:before="8" w:line="256" w:lineRule="auto"/>
        <w:ind w:right="848"/>
      </w:pPr>
      <w:r>
        <w:t>PostgreSQL: The modified data is stored in PostgreSQL, serving as the primary database for the company. This database houses the comprehensive dataset for further analysis and retrieval.</w:t>
      </w:r>
    </w:p>
    <w:p w:rsidR="004A63D3" w:rsidRDefault="004A63D3" w:rsidP="004A63D3">
      <w:pPr>
        <w:pStyle w:val="Heading4"/>
        <w:numPr>
          <w:ilvl w:val="0"/>
          <w:numId w:val="8"/>
        </w:numPr>
        <w:tabs>
          <w:tab w:val="left" w:pos="881"/>
        </w:tabs>
        <w:spacing w:before="8" w:line="256" w:lineRule="auto"/>
        <w:ind w:right="848"/>
      </w:pPr>
      <w:r>
        <w:t>Power BI: Data from the PostgreSQL database is extracted and utilized in Power BI. In Power BI, we leverage its features to create insightful financial dashboards and generate other valuable insights. This allows us to visualize and analyze the data effectively.</w:t>
      </w:r>
    </w:p>
    <w:p w:rsidR="004A63D3" w:rsidRDefault="004A63D3" w:rsidP="004A63D3">
      <w:pPr>
        <w:pStyle w:val="Heading4"/>
        <w:numPr>
          <w:ilvl w:val="0"/>
          <w:numId w:val="8"/>
        </w:numPr>
        <w:tabs>
          <w:tab w:val="left" w:pos="881"/>
        </w:tabs>
        <w:spacing w:before="8" w:line="256" w:lineRule="auto"/>
        <w:ind w:right="848"/>
      </w:pPr>
      <w:r>
        <w:t>CRM Implementation: SalesForce is implemented as the customer relationship management (CRM) tool. With SalesForce, we establish a robust sales and customer support pipeline. This pipeline enables us to address marketing, sales, and customer-related issues, streamlining our processes and improving overall customer satisfaction.</w:t>
      </w:r>
    </w:p>
    <w:p w:rsidR="004A63D3" w:rsidRDefault="004A63D3" w:rsidP="004A63D3">
      <w:pPr>
        <w:pStyle w:val="Heading4"/>
        <w:tabs>
          <w:tab w:val="left" w:pos="881"/>
        </w:tabs>
        <w:spacing w:before="8" w:line="256" w:lineRule="auto"/>
        <w:ind w:left="520" w:right="848"/>
      </w:pPr>
    </w:p>
    <w:p w:rsidR="004A63D3" w:rsidRDefault="004A63D3" w:rsidP="004A63D3">
      <w:pPr>
        <w:pStyle w:val="Heading4"/>
        <w:tabs>
          <w:tab w:val="left" w:pos="881"/>
        </w:tabs>
        <w:spacing w:before="8" w:line="256" w:lineRule="auto"/>
        <w:ind w:left="520" w:right="848"/>
      </w:pPr>
      <w:r>
        <w:t>By following this process workflow, we can efficiently gather, store, analyze, and utilize data, leveraging tools like PostgreSQL, Power BI, and SalesForce, to drive informed decision-making, enhance operational efficiency, and strengthen our customer relationships.</w:t>
      </w:r>
    </w:p>
    <w:p w:rsidR="009300C2" w:rsidRDefault="009300C2" w:rsidP="004A63D3">
      <w:pPr>
        <w:pStyle w:val="Heading4"/>
        <w:tabs>
          <w:tab w:val="left" w:pos="881"/>
        </w:tabs>
        <w:spacing w:before="8" w:line="256" w:lineRule="auto"/>
        <w:ind w:left="520" w:right="848"/>
      </w:pPr>
    </w:p>
    <w:p w:rsidR="004A63D3" w:rsidRDefault="004A63D3" w:rsidP="004A63D3">
      <w:pPr>
        <w:pStyle w:val="Heading4"/>
        <w:tabs>
          <w:tab w:val="left" w:pos="881"/>
        </w:tabs>
        <w:spacing w:before="8" w:line="256" w:lineRule="auto"/>
        <w:ind w:left="520" w:right="848"/>
      </w:pPr>
    </w:p>
    <w:p w:rsidR="00D97875" w:rsidRDefault="004A63D3" w:rsidP="004A63D3">
      <w:pPr>
        <w:pStyle w:val="Heading1"/>
        <w:numPr>
          <w:ilvl w:val="0"/>
          <w:numId w:val="5"/>
        </w:numPr>
        <w:tabs>
          <w:tab w:val="left" w:pos="519"/>
        </w:tabs>
        <w:spacing w:before="7"/>
        <w:ind w:left="518" w:hanging="359"/>
      </w:pPr>
      <w:bookmarkStart w:id="7" w:name="_Hlk135066006"/>
      <w:r>
        <w:t xml:space="preserve"> </w:t>
      </w:r>
      <w:r w:rsidR="00D97875">
        <w:rPr>
          <w:color w:val="2E5395"/>
        </w:rPr>
        <w:t>Design</w:t>
      </w:r>
      <w:r w:rsidR="00D97875">
        <w:rPr>
          <w:color w:val="2E5395"/>
          <w:spacing w:val="-3"/>
        </w:rPr>
        <w:t xml:space="preserve"> </w:t>
      </w:r>
      <w:r w:rsidR="00D97875">
        <w:rPr>
          <w:color w:val="2E5395"/>
        </w:rPr>
        <w:t>Tools</w:t>
      </w:r>
      <w:r w:rsidR="00D97875">
        <w:rPr>
          <w:color w:val="2E5395"/>
          <w:spacing w:val="-1"/>
        </w:rPr>
        <w:t xml:space="preserve"> </w:t>
      </w:r>
      <w:r w:rsidR="00D97875">
        <w:rPr>
          <w:color w:val="2E5395"/>
        </w:rPr>
        <w:t>used:</w:t>
      </w:r>
    </w:p>
    <w:p w:rsidR="004A63D3" w:rsidRPr="004A63D3" w:rsidRDefault="004A63D3" w:rsidP="004A63D3">
      <w:pPr>
        <w:tabs>
          <w:tab w:val="left" w:pos="881"/>
        </w:tabs>
        <w:spacing w:before="162"/>
        <w:jc w:val="both"/>
        <w:rPr>
          <w:sz w:val="26"/>
        </w:rPr>
      </w:pPr>
      <w:r w:rsidRPr="004A63D3">
        <w:rPr>
          <w:sz w:val="24"/>
          <w:szCs w:val="24"/>
        </w:rPr>
        <w:t>Given the size and newness of our company, our focus is on selecting design tools and applications that offer enhanced efficiency, improved management capabilities, and innovative marketing solutions. Due to budget constraints, we prioritize cost-effective options that optimize both time and resources. To support our e-bike processes, we have integrated three key tools:</w:t>
      </w:r>
    </w:p>
    <w:p w:rsidR="00D97875" w:rsidRDefault="00D97875" w:rsidP="00D97875">
      <w:pPr>
        <w:pStyle w:val="ListParagraph"/>
        <w:numPr>
          <w:ilvl w:val="1"/>
          <w:numId w:val="5"/>
        </w:numPr>
        <w:tabs>
          <w:tab w:val="left" w:pos="881"/>
        </w:tabs>
        <w:spacing w:before="162"/>
        <w:ind w:hanging="551"/>
        <w:jc w:val="both"/>
        <w:rPr>
          <w:sz w:val="26"/>
        </w:rPr>
      </w:pPr>
      <w:r>
        <w:rPr>
          <w:color w:val="2E5395"/>
          <w:sz w:val="26"/>
        </w:rPr>
        <w:t>Po</w:t>
      </w:r>
      <w:r w:rsidR="004A63D3">
        <w:rPr>
          <w:color w:val="2E5395"/>
          <w:sz w:val="26"/>
        </w:rPr>
        <w:t>wer BI</w:t>
      </w:r>
    </w:p>
    <w:p w:rsidR="0096381D" w:rsidRDefault="004A63D3" w:rsidP="0096381D">
      <w:pPr>
        <w:pStyle w:val="Heading4"/>
        <w:spacing w:before="176" w:line="259" w:lineRule="auto"/>
        <w:ind w:right="850"/>
      </w:pPr>
      <w:r w:rsidRPr="004A63D3">
        <w:t xml:space="preserve"> </w:t>
      </w:r>
      <w:r w:rsidRPr="004A63D3">
        <w:t>Power BI is a robust business intelligence tool that allows us to gather, analyze, and visualize data effectively. By leveraging Power BI, we gain valuable insights into our operations, enabling data-driven decision-making and enhancing overall business performance.</w:t>
      </w:r>
    </w:p>
    <w:p w:rsidR="00D97875" w:rsidRDefault="004A63D3" w:rsidP="00D97875">
      <w:pPr>
        <w:pStyle w:val="ListParagraph"/>
        <w:numPr>
          <w:ilvl w:val="1"/>
          <w:numId w:val="5"/>
        </w:numPr>
        <w:tabs>
          <w:tab w:val="left" w:pos="881"/>
        </w:tabs>
        <w:spacing w:before="163"/>
        <w:ind w:hanging="551"/>
        <w:jc w:val="both"/>
        <w:rPr>
          <w:sz w:val="26"/>
        </w:rPr>
      </w:pPr>
      <w:r>
        <w:rPr>
          <w:color w:val="2E5395"/>
          <w:sz w:val="26"/>
        </w:rPr>
        <w:t>Local Machine</w:t>
      </w:r>
    </w:p>
    <w:p w:rsidR="00D97875" w:rsidRDefault="004A63D3" w:rsidP="00D97875">
      <w:pPr>
        <w:pStyle w:val="Heading4"/>
        <w:spacing w:before="177" w:line="259" w:lineRule="auto"/>
        <w:ind w:right="848"/>
      </w:pPr>
      <w:r w:rsidRPr="004A63D3">
        <w:t>Our local machine serves as a crucial design tool, providing us with the necessary infrastructure to develop and manage our e-bike processes. This includes data storage, software installations, and local development environments, allowing us to efficiently handle various operational tasks.</w:t>
      </w:r>
      <w:r w:rsidR="00D97875">
        <w:t>.</w:t>
      </w:r>
    </w:p>
    <w:p w:rsidR="00D97875" w:rsidRDefault="00D97875" w:rsidP="00D97875">
      <w:pPr>
        <w:pStyle w:val="ListParagraph"/>
        <w:numPr>
          <w:ilvl w:val="1"/>
          <w:numId w:val="5"/>
        </w:numPr>
        <w:tabs>
          <w:tab w:val="left" w:pos="881"/>
        </w:tabs>
        <w:spacing w:before="161"/>
        <w:ind w:hanging="551"/>
        <w:jc w:val="both"/>
        <w:rPr>
          <w:sz w:val="26"/>
        </w:rPr>
      </w:pPr>
      <w:bookmarkStart w:id="8" w:name="_bookmark12"/>
      <w:bookmarkStart w:id="9" w:name="_bookmark13"/>
      <w:bookmarkEnd w:id="8"/>
      <w:bookmarkEnd w:id="9"/>
      <w:r>
        <w:rPr>
          <w:color w:val="2E5395"/>
          <w:sz w:val="26"/>
        </w:rPr>
        <w:t>Monday.com</w:t>
      </w:r>
    </w:p>
    <w:p w:rsidR="00D97875" w:rsidRPr="004A63D3" w:rsidRDefault="004A63D3" w:rsidP="000A2EA9">
      <w:pPr>
        <w:pStyle w:val="BodyText"/>
        <w:spacing w:before="180" w:line="259" w:lineRule="auto"/>
        <w:ind w:left="160" w:right="855"/>
        <w:jc w:val="both"/>
        <w:rPr>
          <w:sz w:val="24"/>
          <w:szCs w:val="24"/>
        </w:rPr>
        <w:sectPr w:rsidR="00D97875" w:rsidRPr="004A63D3" w:rsidSect="004A63D3">
          <w:type w:val="continuous"/>
          <w:pgSz w:w="11910" w:h="16840"/>
          <w:pgMar w:top="1420" w:right="280" w:bottom="1200" w:left="1280" w:header="0" w:footer="1005" w:gutter="0"/>
          <w:cols w:space="720"/>
        </w:sectPr>
      </w:pPr>
      <w:r w:rsidRPr="004A63D3">
        <w:rPr>
          <w:sz w:val="24"/>
          <w:szCs w:val="24"/>
        </w:rPr>
        <w:t>To streamline customer relationship management and enhance our marketing efforts, we utilize Monday.com CRM. This low-cost CRM platform offers comprehensive features for managing sales pipelines, customer interactions, and marketing campaigns. By leveraging Monday.com CRM, we can improve our customer service, sales efficiency, and overall marketing effectiveness</w:t>
      </w:r>
      <w:r w:rsidR="00D97875" w:rsidRPr="004A63D3">
        <w:rPr>
          <w:sz w:val="24"/>
          <w:szCs w:val="24"/>
        </w:rPr>
        <w:t>.</w:t>
      </w:r>
    </w:p>
    <w:p w:rsidR="00D97875" w:rsidRDefault="00D97875" w:rsidP="00D97875">
      <w:pPr>
        <w:pStyle w:val="ListParagraph"/>
        <w:numPr>
          <w:ilvl w:val="0"/>
          <w:numId w:val="5"/>
        </w:numPr>
        <w:tabs>
          <w:tab w:val="left" w:pos="519"/>
        </w:tabs>
        <w:spacing w:before="7"/>
        <w:ind w:left="518" w:hanging="359"/>
        <w:rPr>
          <w:sz w:val="32"/>
        </w:rPr>
      </w:pPr>
      <w:bookmarkStart w:id="10" w:name="_bookmark14"/>
      <w:bookmarkStart w:id="11" w:name="_bookmark16"/>
      <w:bookmarkEnd w:id="7"/>
      <w:bookmarkEnd w:id="10"/>
      <w:bookmarkEnd w:id="11"/>
      <w:r>
        <w:rPr>
          <w:color w:val="2E5395"/>
          <w:sz w:val="32"/>
        </w:rPr>
        <w:lastRenderedPageBreak/>
        <w:t>Dashboards:</w:t>
      </w:r>
    </w:p>
    <w:p w:rsidR="00D97875" w:rsidRPr="00A6298F" w:rsidRDefault="00D97875" w:rsidP="00D97875">
      <w:pPr>
        <w:pStyle w:val="ListParagraph"/>
        <w:numPr>
          <w:ilvl w:val="1"/>
          <w:numId w:val="5"/>
        </w:numPr>
        <w:tabs>
          <w:tab w:val="left" w:pos="881"/>
        </w:tabs>
        <w:spacing w:before="147"/>
        <w:ind w:hanging="551"/>
        <w:rPr>
          <w:sz w:val="26"/>
        </w:rPr>
      </w:pPr>
      <w:bookmarkStart w:id="12" w:name="_bookmark17"/>
      <w:bookmarkEnd w:id="12"/>
      <w:r>
        <w:rPr>
          <w:color w:val="2E5395"/>
          <w:sz w:val="26"/>
        </w:rPr>
        <w:t>Dashboard</w:t>
      </w:r>
      <w:r>
        <w:rPr>
          <w:color w:val="2E5395"/>
          <w:spacing w:val="-3"/>
          <w:sz w:val="26"/>
        </w:rPr>
        <w:t xml:space="preserve"> </w:t>
      </w:r>
      <w:r>
        <w:rPr>
          <w:color w:val="2E5395"/>
          <w:sz w:val="26"/>
        </w:rPr>
        <w:t>1:</w:t>
      </w:r>
    </w:p>
    <w:p w:rsidR="00A6298F" w:rsidRDefault="00A6298F" w:rsidP="00A6298F">
      <w:pPr>
        <w:pStyle w:val="ListParagraph"/>
        <w:tabs>
          <w:tab w:val="left" w:pos="881"/>
        </w:tabs>
        <w:spacing w:before="147"/>
        <w:ind w:firstLine="0"/>
        <w:rPr>
          <w:sz w:val="26"/>
        </w:rPr>
      </w:pPr>
    </w:p>
    <w:p w:rsidR="00D97875" w:rsidRDefault="00A6298F" w:rsidP="001755FF">
      <w:pPr>
        <w:pStyle w:val="BodyText"/>
        <w:spacing w:before="8"/>
        <w:jc w:val="center"/>
        <w:rPr>
          <w:sz w:val="15"/>
        </w:rPr>
      </w:pPr>
      <w:r>
        <w:rPr>
          <w:noProof/>
        </w:rPr>
        <w:drawing>
          <wp:inline distT="0" distB="0" distL="0" distR="0">
            <wp:extent cx="6075485" cy="3472180"/>
            <wp:effectExtent l="0" t="0" r="1905" b="0"/>
            <wp:docPr id="1725103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9002" cy="3479905"/>
                    </a:xfrm>
                    <a:prstGeom prst="rect">
                      <a:avLst/>
                    </a:prstGeom>
                    <a:noFill/>
                    <a:ln>
                      <a:noFill/>
                    </a:ln>
                  </pic:spPr>
                </pic:pic>
              </a:graphicData>
            </a:graphic>
          </wp:inline>
        </w:drawing>
      </w:r>
    </w:p>
    <w:p w:rsidR="00D97875" w:rsidRDefault="00D97875" w:rsidP="00047C5A">
      <w:pPr>
        <w:spacing w:before="145"/>
        <w:ind w:left="1140" w:right="1826"/>
        <w:jc w:val="center"/>
        <w:rPr>
          <w:sz w:val="16"/>
        </w:rPr>
      </w:pPr>
      <w:r>
        <w:rPr>
          <w:sz w:val="16"/>
        </w:rPr>
        <w:t>Fig.</w:t>
      </w:r>
      <w:r>
        <w:rPr>
          <w:spacing w:val="-3"/>
          <w:sz w:val="16"/>
        </w:rPr>
        <w:t xml:space="preserve"> </w:t>
      </w:r>
      <w:r>
        <w:rPr>
          <w:sz w:val="16"/>
        </w:rPr>
        <w:t>6.</w:t>
      </w:r>
      <w:r w:rsidR="00047C5A">
        <w:rPr>
          <w:sz w:val="16"/>
        </w:rPr>
        <w:t>Overall Ride Dashboard</w:t>
      </w:r>
      <w:r>
        <w:rPr>
          <w:sz w:val="16"/>
        </w:rPr>
        <w:t>.</w:t>
      </w:r>
    </w:p>
    <w:p w:rsidR="00D97875" w:rsidRDefault="00D97875" w:rsidP="00D97875">
      <w:pPr>
        <w:pStyle w:val="BodyText"/>
        <w:rPr>
          <w:sz w:val="18"/>
        </w:rPr>
      </w:pPr>
    </w:p>
    <w:p w:rsidR="00D97875" w:rsidRDefault="00D97875" w:rsidP="00D97875">
      <w:pPr>
        <w:pStyle w:val="BodyText"/>
        <w:rPr>
          <w:sz w:val="18"/>
        </w:rPr>
      </w:pPr>
    </w:p>
    <w:p w:rsidR="00D97875" w:rsidRDefault="00D97875" w:rsidP="00D97875">
      <w:pPr>
        <w:pStyle w:val="BodyText"/>
        <w:spacing w:before="9"/>
        <w:rPr>
          <w:sz w:val="18"/>
        </w:rPr>
      </w:pPr>
    </w:p>
    <w:p w:rsidR="000A2EA9" w:rsidRPr="000A2EA9" w:rsidRDefault="000A2EA9" w:rsidP="001755FF">
      <w:pPr>
        <w:pStyle w:val="ListParagraph"/>
        <w:numPr>
          <w:ilvl w:val="0"/>
          <w:numId w:val="13"/>
        </w:numPr>
        <w:tabs>
          <w:tab w:val="left" w:pos="881"/>
        </w:tabs>
        <w:spacing w:before="6"/>
        <w:ind w:right="850"/>
        <w:jc w:val="both"/>
        <w:rPr>
          <w:sz w:val="24"/>
          <w:szCs w:val="24"/>
        </w:rPr>
      </w:pPr>
      <w:r w:rsidRPr="000A2EA9">
        <w:rPr>
          <w:sz w:val="24"/>
          <w:szCs w:val="24"/>
        </w:rPr>
        <w:t>The dashboard</w:t>
      </w:r>
      <w:r>
        <w:rPr>
          <w:sz w:val="24"/>
          <w:szCs w:val="24"/>
        </w:rPr>
        <w:t xml:space="preserve"> in Fig 6.</w:t>
      </w:r>
      <w:r w:rsidRPr="000A2EA9">
        <w:rPr>
          <w:sz w:val="24"/>
          <w:szCs w:val="24"/>
        </w:rPr>
        <w:t xml:space="preserve"> provides an overview of e-bike users, categorizing them into Classic_bike, Electric_bike, and Docked_bike. It presents the count of casual users and members. Among the users, casual users account for 40.24%, while member users make up 59.76% of the total user base, which amounts to 4.3 million users.</w:t>
      </w:r>
    </w:p>
    <w:p w:rsidR="00047C5A" w:rsidRDefault="00047C5A" w:rsidP="000A2EA9">
      <w:pPr>
        <w:pStyle w:val="ListParagraph"/>
        <w:tabs>
          <w:tab w:val="left" w:pos="881"/>
        </w:tabs>
        <w:spacing w:before="6"/>
        <w:ind w:right="850" w:firstLine="0"/>
        <w:rPr>
          <w:sz w:val="24"/>
          <w:szCs w:val="24"/>
        </w:rPr>
      </w:pPr>
    </w:p>
    <w:p w:rsidR="00047C5A" w:rsidRDefault="00047C5A" w:rsidP="000A2EA9">
      <w:pPr>
        <w:pStyle w:val="ListParagraph"/>
        <w:tabs>
          <w:tab w:val="left" w:pos="881"/>
        </w:tabs>
        <w:spacing w:before="6"/>
        <w:ind w:right="850" w:firstLine="0"/>
        <w:rPr>
          <w:sz w:val="24"/>
          <w:szCs w:val="24"/>
        </w:rPr>
      </w:pPr>
    </w:p>
    <w:p w:rsidR="001755FF" w:rsidRDefault="001755FF" w:rsidP="000A2EA9">
      <w:pPr>
        <w:pStyle w:val="ListParagraph"/>
        <w:tabs>
          <w:tab w:val="left" w:pos="881"/>
        </w:tabs>
        <w:spacing w:before="6"/>
        <w:ind w:right="850" w:firstLine="0"/>
        <w:rPr>
          <w:sz w:val="24"/>
          <w:szCs w:val="24"/>
        </w:rPr>
      </w:pPr>
    </w:p>
    <w:p w:rsidR="001755FF" w:rsidRDefault="001755FF" w:rsidP="000A2EA9">
      <w:pPr>
        <w:pStyle w:val="ListParagraph"/>
        <w:tabs>
          <w:tab w:val="left" w:pos="881"/>
        </w:tabs>
        <w:spacing w:before="6"/>
        <w:ind w:right="850" w:firstLine="0"/>
        <w:rPr>
          <w:sz w:val="24"/>
          <w:szCs w:val="24"/>
        </w:rPr>
      </w:pPr>
    </w:p>
    <w:p w:rsidR="00047C5A" w:rsidRPr="00047C5A" w:rsidRDefault="00047C5A" w:rsidP="00047C5A">
      <w:pPr>
        <w:tabs>
          <w:tab w:val="left" w:pos="881"/>
        </w:tabs>
        <w:spacing w:before="6"/>
        <w:ind w:right="850"/>
        <w:rPr>
          <w:sz w:val="24"/>
          <w:szCs w:val="24"/>
        </w:rPr>
      </w:pPr>
      <w:r>
        <w:rPr>
          <w:noProof/>
        </w:rPr>
        <w:drawing>
          <wp:inline distT="0" distB="0" distL="0" distR="0" wp14:anchorId="5BB7DEA9" wp14:editId="43337083">
            <wp:extent cx="6066693" cy="2419643"/>
            <wp:effectExtent l="0" t="0" r="0" b="0"/>
            <wp:docPr id="6547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2350" name=""/>
                    <pic:cNvPicPr/>
                  </pic:nvPicPr>
                  <pic:blipFill>
                    <a:blip r:embed="rId19"/>
                    <a:stretch>
                      <a:fillRect/>
                    </a:stretch>
                  </pic:blipFill>
                  <pic:spPr>
                    <a:xfrm>
                      <a:off x="0" y="0"/>
                      <a:ext cx="6075279" cy="2423067"/>
                    </a:xfrm>
                    <a:prstGeom prst="rect">
                      <a:avLst/>
                    </a:prstGeom>
                  </pic:spPr>
                </pic:pic>
              </a:graphicData>
            </a:graphic>
          </wp:inline>
        </w:drawing>
      </w:r>
    </w:p>
    <w:p w:rsidR="00047C5A" w:rsidRDefault="00047C5A" w:rsidP="000A2EA9">
      <w:pPr>
        <w:pStyle w:val="ListParagraph"/>
        <w:tabs>
          <w:tab w:val="left" w:pos="881"/>
        </w:tabs>
        <w:spacing w:before="6"/>
        <w:ind w:right="850" w:firstLine="0"/>
        <w:rPr>
          <w:sz w:val="16"/>
        </w:rPr>
      </w:pPr>
    </w:p>
    <w:p w:rsidR="00047C5A" w:rsidRDefault="00047C5A" w:rsidP="000A2EA9">
      <w:pPr>
        <w:pStyle w:val="ListParagraph"/>
        <w:tabs>
          <w:tab w:val="left" w:pos="881"/>
        </w:tabs>
        <w:spacing w:before="6"/>
        <w:ind w:right="850" w:firstLine="0"/>
        <w:rPr>
          <w:sz w:val="16"/>
        </w:rPr>
      </w:pPr>
      <w:r>
        <w:rPr>
          <w:sz w:val="16"/>
        </w:rPr>
        <w:t xml:space="preserve">                                          </w:t>
      </w:r>
      <w:r>
        <w:rPr>
          <w:sz w:val="16"/>
        </w:rPr>
        <w:tab/>
        <w:t xml:space="preserve">        </w:t>
      </w:r>
      <w:r>
        <w:rPr>
          <w:sz w:val="16"/>
        </w:rPr>
        <w:t>Fig.</w:t>
      </w:r>
      <w:r>
        <w:rPr>
          <w:spacing w:val="-3"/>
          <w:sz w:val="16"/>
        </w:rPr>
        <w:t xml:space="preserve"> </w:t>
      </w:r>
      <w:r>
        <w:rPr>
          <w:sz w:val="16"/>
        </w:rPr>
        <w:t>7</w:t>
      </w:r>
      <w:r>
        <w:rPr>
          <w:sz w:val="16"/>
        </w:rPr>
        <w:t>.</w:t>
      </w:r>
      <w:r>
        <w:rPr>
          <w:spacing w:val="36"/>
          <w:sz w:val="16"/>
        </w:rPr>
        <w:t xml:space="preserve"> </w:t>
      </w:r>
      <w:r>
        <w:rPr>
          <w:sz w:val="16"/>
        </w:rPr>
        <w:t>Average ride distribution for 1.7 mil rides.</w:t>
      </w:r>
    </w:p>
    <w:p w:rsidR="00047C5A" w:rsidRPr="000A2EA9" w:rsidRDefault="00047C5A" w:rsidP="000A2EA9">
      <w:pPr>
        <w:pStyle w:val="ListParagraph"/>
        <w:tabs>
          <w:tab w:val="left" w:pos="881"/>
        </w:tabs>
        <w:spacing w:before="6"/>
        <w:ind w:right="850" w:firstLine="0"/>
        <w:rPr>
          <w:sz w:val="24"/>
          <w:szCs w:val="24"/>
        </w:rPr>
      </w:pPr>
    </w:p>
    <w:p w:rsidR="00047C5A" w:rsidRDefault="000A2EA9" w:rsidP="001755FF">
      <w:pPr>
        <w:pStyle w:val="ListParagraph"/>
        <w:numPr>
          <w:ilvl w:val="0"/>
          <w:numId w:val="13"/>
        </w:numPr>
        <w:tabs>
          <w:tab w:val="left" w:pos="881"/>
        </w:tabs>
        <w:spacing w:before="6"/>
        <w:ind w:right="850"/>
        <w:jc w:val="both"/>
        <w:rPr>
          <w:sz w:val="24"/>
          <w:szCs w:val="24"/>
        </w:rPr>
      </w:pPr>
      <w:r w:rsidRPr="000A2EA9">
        <w:rPr>
          <w:sz w:val="24"/>
          <w:szCs w:val="24"/>
        </w:rPr>
        <w:t>Regarding casual users</w:t>
      </w:r>
      <w:r w:rsidR="00047C5A">
        <w:rPr>
          <w:sz w:val="24"/>
          <w:szCs w:val="24"/>
        </w:rPr>
        <w:t xml:space="preserve"> in fig 7</w:t>
      </w:r>
      <w:r w:rsidRPr="000A2EA9">
        <w:rPr>
          <w:sz w:val="24"/>
          <w:szCs w:val="24"/>
        </w:rPr>
        <w:t>, they have a total of approximately 1.7 million rides. The busiest period for them is Saturday, and the busiest season is summer. The average ride duration for casual users is 23.99 minutes.</w:t>
      </w:r>
    </w:p>
    <w:p w:rsidR="00047C5A" w:rsidRPr="00047C5A" w:rsidRDefault="00047C5A" w:rsidP="00047C5A">
      <w:pPr>
        <w:pStyle w:val="ListParagraph"/>
        <w:rPr>
          <w:sz w:val="24"/>
          <w:szCs w:val="24"/>
        </w:rPr>
      </w:pPr>
    </w:p>
    <w:p w:rsidR="00047C5A" w:rsidRDefault="00047C5A" w:rsidP="001755FF">
      <w:pPr>
        <w:tabs>
          <w:tab w:val="left" w:pos="881"/>
        </w:tabs>
        <w:spacing w:before="6"/>
        <w:ind w:right="850"/>
        <w:jc w:val="center"/>
        <w:rPr>
          <w:sz w:val="24"/>
          <w:szCs w:val="24"/>
        </w:rPr>
      </w:pPr>
      <w:r>
        <w:rPr>
          <w:noProof/>
        </w:rPr>
        <w:drawing>
          <wp:inline distT="0" distB="0" distL="0" distR="0" wp14:anchorId="6C591A20" wp14:editId="2400D960">
            <wp:extent cx="5750170" cy="2672857"/>
            <wp:effectExtent l="0" t="0" r="3175" b="0"/>
            <wp:docPr id="64805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58892" name=""/>
                    <pic:cNvPicPr/>
                  </pic:nvPicPr>
                  <pic:blipFill>
                    <a:blip r:embed="rId20"/>
                    <a:stretch>
                      <a:fillRect/>
                    </a:stretch>
                  </pic:blipFill>
                  <pic:spPr>
                    <a:xfrm>
                      <a:off x="0" y="0"/>
                      <a:ext cx="5760295" cy="2677563"/>
                    </a:xfrm>
                    <a:prstGeom prst="rect">
                      <a:avLst/>
                    </a:prstGeom>
                  </pic:spPr>
                </pic:pic>
              </a:graphicData>
            </a:graphic>
          </wp:inline>
        </w:drawing>
      </w:r>
    </w:p>
    <w:p w:rsidR="00047C5A" w:rsidRDefault="00047C5A" w:rsidP="00047C5A">
      <w:pPr>
        <w:pStyle w:val="ListParagraph"/>
        <w:tabs>
          <w:tab w:val="left" w:pos="881"/>
        </w:tabs>
        <w:spacing w:before="6"/>
        <w:ind w:right="850" w:firstLine="0"/>
        <w:rPr>
          <w:sz w:val="16"/>
        </w:rPr>
      </w:pPr>
      <w:r>
        <w:rPr>
          <w:sz w:val="16"/>
        </w:rPr>
        <w:t xml:space="preserve">                                          </w:t>
      </w:r>
    </w:p>
    <w:p w:rsidR="00047C5A" w:rsidRDefault="00047C5A" w:rsidP="00047C5A">
      <w:pPr>
        <w:pStyle w:val="ListParagraph"/>
        <w:tabs>
          <w:tab w:val="left" w:pos="881"/>
        </w:tabs>
        <w:spacing w:before="6"/>
        <w:ind w:right="850" w:firstLine="0"/>
        <w:rPr>
          <w:sz w:val="16"/>
        </w:rPr>
      </w:pPr>
      <w:r>
        <w:rPr>
          <w:sz w:val="16"/>
        </w:rPr>
        <w:t xml:space="preserve"> </w:t>
      </w:r>
      <w:r>
        <w:rPr>
          <w:sz w:val="16"/>
        </w:rPr>
        <w:tab/>
      </w:r>
      <w:r>
        <w:rPr>
          <w:sz w:val="16"/>
        </w:rPr>
        <w:tab/>
      </w:r>
      <w:r>
        <w:rPr>
          <w:sz w:val="16"/>
        </w:rPr>
        <w:tab/>
      </w:r>
      <w:r>
        <w:rPr>
          <w:sz w:val="16"/>
        </w:rPr>
        <w:t>Fig.</w:t>
      </w:r>
      <w:r>
        <w:rPr>
          <w:spacing w:val="-3"/>
          <w:sz w:val="16"/>
        </w:rPr>
        <w:t xml:space="preserve"> </w:t>
      </w:r>
      <w:r w:rsidR="00461050">
        <w:rPr>
          <w:sz w:val="16"/>
        </w:rPr>
        <w:t>8</w:t>
      </w:r>
      <w:r>
        <w:rPr>
          <w:sz w:val="16"/>
        </w:rPr>
        <w:t>.</w:t>
      </w:r>
      <w:r>
        <w:rPr>
          <w:spacing w:val="36"/>
          <w:sz w:val="16"/>
        </w:rPr>
        <w:t xml:space="preserve"> </w:t>
      </w:r>
      <w:r>
        <w:rPr>
          <w:sz w:val="16"/>
        </w:rPr>
        <w:t xml:space="preserve">Average ride distribution for </w:t>
      </w:r>
      <w:r>
        <w:rPr>
          <w:sz w:val="16"/>
        </w:rPr>
        <w:t>2.6</w:t>
      </w:r>
      <w:r>
        <w:rPr>
          <w:sz w:val="16"/>
        </w:rPr>
        <w:t xml:space="preserve"> mil rides.</w:t>
      </w:r>
    </w:p>
    <w:p w:rsidR="00047C5A" w:rsidRPr="00047C5A" w:rsidRDefault="00047C5A" w:rsidP="00047C5A">
      <w:pPr>
        <w:tabs>
          <w:tab w:val="left" w:pos="881"/>
        </w:tabs>
        <w:spacing w:before="6"/>
        <w:ind w:right="850"/>
        <w:rPr>
          <w:sz w:val="24"/>
          <w:szCs w:val="24"/>
        </w:rPr>
      </w:pPr>
    </w:p>
    <w:p w:rsidR="000A2EA9" w:rsidRPr="000A2EA9" w:rsidRDefault="000A2EA9" w:rsidP="001755FF">
      <w:pPr>
        <w:pStyle w:val="ListParagraph"/>
        <w:numPr>
          <w:ilvl w:val="0"/>
          <w:numId w:val="13"/>
        </w:numPr>
        <w:tabs>
          <w:tab w:val="left" w:pos="881"/>
        </w:tabs>
        <w:spacing w:before="6"/>
        <w:ind w:right="850"/>
        <w:jc w:val="both"/>
        <w:rPr>
          <w:sz w:val="24"/>
          <w:szCs w:val="24"/>
        </w:rPr>
      </w:pPr>
      <w:r w:rsidRPr="000A2EA9">
        <w:rPr>
          <w:sz w:val="24"/>
          <w:szCs w:val="24"/>
        </w:rPr>
        <w:t>On the other hand, member users have a total of about 2.6 million rides. Their busiest period falls on Thursday, and their busiest season aligns with summer. Member users typically have shorter rides, with an average duration of 12.45 minutes.</w:t>
      </w:r>
    </w:p>
    <w:p w:rsidR="000A2EA9" w:rsidRPr="000A2EA9" w:rsidRDefault="000A2EA9" w:rsidP="001755FF">
      <w:pPr>
        <w:pStyle w:val="ListParagraph"/>
        <w:tabs>
          <w:tab w:val="left" w:pos="881"/>
        </w:tabs>
        <w:spacing w:before="6"/>
        <w:ind w:right="850" w:firstLine="0"/>
        <w:jc w:val="both"/>
        <w:rPr>
          <w:sz w:val="24"/>
          <w:szCs w:val="24"/>
        </w:rPr>
      </w:pPr>
    </w:p>
    <w:p w:rsidR="000A2EA9" w:rsidRPr="000A2EA9" w:rsidRDefault="000A2EA9" w:rsidP="001755FF">
      <w:pPr>
        <w:pStyle w:val="ListParagraph"/>
        <w:numPr>
          <w:ilvl w:val="0"/>
          <w:numId w:val="13"/>
        </w:numPr>
        <w:tabs>
          <w:tab w:val="left" w:pos="881"/>
        </w:tabs>
        <w:spacing w:before="6"/>
        <w:ind w:right="850"/>
        <w:jc w:val="both"/>
        <w:rPr>
          <w:sz w:val="24"/>
          <w:szCs w:val="24"/>
        </w:rPr>
      </w:pPr>
      <w:r w:rsidRPr="000A2EA9">
        <w:rPr>
          <w:sz w:val="24"/>
          <w:szCs w:val="24"/>
        </w:rPr>
        <w:t>The analysis reveals that casual users tend to have more rides during weekends, while member users are more active on weekdays.</w:t>
      </w:r>
    </w:p>
    <w:p w:rsidR="000A2EA9" w:rsidRDefault="000A2EA9" w:rsidP="000A2EA9">
      <w:pPr>
        <w:tabs>
          <w:tab w:val="left" w:pos="881"/>
        </w:tabs>
        <w:spacing w:before="6"/>
        <w:ind w:right="850"/>
        <w:rPr>
          <w:sz w:val="24"/>
          <w:szCs w:val="24"/>
        </w:rPr>
      </w:pPr>
    </w:p>
    <w:p w:rsidR="000A2EA9" w:rsidRDefault="000A2EA9" w:rsidP="000A2EA9">
      <w:pPr>
        <w:tabs>
          <w:tab w:val="left" w:pos="881"/>
        </w:tabs>
        <w:spacing w:before="6"/>
        <w:ind w:right="850"/>
        <w:rPr>
          <w:sz w:val="24"/>
          <w:szCs w:val="24"/>
        </w:rPr>
      </w:pPr>
    </w:p>
    <w:p w:rsidR="000A2EA9" w:rsidRDefault="000A2EA9" w:rsidP="000A2EA9">
      <w:pPr>
        <w:tabs>
          <w:tab w:val="left" w:pos="881"/>
        </w:tabs>
        <w:spacing w:before="6"/>
        <w:ind w:right="850"/>
        <w:rPr>
          <w:sz w:val="24"/>
          <w:szCs w:val="24"/>
        </w:rPr>
      </w:pPr>
    </w:p>
    <w:p w:rsidR="00CD49B5" w:rsidRDefault="00CD49B5" w:rsidP="000A2EA9">
      <w:pPr>
        <w:tabs>
          <w:tab w:val="left" w:pos="881"/>
        </w:tabs>
        <w:spacing w:before="6"/>
        <w:ind w:right="850"/>
        <w:rPr>
          <w:sz w:val="24"/>
          <w:szCs w:val="24"/>
        </w:rPr>
      </w:pPr>
    </w:p>
    <w:p w:rsidR="00CD49B5" w:rsidRDefault="00CD49B5" w:rsidP="000A2EA9">
      <w:pPr>
        <w:tabs>
          <w:tab w:val="left" w:pos="881"/>
        </w:tabs>
        <w:spacing w:before="6"/>
        <w:ind w:right="850"/>
        <w:rPr>
          <w:sz w:val="24"/>
          <w:szCs w:val="24"/>
        </w:rPr>
      </w:pPr>
    </w:p>
    <w:p w:rsidR="00CD49B5" w:rsidRDefault="00CD49B5" w:rsidP="000A2EA9">
      <w:pPr>
        <w:tabs>
          <w:tab w:val="left" w:pos="881"/>
        </w:tabs>
        <w:spacing w:before="6"/>
        <w:ind w:right="850"/>
        <w:rPr>
          <w:sz w:val="24"/>
          <w:szCs w:val="24"/>
        </w:rPr>
      </w:pPr>
    </w:p>
    <w:p w:rsidR="00CD49B5" w:rsidRDefault="00CD49B5" w:rsidP="000A2EA9">
      <w:pPr>
        <w:tabs>
          <w:tab w:val="left" w:pos="881"/>
        </w:tabs>
        <w:spacing w:before="6"/>
        <w:ind w:right="850"/>
        <w:rPr>
          <w:sz w:val="24"/>
          <w:szCs w:val="24"/>
        </w:rPr>
      </w:pPr>
    </w:p>
    <w:p w:rsidR="00CD49B5" w:rsidRDefault="00CD49B5" w:rsidP="000A2EA9">
      <w:pPr>
        <w:tabs>
          <w:tab w:val="left" w:pos="881"/>
        </w:tabs>
        <w:spacing w:before="6"/>
        <w:ind w:right="850"/>
        <w:rPr>
          <w:sz w:val="24"/>
          <w:szCs w:val="24"/>
        </w:rPr>
      </w:pPr>
    </w:p>
    <w:p w:rsidR="00CD49B5" w:rsidRDefault="00CD49B5" w:rsidP="000A2EA9">
      <w:pPr>
        <w:tabs>
          <w:tab w:val="left" w:pos="881"/>
        </w:tabs>
        <w:spacing w:before="6"/>
        <w:ind w:right="850"/>
        <w:rPr>
          <w:sz w:val="24"/>
          <w:szCs w:val="24"/>
        </w:rPr>
      </w:pPr>
    </w:p>
    <w:p w:rsidR="00CD49B5" w:rsidRDefault="00CD49B5" w:rsidP="000A2EA9">
      <w:pPr>
        <w:tabs>
          <w:tab w:val="left" w:pos="881"/>
        </w:tabs>
        <w:spacing w:before="6"/>
        <w:ind w:right="850"/>
        <w:rPr>
          <w:sz w:val="24"/>
          <w:szCs w:val="24"/>
        </w:rPr>
      </w:pPr>
    </w:p>
    <w:p w:rsidR="00CD49B5" w:rsidRDefault="00CD49B5" w:rsidP="000A2EA9">
      <w:pPr>
        <w:tabs>
          <w:tab w:val="left" w:pos="881"/>
        </w:tabs>
        <w:spacing w:before="6"/>
        <w:ind w:right="850"/>
        <w:rPr>
          <w:sz w:val="24"/>
          <w:szCs w:val="24"/>
        </w:rPr>
      </w:pPr>
    </w:p>
    <w:p w:rsidR="00CD49B5" w:rsidRDefault="00CD49B5" w:rsidP="000A2EA9">
      <w:pPr>
        <w:tabs>
          <w:tab w:val="left" w:pos="881"/>
        </w:tabs>
        <w:spacing w:before="6"/>
        <w:ind w:right="850"/>
        <w:rPr>
          <w:sz w:val="24"/>
          <w:szCs w:val="24"/>
        </w:rPr>
      </w:pPr>
    </w:p>
    <w:p w:rsidR="00CD49B5" w:rsidRDefault="00CD49B5" w:rsidP="000A2EA9">
      <w:pPr>
        <w:tabs>
          <w:tab w:val="left" w:pos="881"/>
        </w:tabs>
        <w:spacing w:before="6"/>
        <w:ind w:right="850"/>
        <w:rPr>
          <w:sz w:val="24"/>
          <w:szCs w:val="24"/>
        </w:rPr>
      </w:pPr>
    </w:p>
    <w:p w:rsidR="00CD49B5" w:rsidRDefault="00CD49B5" w:rsidP="000A2EA9">
      <w:pPr>
        <w:tabs>
          <w:tab w:val="left" w:pos="881"/>
        </w:tabs>
        <w:spacing w:before="6"/>
        <w:ind w:right="850"/>
        <w:rPr>
          <w:sz w:val="24"/>
          <w:szCs w:val="24"/>
        </w:rPr>
      </w:pPr>
    </w:p>
    <w:p w:rsidR="00CD49B5" w:rsidRDefault="00CD49B5" w:rsidP="000A2EA9">
      <w:pPr>
        <w:tabs>
          <w:tab w:val="left" w:pos="881"/>
        </w:tabs>
        <w:spacing w:before="6"/>
        <w:ind w:right="850"/>
        <w:rPr>
          <w:sz w:val="24"/>
          <w:szCs w:val="24"/>
        </w:rPr>
      </w:pPr>
    </w:p>
    <w:p w:rsidR="00CD49B5" w:rsidRDefault="00CD49B5" w:rsidP="000A2EA9">
      <w:pPr>
        <w:tabs>
          <w:tab w:val="left" w:pos="881"/>
        </w:tabs>
        <w:spacing w:before="6"/>
        <w:ind w:right="850"/>
        <w:rPr>
          <w:sz w:val="24"/>
          <w:szCs w:val="24"/>
        </w:rPr>
      </w:pPr>
    </w:p>
    <w:p w:rsidR="00CD49B5" w:rsidRDefault="00CD49B5" w:rsidP="000A2EA9">
      <w:pPr>
        <w:tabs>
          <w:tab w:val="left" w:pos="881"/>
        </w:tabs>
        <w:spacing w:before="6"/>
        <w:ind w:right="850"/>
        <w:rPr>
          <w:sz w:val="24"/>
          <w:szCs w:val="24"/>
        </w:rPr>
      </w:pPr>
    </w:p>
    <w:p w:rsidR="00CD49B5" w:rsidRDefault="00CD49B5" w:rsidP="000A2EA9">
      <w:pPr>
        <w:tabs>
          <w:tab w:val="left" w:pos="881"/>
        </w:tabs>
        <w:spacing w:before="6"/>
        <w:ind w:right="850"/>
        <w:rPr>
          <w:sz w:val="24"/>
          <w:szCs w:val="24"/>
        </w:rPr>
      </w:pPr>
    </w:p>
    <w:p w:rsidR="00CD49B5" w:rsidRDefault="00CD49B5" w:rsidP="000A2EA9">
      <w:pPr>
        <w:tabs>
          <w:tab w:val="left" w:pos="881"/>
        </w:tabs>
        <w:spacing w:before="6"/>
        <w:ind w:right="850"/>
        <w:rPr>
          <w:sz w:val="24"/>
          <w:szCs w:val="24"/>
        </w:rPr>
      </w:pPr>
    </w:p>
    <w:p w:rsidR="000A2EA9" w:rsidRDefault="000A2EA9" w:rsidP="000A2EA9">
      <w:pPr>
        <w:tabs>
          <w:tab w:val="left" w:pos="881"/>
        </w:tabs>
        <w:spacing w:before="6"/>
        <w:ind w:right="850"/>
        <w:rPr>
          <w:sz w:val="24"/>
          <w:szCs w:val="24"/>
        </w:rPr>
      </w:pPr>
    </w:p>
    <w:p w:rsidR="000A2EA9" w:rsidRDefault="000A2EA9" w:rsidP="000A2EA9">
      <w:pPr>
        <w:tabs>
          <w:tab w:val="left" w:pos="881"/>
        </w:tabs>
        <w:spacing w:before="6"/>
        <w:ind w:right="850"/>
        <w:rPr>
          <w:sz w:val="24"/>
          <w:szCs w:val="24"/>
        </w:rPr>
      </w:pPr>
    </w:p>
    <w:p w:rsidR="000A2EA9" w:rsidRDefault="000A2EA9" w:rsidP="000A2EA9">
      <w:pPr>
        <w:tabs>
          <w:tab w:val="left" w:pos="881"/>
        </w:tabs>
        <w:spacing w:before="6"/>
        <w:ind w:right="850"/>
        <w:rPr>
          <w:sz w:val="24"/>
          <w:szCs w:val="24"/>
        </w:rPr>
      </w:pPr>
    </w:p>
    <w:p w:rsidR="000A2EA9" w:rsidRDefault="000A2EA9" w:rsidP="000A2EA9">
      <w:pPr>
        <w:tabs>
          <w:tab w:val="left" w:pos="881"/>
        </w:tabs>
        <w:spacing w:before="6"/>
        <w:ind w:right="850"/>
        <w:rPr>
          <w:sz w:val="24"/>
          <w:szCs w:val="24"/>
        </w:rPr>
      </w:pPr>
    </w:p>
    <w:p w:rsidR="000A2EA9" w:rsidRDefault="000A2EA9" w:rsidP="000A2EA9">
      <w:pPr>
        <w:tabs>
          <w:tab w:val="left" w:pos="881"/>
        </w:tabs>
        <w:spacing w:before="6"/>
        <w:ind w:right="850"/>
        <w:rPr>
          <w:sz w:val="24"/>
          <w:szCs w:val="24"/>
        </w:rPr>
      </w:pPr>
    </w:p>
    <w:p w:rsidR="00D97875" w:rsidRDefault="00D97875" w:rsidP="000A2EA9">
      <w:pPr>
        <w:tabs>
          <w:tab w:val="left" w:pos="881"/>
        </w:tabs>
        <w:spacing w:before="6"/>
        <w:ind w:right="850"/>
        <w:rPr>
          <w:color w:val="2E5395"/>
          <w:sz w:val="26"/>
        </w:rPr>
      </w:pPr>
      <w:r w:rsidRPr="000A2EA9">
        <w:rPr>
          <w:color w:val="2E5395"/>
          <w:sz w:val="26"/>
        </w:rPr>
        <w:t>Dashboard</w:t>
      </w:r>
      <w:r w:rsidRPr="000A2EA9">
        <w:rPr>
          <w:color w:val="2E5395"/>
          <w:spacing w:val="-3"/>
          <w:sz w:val="26"/>
        </w:rPr>
        <w:t xml:space="preserve"> </w:t>
      </w:r>
      <w:r w:rsidRPr="000A2EA9">
        <w:rPr>
          <w:color w:val="2E5395"/>
          <w:sz w:val="26"/>
        </w:rPr>
        <w:t>2:</w:t>
      </w:r>
    </w:p>
    <w:p w:rsidR="001755FF" w:rsidRDefault="001755FF" w:rsidP="000A2EA9">
      <w:pPr>
        <w:tabs>
          <w:tab w:val="left" w:pos="881"/>
        </w:tabs>
        <w:spacing w:before="6"/>
        <w:ind w:right="850"/>
        <w:rPr>
          <w:color w:val="2E5395"/>
          <w:sz w:val="26"/>
        </w:rPr>
      </w:pPr>
    </w:p>
    <w:p w:rsidR="001755FF" w:rsidRPr="000A2EA9" w:rsidRDefault="001755FF" w:rsidP="000A2EA9">
      <w:pPr>
        <w:tabs>
          <w:tab w:val="left" w:pos="881"/>
        </w:tabs>
        <w:spacing w:before="6"/>
        <w:ind w:right="850"/>
        <w:rPr>
          <w:sz w:val="26"/>
        </w:rPr>
      </w:pPr>
    </w:p>
    <w:p w:rsidR="00D97875" w:rsidRDefault="00CD49B5" w:rsidP="000A2EA9">
      <w:pPr>
        <w:pStyle w:val="BodyText"/>
        <w:spacing w:before="8"/>
        <w:ind w:right="850"/>
        <w:rPr>
          <w:sz w:val="20"/>
        </w:rPr>
      </w:pPr>
      <w:r>
        <w:rPr>
          <w:noProof/>
        </w:rPr>
        <w:drawing>
          <wp:inline distT="0" distB="0" distL="0" distR="0">
            <wp:extent cx="6365631" cy="3589970"/>
            <wp:effectExtent l="0" t="0" r="0" b="0"/>
            <wp:docPr id="486844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0266" cy="3592584"/>
                    </a:xfrm>
                    <a:prstGeom prst="rect">
                      <a:avLst/>
                    </a:prstGeom>
                    <a:noFill/>
                    <a:ln>
                      <a:noFill/>
                    </a:ln>
                  </pic:spPr>
                </pic:pic>
              </a:graphicData>
            </a:graphic>
          </wp:inline>
        </w:drawing>
      </w:r>
    </w:p>
    <w:p w:rsidR="00D97875" w:rsidRDefault="00CD49B5" w:rsidP="00CD49B5">
      <w:pPr>
        <w:spacing w:before="152"/>
        <w:ind w:left="1140" w:right="850"/>
        <w:rPr>
          <w:sz w:val="16"/>
        </w:rPr>
      </w:pPr>
      <w:bookmarkStart w:id="13" w:name="_bookmark19"/>
      <w:bookmarkEnd w:id="13"/>
      <w:r>
        <w:rPr>
          <w:sz w:val="16"/>
        </w:rPr>
        <w:t xml:space="preserve">                                                             </w:t>
      </w:r>
      <w:r w:rsidR="00D97875">
        <w:rPr>
          <w:sz w:val="16"/>
        </w:rPr>
        <w:t>Fig.</w:t>
      </w:r>
      <w:r w:rsidR="00D97875">
        <w:rPr>
          <w:spacing w:val="-5"/>
          <w:sz w:val="16"/>
        </w:rPr>
        <w:t xml:space="preserve"> </w:t>
      </w:r>
      <w:r w:rsidR="00461050">
        <w:rPr>
          <w:sz w:val="16"/>
        </w:rPr>
        <w:t>9</w:t>
      </w:r>
      <w:r w:rsidR="00D97875">
        <w:rPr>
          <w:sz w:val="16"/>
        </w:rPr>
        <w:t>.</w:t>
      </w:r>
      <w:r w:rsidR="00D97875">
        <w:rPr>
          <w:spacing w:val="72"/>
          <w:sz w:val="16"/>
        </w:rPr>
        <w:t xml:space="preserve"> </w:t>
      </w:r>
      <w:r>
        <w:rPr>
          <w:sz w:val="16"/>
        </w:rPr>
        <w:t>Ride trends across months, days,season and quater</w:t>
      </w:r>
      <w:r w:rsidR="00D97875">
        <w:rPr>
          <w:sz w:val="16"/>
        </w:rPr>
        <w:t>.</w:t>
      </w:r>
    </w:p>
    <w:p w:rsidR="00B01121" w:rsidRDefault="00B01121" w:rsidP="00CD49B5">
      <w:pPr>
        <w:spacing w:before="152"/>
        <w:ind w:left="1140" w:right="850"/>
        <w:rPr>
          <w:sz w:val="16"/>
        </w:rPr>
      </w:pPr>
    </w:p>
    <w:p w:rsidR="00B01121" w:rsidRDefault="00B01121" w:rsidP="00CD49B5">
      <w:pPr>
        <w:spacing w:before="152"/>
        <w:ind w:left="1140" w:right="850"/>
        <w:rPr>
          <w:sz w:val="16"/>
        </w:rPr>
      </w:pPr>
    </w:p>
    <w:p w:rsidR="00D97875" w:rsidRDefault="00D97875" w:rsidP="000A2EA9">
      <w:pPr>
        <w:pStyle w:val="BodyText"/>
        <w:spacing w:before="2"/>
        <w:ind w:right="850"/>
        <w:rPr>
          <w:sz w:val="17"/>
        </w:rPr>
      </w:pPr>
    </w:p>
    <w:p w:rsidR="00461050" w:rsidRDefault="00461050" w:rsidP="00461050">
      <w:pPr>
        <w:pStyle w:val="Heading4"/>
        <w:spacing w:line="276" w:lineRule="auto"/>
        <w:ind w:right="850"/>
      </w:pPr>
      <w:r>
        <w:t xml:space="preserve">The </w:t>
      </w:r>
      <w:r w:rsidR="00B01121">
        <w:t xml:space="preserve">aforementioned </w:t>
      </w:r>
      <w:r>
        <w:t>dashboard provides insights into ride trends across months, days, seasons, and quarters.</w:t>
      </w:r>
    </w:p>
    <w:p w:rsidR="00461050" w:rsidRDefault="00461050" w:rsidP="00461050">
      <w:pPr>
        <w:pStyle w:val="Heading4"/>
        <w:spacing w:line="276" w:lineRule="auto"/>
        <w:ind w:right="850"/>
      </w:pPr>
    </w:p>
    <w:p w:rsidR="00D97875" w:rsidRDefault="00461050" w:rsidP="00461050">
      <w:pPr>
        <w:pStyle w:val="Heading4"/>
        <w:spacing w:line="276" w:lineRule="auto"/>
        <w:ind w:right="850"/>
      </w:pPr>
      <w:r>
        <w:t>The graph illustrates the distribution of overall rides throughout the months. It shows a noticeable increase in the user count for both casual users and members starting from April and continuing until November. This surge in users corresponds to the summer season, resulting in heavy traffic on the platform. Conversely, from December to March, there is a decline in the user count for both casual users and members, indicating fewer rides during the winter season</w:t>
      </w:r>
      <w:r w:rsidR="00D97875">
        <w:t>.</w:t>
      </w:r>
    </w:p>
    <w:p w:rsidR="00461050" w:rsidRDefault="00461050" w:rsidP="00461050">
      <w:pPr>
        <w:pStyle w:val="Heading4"/>
        <w:spacing w:line="276" w:lineRule="auto"/>
        <w:ind w:right="850"/>
      </w:pPr>
    </w:p>
    <w:p w:rsidR="00461050" w:rsidRDefault="00461050" w:rsidP="00461050">
      <w:pPr>
        <w:pStyle w:val="Heading4"/>
        <w:spacing w:line="276" w:lineRule="auto"/>
        <w:ind w:right="850"/>
      </w:pPr>
    </w:p>
    <w:p w:rsidR="00461050" w:rsidRDefault="00461050" w:rsidP="00461050">
      <w:pPr>
        <w:pStyle w:val="Heading4"/>
        <w:spacing w:line="276" w:lineRule="auto"/>
        <w:ind w:right="850"/>
      </w:pPr>
      <w:r>
        <w:t>As per the fig 10</w:t>
      </w:r>
      <w:r w:rsidR="00CF43CC">
        <w:t xml:space="preserve"> mentioned below</w:t>
      </w:r>
      <w:r>
        <w:t xml:space="preserve">, </w:t>
      </w:r>
      <w:r w:rsidR="001755FF">
        <w:t>we</w:t>
      </w:r>
      <w:r>
        <w:t xml:space="preserve"> e</w:t>
      </w:r>
      <w:r w:rsidRPr="00461050">
        <w:t>xamining the specific days of the week, it is observed that casual users tend to take more rides after Sundays, suggesting a peak in activity during the weekends. In contrast, member users show less variation in their ride patterns across the week, indicating a more consistent usage pattern throughout the weekdays.</w:t>
      </w:r>
    </w:p>
    <w:p w:rsidR="00461050" w:rsidRDefault="00461050" w:rsidP="00461050">
      <w:pPr>
        <w:pStyle w:val="Heading4"/>
        <w:spacing w:line="276" w:lineRule="auto"/>
        <w:ind w:right="850"/>
      </w:pPr>
    </w:p>
    <w:p w:rsidR="00461050" w:rsidRDefault="00461050" w:rsidP="00461050">
      <w:pPr>
        <w:pStyle w:val="Heading4"/>
        <w:spacing w:line="276" w:lineRule="auto"/>
        <w:ind w:right="850"/>
      </w:pPr>
    </w:p>
    <w:p w:rsidR="00461050" w:rsidRDefault="00461050" w:rsidP="00461050">
      <w:pPr>
        <w:pStyle w:val="Heading4"/>
        <w:spacing w:line="276" w:lineRule="auto"/>
        <w:ind w:right="850"/>
      </w:pPr>
    </w:p>
    <w:p w:rsidR="00461050" w:rsidRDefault="00461050" w:rsidP="00461050">
      <w:pPr>
        <w:pStyle w:val="Heading4"/>
        <w:tabs>
          <w:tab w:val="left" w:pos="1241"/>
        </w:tabs>
        <w:spacing w:before="42"/>
        <w:ind w:left="520" w:right="850"/>
        <w:rPr>
          <w:rFonts w:ascii="Calibri Light"/>
          <w:color w:val="1F3762"/>
        </w:rPr>
      </w:pPr>
      <w:bookmarkStart w:id="14" w:name="_bookmark20"/>
      <w:bookmarkEnd w:id="14"/>
      <w:r>
        <w:rPr>
          <w:noProof/>
        </w:rPr>
        <w:lastRenderedPageBreak/>
        <w:drawing>
          <wp:inline distT="0" distB="0" distL="0" distR="0" wp14:anchorId="19CEB2E1" wp14:editId="58494DA2">
            <wp:extent cx="5319346" cy="2901950"/>
            <wp:effectExtent l="0" t="0" r="0" b="0"/>
            <wp:docPr id="13708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1466" name=""/>
                    <pic:cNvPicPr/>
                  </pic:nvPicPr>
                  <pic:blipFill>
                    <a:blip r:embed="rId22"/>
                    <a:stretch>
                      <a:fillRect/>
                    </a:stretch>
                  </pic:blipFill>
                  <pic:spPr>
                    <a:xfrm>
                      <a:off x="0" y="0"/>
                      <a:ext cx="5350028" cy="2918689"/>
                    </a:xfrm>
                    <a:prstGeom prst="rect">
                      <a:avLst/>
                    </a:prstGeom>
                  </pic:spPr>
                </pic:pic>
              </a:graphicData>
            </a:graphic>
          </wp:inline>
        </w:drawing>
      </w:r>
    </w:p>
    <w:p w:rsidR="00461050" w:rsidRDefault="00461050" w:rsidP="00461050">
      <w:pPr>
        <w:spacing w:before="152"/>
        <w:ind w:left="1140" w:right="850"/>
        <w:rPr>
          <w:sz w:val="16"/>
        </w:rPr>
      </w:pPr>
      <w:r>
        <w:rPr>
          <w:sz w:val="16"/>
        </w:rPr>
        <w:t xml:space="preserve">                                                </w:t>
      </w:r>
      <w:r>
        <w:rPr>
          <w:sz w:val="16"/>
        </w:rPr>
        <w:t>Fig.</w:t>
      </w:r>
      <w:r>
        <w:rPr>
          <w:spacing w:val="-5"/>
          <w:sz w:val="16"/>
        </w:rPr>
        <w:t xml:space="preserve"> </w:t>
      </w:r>
      <w:r>
        <w:rPr>
          <w:sz w:val="16"/>
        </w:rPr>
        <w:t>10</w:t>
      </w:r>
      <w:r>
        <w:rPr>
          <w:sz w:val="16"/>
        </w:rPr>
        <w:t>.</w:t>
      </w:r>
      <w:r>
        <w:rPr>
          <w:spacing w:val="72"/>
          <w:sz w:val="16"/>
        </w:rPr>
        <w:t xml:space="preserve"> </w:t>
      </w:r>
      <w:r>
        <w:rPr>
          <w:sz w:val="16"/>
        </w:rPr>
        <w:t>Number of Rides by month and user type</w:t>
      </w:r>
    </w:p>
    <w:p w:rsidR="00461050" w:rsidRDefault="00461050" w:rsidP="00461050">
      <w:pPr>
        <w:pStyle w:val="Heading4"/>
        <w:tabs>
          <w:tab w:val="left" w:pos="1241"/>
        </w:tabs>
        <w:spacing w:before="42"/>
        <w:ind w:left="520" w:right="850"/>
        <w:rPr>
          <w:rFonts w:ascii="Calibri Light"/>
          <w:color w:val="1F3762"/>
        </w:rPr>
      </w:pPr>
    </w:p>
    <w:p w:rsidR="00461050" w:rsidRDefault="00461050" w:rsidP="00461050">
      <w:pPr>
        <w:pStyle w:val="Heading4"/>
        <w:tabs>
          <w:tab w:val="left" w:pos="1241"/>
        </w:tabs>
        <w:spacing w:before="42"/>
        <w:ind w:left="519" w:right="850"/>
        <w:rPr>
          <w:rFonts w:ascii="Calibri Light"/>
          <w:color w:val="1F3762"/>
        </w:rPr>
      </w:pPr>
    </w:p>
    <w:p w:rsidR="00D97875" w:rsidRDefault="00D97875" w:rsidP="000A2EA9">
      <w:pPr>
        <w:pStyle w:val="Heading4"/>
        <w:numPr>
          <w:ilvl w:val="2"/>
          <w:numId w:val="5"/>
        </w:numPr>
        <w:tabs>
          <w:tab w:val="left" w:pos="1241"/>
        </w:tabs>
        <w:spacing w:before="42"/>
        <w:ind w:right="850" w:hanging="721"/>
        <w:rPr>
          <w:rFonts w:ascii="Calibri Light"/>
          <w:color w:val="1F3762"/>
        </w:rPr>
      </w:pPr>
      <w:r>
        <w:rPr>
          <w:rFonts w:ascii="Calibri Light"/>
          <w:color w:val="1F3762"/>
        </w:rPr>
        <w:t>Dashboard 2:</w:t>
      </w:r>
    </w:p>
    <w:p w:rsidR="00CF43CC" w:rsidRDefault="00CF43CC" w:rsidP="00CF43CC">
      <w:pPr>
        <w:pStyle w:val="Heading4"/>
        <w:tabs>
          <w:tab w:val="left" w:pos="1241"/>
        </w:tabs>
        <w:spacing w:before="42"/>
        <w:ind w:right="850"/>
        <w:rPr>
          <w:rFonts w:ascii="Calibri Light"/>
          <w:color w:val="1F3762"/>
        </w:rPr>
      </w:pPr>
    </w:p>
    <w:p w:rsidR="00CF43CC" w:rsidRDefault="00CF43CC" w:rsidP="00CF43CC">
      <w:pPr>
        <w:pStyle w:val="Heading4"/>
        <w:tabs>
          <w:tab w:val="left" w:pos="1241"/>
        </w:tabs>
        <w:spacing w:before="42"/>
        <w:ind w:right="850"/>
        <w:jc w:val="center"/>
        <w:rPr>
          <w:rFonts w:ascii="Calibri Light"/>
          <w:color w:val="1F3762"/>
        </w:rPr>
      </w:pPr>
      <w:r>
        <w:rPr>
          <w:noProof/>
        </w:rPr>
        <w:drawing>
          <wp:inline distT="0" distB="0" distL="0" distR="0" wp14:anchorId="5B8DB065" wp14:editId="3D7B7D18">
            <wp:extent cx="3086100" cy="2771775"/>
            <wp:effectExtent l="0" t="0" r="0" b="9525"/>
            <wp:docPr id="195838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81943" name=""/>
                    <pic:cNvPicPr/>
                  </pic:nvPicPr>
                  <pic:blipFill>
                    <a:blip r:embed="rId23"/>
                    <a:stretch>
                      <a:fillRect/>
                    </a:stretch>
                  </pic:blipFill>
                  <pic:spPr>
                    <a:xfrm>
                      <a:off x="0" y="0"/>
                      <a:ext cx="3086100" cy="2771775"/>
                    </a:xfrm>
                    <a:prstGeom prst="rect">
                      <a:avLst/>
                    </a:prstGeom>
                  </pic:spPr>
                </pic:pic>
              </a:graphicData>
            </a:graphic>
          </wp:inline>
        </w:drawing>
      </w:r>
    </w:p>
    <w:p w:rsidR="00D97875" w:rsidRDefault="00CF43CC" w:rsidP="00CF43CC">
      <w:pPr>
        <w:spacing w:before="193"/>
        <w:ind w:left="1137" w:right="850"/>
        <w:rPr>
          <w:sz w:val="16"/>
        </w:rPr>
      </w:pPr>
      <w:r>
        <w:rPr>
          <w:sz w:val="16"/>
        </w:rPr>
        <w:t xml:space="preserve">                                                   </w:t>
      </w:r>
      <w:r w:rsidR="00D97875">
        <w:rPr>
          <w:sz w:val="16"/>
        </w:rPr>
        <w:t>Fig.</w:t>
      </w:r>
      <w:r w:rsidR="00D97875">
        <w:rPr>
          <w:spacing w:val="-4"/>
          <w:sz w:val="16"/>
        </w:rPr>
        <w:t xml:space="preserve"> </w:t>
      </w:r>
      <w:r>
        <w:rPr>
          <w:sz w:val="16"/>
        </w:rPr>
        <w:t>11</w:t>
      </w:r>
      <w:r w:rsidR="00D97875">
        <w:rPr>
          <w:sz w:val="16"/>
        </w:rPr>
        <w:t>.</w:t>
      </w:r>
      <w:r w:rsidR="00D97875">
        <w:rPr>
          <w:spacing w:val="34"/>
          <w:sz w:val="16"/>
        </w:rPr>
        <w:t xml:space="preserve"> </w:t>
      </w:r>
      <w:r>
        <w:rPr>
          <w:sz w:val="16"/>
        </w:rPr>
        <w:t>Number of Rides by Quater</w:t>
      </w:r>
    </w:p>
    <w:p w:rsidR="00D97875" w:rsidRDefault="00D97875" w:rsidP="000A2EA9">
      <w:pPr>
        <w:pStyle w:val="BodyText"/>
        <w:ind w:right="850"/>
        <w:rPr>
          <w:sz w:val="18"/>
        </w:rPr>
      </w:pPr>
    </w:p>
    <w:p w:rsidR="00D97875" w:rsidRDefault="00D97875" w:rsidP="000A2EA9">
      <w:pPr>
        <w:pStyle w:val="BodyText"/>
        <w:ind w:right="850"/>
        <w:rPr>
          <w:sz w:val="18"/>
        </w:rPr>
      </w:pPr>
    </w:p>
    <w:p w:rsidR="00D97875" w:rsidRDefault="00D97875" w:rsidP="000A2EA9">
      <w:pPr>
        <w:pStyle w:val="BodyText"/>
        <w:spacing w:before="8"/>
        <w:ind w:right="850"/>
        <w:rPr>
          <w:sz w:val="18"/>
        </w:rPr>
      </w:pPr>
    </w:p>
    <w:p w:rsidR="001755FF" w:rsidRDefault="00CF43CC" w:rsidP="001755FF">
      <w:pPr>
        <w:spacing w:line="276" w:lineRule="auto"/>
        <w:ind w:right="850"/>
        <w:jc w:val="both"/>
        <w:rPr>
          <w:sz w:val="24"/>
          <w:szCs w:val="24"/>
        </w:rPr>
      </w:pPr>
      <w:r w:rsidRPr="00CF43CC">
        <w:rPr>
          <w:sz w:val="24"/>
          <w:szCs w:val="24"/>
        </w:rPr>
        <w:t>Analyzing the quarters, it is evident that the third quarter generates higher user engagement compared to other quarters. On the other hand, the first quarter performs relatively less in terms of user activity. This insight highlights the need to expand marketing efforts during the first quarter to attract more users and increase engagement during this period.</w:t>
      </w:r>
      <w:r w:rsidR="001755FF">
        <w:rPr>
          <w:sz w:val="24"/>
          <w:szCs w:val="24"/>
        </w:rPr>
        <w:t xml:space="preserve"> </w:t>
      </w:r>
    </w:p>
    <w:p w:rsidR="001755FF" w:rsidRDefault="001755FF" w:rsidP="001755FF">
      <w:pPr>
        <w:spacing w:line="276" w:lineRule="auto"/>
        <w:ind w:right="850"/>
        <w:jc w:val="both"/>
        <w:rPr>
          <w:sz w:val="24"/>
          <w:szCs w:val="24"/>
        </w:rPr>
      </w:pPr>
    </w:p>
    <w:p w:rsidR="007E7ABB" w:rsidRDefault="001755FF" w:rsidP="007E7ABB">
      <w:pPr>
        <w:spacing w:line="276" w:lineRule="auto"/>
        <w:ind w:right="850"/>
        <w:jc w:val="both"/>
        <w:rPr>
          <w:sz w:val="24"/>
          <w:szCs w:val="24"/>
        </w:rPr>
      </w:pPr>
      <w:r w:rsidRPr="001755FF">
        <w:rPr>
          <w:sz w:val="24"/>
          <w:szCs w:val="24"/>
        </w:rPr>
        <w:t>Overall, these ride trends provide valuable information for strategic decision-making, allowing for targeted marketing campaigns and resource allocation to optimize user engagement throughout the year.</w:t>
      </w:r>
      <w:bookmarkStart w:id="15" w:name="_bookmark21"/>
      <w:bookmarkEnd w:id="15"/>
    </w:p>
    <w:p w:rsidR="00D97875" w:rsidRPr="007E7ABB" w:rsidRDefault="00D97875" w:rsidP="007E7ABB">
      <w:pPr>
        <w:spacing w:line="276" w:lineRule="auto"/>
        <w:ind w:right="850"/>
        <w:jc w:val="both"/>
        <w:rPr>
          <w:sz w:val="24"/>
          <w:szCs w:val="24"/>
        </w:rPr>
      </w:pPr>
      <w:r>
        <w:rPr>
          <w:rFonts w:ascii="Calibri Light"/>
          <w:color w:val="1F3762"/>
        </w:rPr>
        <w:lastRenderedPageBreak/>
        <w:t xml:space="preserve">Dashboard </w:t>
      </w:r>
      <w:r w:rsidR="001755FF">
        <w:rPr>
          <w:rFonts w:ascii="Calibri Light"/>
          <w:color w:val="1F3762"/>
        </w:rPr>
        <w:t>3</w:t>
      </w:r>
      <w:r>
        <w:rPr>
          <w:rFonts w:ascii="Calibri Light"/>
          <w:color w:val="1F3762"/>
        </w:rPr>
        <w:t>:</w:t>
      </w:r>
    </w:p>
    <w:p w:rsidR="001755FF" w:rsidRDefault="001755FF" w:rsidP="001755FF">
      <w:pPr>
        <w:pStyle w:val="Heading4"/>
        <w:tabs>
          <w:tab w:val="left" w:pos="1241"/>
        </w:tabs>
        <w:spacing w:before="5"/>
        <w:ind w:right="850"/>
        <w:rPr>
          <w:rFonts w:ascii="Calibri Light"/>
          <w:color w:val="1F3762"/>
        </w:rPr>
      </w:pPr>
    </w:p>
    <w:p w:rsidR="007E7ABB" w:rsidRDefault="001755FF" w:rsidP="007E7ABB">
      <w:pPr>
        <w:pStyle w:val="Heading4"/>
        <w:tabs>
          <w:tab w:val="left" w:pos="1241"/>
        </w:tabs>
        <w:spacing w:before="5"/>
        <w:ind w:right="850"/>
        <w:jc w:val="center"/>
        <w:rPr>
          <w:rFonts w:ascii="Calibri Light"/>
          <w:color w:val="1F3762"/>
        </w:rPr>
      </w:pPr>
      <w:r>
        <w:rPr>
          <w:noProof/>
        </w:rPr>
        <w:drawing>
          <wp:inline distT="0" distB="0" distL="0" distR="0">
            <wp:extent cx="5869477" cy="3297115"/>
            <wp:effectExtent l="0" t="0" r="0" b="0"/>
            <wp:docPr id="3794919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3630" cy="3299448"/>
                    </a:xfrm>
                    <a:prstGeom prst="rect">
                      <a:avLst/>
                    </a:prstGeom>
                    <a:noFill/>
                    <a:ln>
                      <a:noFill/>
                    </a:ln>
                  </pic:spPr>
                </pic:pic>
              </a:graphicData>
            </a:graphic>
          </wp:inline>
        </w:drawing>
      </w:r>
    </w:p>
    <w:p w:rsidR="00D97875" w:rsidRDefault="001755FF" w:rsidP="001755FF">
      <w:pPr>
        <w:spacing w:before="156"/>
        <w:ind w:left="1137" w:right="850"/>
        <w:rPr>
          <w:sz w:val="16"/>
        </w:rPr>
      </w:pPr>
      <w:r>
        <w:rPr>
          <w:sz w:val="16"/>
        </w:rPr>
        <w:t xml:space="preserve"> </w:t>
      </w:r>
      <w:r>
        <w:rPr>
          <w:sz w:val="16"/>
        </w:rPr>
        <w:tab/>
      </w:r>
      <w:r>
        <w:rPr>
          <w:sz w:val="16"/>
        </w:rPr>
        <w:tab/>
      </w:r>
      <w:r>
        <w:rPr>
          <w:sz w:val="16"/>
        </w:rPr>
        <w:tab/>
      </w:r>
      <w:r>
        <w:rPr>
          <w:sz w:val="16"/>
        </w:rPr>
        <w:tab/>
      </w:r>
      <w:r w:rsidR="00D97875">
        <w:rPr>
          <w:sz w:val="16"/>
        </w:rPr>
        <w:t>Fig.</w:t>
      </w:r>
      <w:r w:rsidR="00D97875">
        <w:rPr>
          <w:spacing w:val="-4"/>
          <w:sz w:val="16"/>
        </w:rPr>
        <w:t xml:space="preserve"> </w:t>
      </w:r>
      <w:r>
        <w:rPr>
          <w:sz w:val="16"/>
        </w:rPr>
        <w:t>12</w:t>
      </w:r>
      <w:r w:rsidR="00D97875">
        <w:rPr>
          <w:sz w:val="16"/>
        </w:rPr>
        <w:t>.</w:t>
      </w:r>
      <w:r w:rsidR="00D97875">
        <w:rPr>
          <w:spacing w:val="34"/>
          <w:sz w:val="16"/>
        </w:rPr>
        <w:t xml:space="preserve"> </w:t>
      </w:r>
      <w:r>
        <w:rPr>
          <w:sz w:val="16"/>
        </w:rPr>
        <w:t>Ebike Station Insights</w:t>
      </w:r>
    </w:p>
    <w:p w:rsidR="00D97875" w:rsidRDefault="00D97875" w:rsidP="000A2EA9">
      <w:pPr>
        <w:pStyle w:val="BodyText"/>
        <w:spacing w:before="2"/>
        <w:ind w:right="850"/>
        <w:rPr>
          <w:sz w:val="17"/>
        </w:rPr>
      </w:pPr>
    </w:p>
    <w:p w:rsidR="007E7ABB" w:rsidRDefault="007E7ABB" w:rsidP="000A2EA9">
      <w:pPr>
        <w:pStyle w:val="BodyText"/>
        <w:spacing w:before="2"/>
        <w:ind w:right="850"/>
        <w:rPr>
          <w:sz w:val="17"/>
        </w:rPr>
      </w:pPr>
    </w:p>
    <w:p w:rsidR="00D97875" w:rsidRDefault="001755FF" w:rsidP="007E7ABB">
      <w:pPr>
        <w:pStyle w:val="Heading4"/>
        <w:ind w:right="850"/>
      </w:pPr>
      <w:r>
        <w:t>The</w:t>
      </w:r>
      <w:r w:rsidR="003174AB">
        <w:t xml:space="preserve"> aforementioned dashboard in Fig 12,</w:t>
      </w:r>
      <w:r>
        <w:t xml:space="preserve"> </w:t>
      </w:r>
      <w:r w:rsidR="003174AB">
        <w:t>it</w:t>
      </w:r>
      <w:r>
        <w:t xml:space="preserve"> provides valuable insights into the locations of e-bike start stations in the city of Chicago.</w:t>
      </w:r>
      <w:r w:rsidR="007E7ABB">
        <w:t xml:space="preserve"> </w:t>
      </w:r>
      <w:r>
        <w:t>Through the use of a graph and map, the dashboard displays the number of rides accessed from various e-bike stations across the city. Among the stations, the most frequently used locations are Streeter Dr &amp; Grand Avenue, DuSable Lake Shore Dr &amp; Monroe Street, and DuSable Lake Shore North Blvd. It is interesting to note that the most heavily utilized stations are located near the sea-coast.</w:t>
      </w:r>
    </w:p>
    <w:p w:rsidR="007E7ABB" w:rsidRDefault="007E7ABB" w:rsidP="007E7ABB">
      <w:pPr>
        <w:pStyle w:val="Heading4"/>
        <w:ind w:right="850"/>
      </w:pPr>
    </w:p>
    <w:p w:rsidR="00E76E9F" w:rsidRDefault="007E7ABB" w:rsidP="007E7ABB">
      <w:pPr>
        <w:pStyle w:val="Heading4"/>
        <w:ind w:left="0" w:right="850"/>
        <w:jc w:val="center"/>
      </w:pPr>
      <w:r>
        <w:rPr>
          <w:noProof/>
        </w:rPr>
        <w:drawing>
          <wp:inline distT="0" distB="0" distL="0" distR="0" wp14:anchorId="7B93CD3A" wp14:editId="4227F6AA">
            <wp:extent cx="3965331" cy="3262352"/>
            <wp:effectExtent l="0" t="0" r="0" b="0"/>
            <wp:docPr id="123905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57746" name=""/>
                    <pic:cNvPicPr/>
                  </pic:nvPicPr>
                  <pic:blipFill>
                    <a:blip r:embed="rId25"/>
                    <a:stretch>
                      <a:fillRect/>
                    </a:stretch>
                  </pic:blipFill>
                  <pic:spPr>
                    <a:xfrm>
                      <a:off x="0" y="0"/>
                      <a:ext cx="3988657" cy="3281543"/>
                    </a:xfrm>
                    <a:prstGeom prst="rect">
                      <a:avLst/>
                    </a:prstGeom>
                  </pic:spPr>
                </pic:pic>
              </a:graphicData>
            </a:graphic>
          </wp:inline>
        </w:drawing>
      </w:r>
    </w:p>
    <w:p w:rsidR="007E7ABB" w:rsidRDefault="007E7ABB" w:rsidP="007E7ABB">
      <w:pPr>
        <w:pStyle w:val="Heading4"/>
        <w:ind w:left="0" w:right="850"/>
        <w:jc w:val="center"/>
        <w:rPr>
          <w:sz w:val="16"/>
        </w:rPr>
      </w:pPr>
    </w:p>
    <w:p w:rsidR="00E76E9F" w:rsidRDefault="007E7ABB" w:rsidP="007E7ABB">
      <w:pPr>
        <w:pStyle w:val="Heading4"/>
        <w:ind w:left="0" w:right="850"/>
        <w:jc w:val="center"/>
      </w:pPr>
      <w:r>
        <w:rPr>
          <w:sz w:val="16"/>
        </w:rPr>
        <w:t>Fig.</w:t>
      </w:r>
      <w:r>
        <w:rPr>
          <w:spacing w:val="-4"/>
          <w:sz w:val="16"/>
        </w:rPr>
        <w:t xml:space="preserve"> </w:t>
      </w:r>
      <w:r>
        <w:rPr>
          <w:sz w:val="16"/>
        </w:rPr>
        <w:t>1</w:t>
      </w:r>
      <w:r>
        <w:rPr>
          <w:sz w:val="16"/>
        </w:rPr>
        <w:t>3</w:t>
      </w:r>
      <w:r>
        <w:rPr>
          <w:sz w:val="16"/>
        </w:rPr>
        <w:t>.</w:t>
      </w:r>
      <w:r>
        <w:rPr>
          <w:spacing w:val="34"/>
          <w:sz w:val="16"/>
        </w:rPr>
        <w:t xml:space="preserve"> </w:t>
      </w:r>
      <w:r>
        <w:rPr>
          <w:sz w:val="16"/>
        </w:rPr>
        <w:t>Ebike Station Insights</w:t>
      </w:r>
      <w:r>
        <w:rPr>
          <w:sz w:val="16"/>
        </w:rPr>
        <w:t xml:space="preserve"> on the Map</w:t>
      </w:r>
    </w:p>
    <w:p w:rsidR="00E76E9F" w:rsidRDefault="00E76E9F" w:rsidP="00E76E9F">
      <w:pPr>
        <w:pStyle w:val="Heading4"/>
        <w:ind w:left="0" w:right="850"/>
      </w:pPr>
    </w:p>
    <w:p w:rsidR="003174AB" w:rsidRPr="007E7ABB" w:rsidRDefault="003174AB" w:rsidP="007E7ABB">
      <w:pPr>
        <w:pStyle w:val="Heading4"/>
        <w:ind w:right="850"/>
      </w:pPr>
      <w:r>
        <w:t>As shown in Fig 1</w:t>
      </w:r>
      <w:r w:rsidR="007E7ABB">
        <w:t>4</w:t>
      </w:r>
      <w:r>
        <w:t xml:space="preserve">. </w:t>
      </w:r>
      <w:r w:rsidRPr="003174AB">
        <w:t>In particular, the DuSable Lake Shore North Blvd station stands out as the most popular, with a high number of rides originating from that location. Additionally, the average ride time at the Millennium Park station closely follows the ride time at DuSable Lake Shore North Blvd, indicating a consistent usage pattern between these two stations.</w:t>
      </w:r>
      <w:r>
        <w:rPr>
          <w:sz w:val="16"/>
        </w:rPr>
        <w:t xml:space="preserve">                    </w:t>
      </w:r>
    </w:p>
    <w:p w:rsidR="00E76E9F" w:rsidRPr="003174AB" w:rsidRDefault="00E76E9F" w:rsidP="003174AB">
      <w:pPr>
        <w:spacing w:before="191"/>
        <w:ind w:left="1140" w:right="850"/>
        <w:rPr>
          <w:sz w:val="16"/>
        </w:rPr>
      </w:pPr>
    </w:p>
    <w:p w:rsidR="00D97875" w:rsidRDefault="003174AB" w:rsidP="003174AB">
      <w:pPr>
        <w:pStyle w:val="Heading4"/>
        <w:ind w:right="850"/>
        <w:jc w:val="center"/>
      </w:pPr>
      <w:r>
        <w:rPr>
          <w:noProof/>
        </w:rPr>
        <w:drawing>
          <wp:inline distT="0" distB="0" distL="0" distR="0" wp14:anchorId="4788BAB3" wp14:editId="0626400B">
            <wp:extent cx="3819525" cy="2228850"/>
            <wp:effectExtent l="0" t="0" r="9525" b="0"/>
            <wp:docPr id="86282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24014" name=""/>
                    <pic:cNvPicPr/>
                  </pic:nvPicPr>
                  <pic:blipFill>
                    <a:blip r:embed="rId26"/>
                    <a:stretch>
                      <a:fillRect/>
                    </a:stretch>
                  </pic:blipFill>
                  <pic:spPr>
                    <a:xfrm>
                      <a:off x="0" y="0"/>
                      <a:ext cx="3819525" cy="2228850"/>
                    </a:xfrm>
                    <a:prstGeom prst="rect">
                      <a:avLst/>
                    </a:prstGeom>
                  </pic:spPr>
                </pic:pic>
              </a:graphicData>
            </a:graphic>
          </wp:inline>
        </w:drawing>
      </w:r>
    </w:p>
    <w:p w:rsidR="00E76E9F" w:rsidRDefault="00E76E9F" w:rsidP="003174AB">
      <w:pPr>
        <w:pStyle w:val="Heading4"/>
        <w:ind w:right="850"/>
        <w:jc w:val="center"/>
      </w:pPr>
    </w:p>
    <w:p w:rsidR="00E76E9F" w:rsidRDefault="00E76E9F" w:rsidP="003174AB">
      <w:pPr>
        <w:pStyle w:val="Heading4"/>
        <w:ind w:right="850"/>
        <w:jc w:val="center"/>
      </w:pPr>
      <w:r>
        <w:rPr>
          <w:sz w:val="16"/>
        </w:rPr>
        <w:t>Fig.</w:t>
      </w:r>
      <w:r>
        <w:rPr>
          <w:spacing w:val="-5"/>
          <w:sz w:val="16"/>
        </w:rPr>
        <w:t xml:space="preserve"> </w:t>
      </w:r>
      <w:r>
        <w:rPr>
          <w:sz w:val="16"/>
        </w:rPr>
        <w:t>1</w:t>
      </w:r>
      <w:r w:rsidR="007E7ABB">
        <w:rPr>
          <w:sz w:val="16"/>
        </w:rPr>
        <w:t>4</w:t>
      </w:r>
      <w:r>
        <w:rPr>
          <w:sz w:val="16"/>
        </w:rPr>
        <w:t>.</w:t>
      </w:r>
      <w:r>
        <w:rPr>
          <w:spacing w:val="-6"/>
          <w:sz w:val="16"/>
        </w:rPr>
        <w:t xml:space="preserve"> </w:t>
      </w:r>
      <w:r>
        <w:rPr>
          <w:sz w:val="16"/>
        </w:rPr>
        <w:t>Breakdown</w:t>
      </w:r>
      <w:r>
        <w:rPr>
          <w:spacing w:val="-3"/>
          <w:sz w:val="16"/>
        </w:rPr>
        <w:t xml:space="preserve"> </w:t>
      </w:r>
      <w:r>
        <w:rPr>
          <w:sz w:val="16"/>
        </w:rPr>
        <w:t>of</w:t>
      </w:r>
      <w:r>
        <w:rPr>
          <w:spacing w:val="-4"/>
          <w:sz w:val="16"/>
        </w:rPr>
        <w:t xml:space="preserve"> </w:t>
      </w:r>
      <w:r>
        <w:rPr>
          <w:sz w:val="16"/>
        </w:rPr>
        <w:t>Station</w:t>
      </w:r>
      <w:r>
        <w:rPr>
          <w:spacing w:val="-2"/>
          <w:sz w:val="16"/>
        </w:rPr>
        <w:t xml:space="preserve"> </w:t>
      </w:r>
      <w:r>
        <w:rPr>
          <w:sz w:val="16"/>
        </w:rPr>
        <w:t>Dashboard.</w:t>
      </w:r>
    </w:p>
    <w:p w:rsidR="00E76E9F" w:rsidRPr="003174AB" w:rsidRDefault="00E76E9F" w:rsidP="003174AB">
      <w:pPr>
        <w:pStyle w:val="Heading4"/>
        <w:ind w:right="850"/>
        <w:jc w:val="center"/>
      </w:pPr>
    </w:p>
    <w:p w:rsidR="007E7ABB" w:rsidRDefault="007E7ABB" w:rsidP="00E76E9F">
      <w:pPr>
        <w:spacing w:line="278" w:lineRule="auto"/>
        <w:ind w:right="850"/>
        <w:jc w:val="both"/>
        <w:rPr>
          <w:sz w:val="24"/>
          <w:szCs w:val="24"/>
        </w:rPr>
      </w:pPr>
    </w:p>
    <w:p w:rsidR="003174AB" w:rsidRPr="003174AB" w:rsidRDefault="003174AB" w:rsidP="00E76E9F">
      <w:pPr>
        <w:spacing w:line="278" w:lineRule="auto"/>
        <w:ind w:right="850"/>
        <w:jc w:val="both"/>
        <w:rPr>
          <w:sz w:val="24"/>
          <w:szCs w:val="24"/>
        </w:rPr>
      </w:pPr>
      <w:r w:rsidRPr="003174AB">
        <w:rPr>
          <w:sz w:val="24"/>
          <w:szCs w:val="24"/>
        </w:rPr>
        <w:t>The data from the dashboard offers valuable insights for planning and optimizing the distribution of e-bike start stations in Chicago. By analyzing the patterns and popularity of specific locations, city planners and bike-sharing companies can make informed decisions about where to strategically place new stations or expand existing ones to cater to the demand.</w:t>
      </w:r>
    </w:p>
    <w:p w:rsidR="003174AB" w:rsidRPr="003174AB" w:rsidRDefault="003174AB" w:rsidP="00E76E9F">
      <w:pPr>
        <w:spacing w:line="278" w:lineRule="auto"/>
        <w:ind w:right="850"/>
        <w:jc w:val="both"/>
        <w:rPr>
          <w:sz w:val="24"/>
          <w:szCs w:val="24"/>
        </w:rPr>
      </w:pPr>
    </w:p>
    <w:p w:rsidR="00D97875" w:rsidRDefault="003174AB" w:rsidP="00E76E9F">
      <w:pPr>
        <w:spacing w:line="278" w:lineRule="auto"/>
        <w:ind w:right="850"/>
        <w:jc w:val="both"/>
        <w:sectPr w:rsidR="00D97875">
          <w:pgSz w:w="11910" w:h="16840"/>
          <w:pgMar w:top="1420" w:right="280" w:bottom="1200" w:left="1280" w:header="0" w:footer="1005" w:gutter="0"/>
          <w:cols w:space="720"/>
        </w:sectPr>
      </w:pPr>
      <w:r w:rsidRPr="003174AB">
        <w:rPr>
          <w:sz w:val="24"/>
          <w:szCs w:val="24"/>
        </w:rPr>
        <w:t>Further analysis can be conducted to understand the factors contributing to the popularity of these stations near the sea-coast. Is it due to their proximity to popular tourist attractions, residential areas, or transportation hubs? By diving deeper into these aspects, stakeholders can gain a comprehensive understanding of user preferences and usage patterns, ultimately enhancing the efficiency and accessibility of e-bike services throughout the city</w:t>
      </w:r>
    </w:p>
    <w:p w:rsidR="00D97875" w:rsidRDefault="00D97875" w:rsidP="00E76E9F">
      <w:pPr>
        <w:tabs>
          <w:tab w:val="left" w:pos="881"/>
        </w:tabs>
        <w:spacing w:before="6"/>
        <w:ind w:right="850"/>
        <w:rPr>
          <w:color w:val="2E5395"/>
          <w:sz w:val="26"/>
        </w:rPr>
      </w:pPr>
      <w:bookmarkStart w:id="16" w:name="_bookmark22"/>
      <w:bookmarkEnd w:id="16"/>
      <w:r w:rsidRPr="00E76E9F">
        <w:rPr>
          <w:color w:val="2E5395"/>
          <w:sz w:val="26"/>
        </w:rPr>
        <w:lastRenderedPageBreak/>
        <w:t>Dashboard</w:t>
      </w:r>
      <w:r w:rsidRPr="00E76E9F">
        <w:rPr>
          <w:color w:val="2E5395"/>
          <w:spacing w:val="-4"/>
          <w:sz w:val="26"/>
        </w:rPr>
        <w:t xml:space="preserve"> </w:t>
      </w:r>
      <w:r w:rsidR="00E76E9F">
        <w:rPr>
          <w:color w:val="2E5395"/>
          <w:sz w:val="26"/>
        </w:rPr>
        <w:t>4</w:t>
      </w:r>
      <w:r w:rsidRPr="00E76E9F">
        <w:rPr>
          <w:color w:val="2E5395"/>
          <w:sz w:val="26"/>
        </w:rPr>
        <w:t>:</w:t>
      </w:r>
    </w:p>
    <w:p w:rsidR="00C94C40" w:rsidRPr="00E76E9F" w:rsidRDefault="00C94C40" w:rsidP="00E76E9F">
      <w:pPr>
        <w:tabs>
          <w:tab w:val="left" w:pos="881"/>
        </w:tabs>
        <w:spacing w:before="6"/>
        <w:ind w:right="850"/>
        <w:rPr>
          <w:sz w:val="26"/>
        </w:rPr>
      </w:pPr>
    </w:p>
    <w:p w:rsidR="00D97875" w:rsidRDefault="00C94C40" w:rsidP="00C94C40">
      <w:pPr>
        <w:pStyle w:val="BodyText"/>
        <w:spacing w:before="5"/>
        <w:ind w:right="850"/>
        <w:jc w:val="center"/>
        <w:rPr>
          <w:sz w:val="26"/>
        </w:rPr>
      </w:pPr>
      <w:r>
        <w:rPr>
          <w:noProof/>
        </w:rPr>
        <w:drawing>
          <wp:inline distT="0" distB="0" distL="0" distR="0">
            <wp:extent cx="5863053" cy="3287275"/>
            <wp:effectExtent l="0" t="0" r="4445" b="8890"/>
            <wp:docPr id="7756491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3060" cy="3292886"/>
                    </a:xfrm>
                    <a:prstGeom prst="rect">
                      <a:avLst/>
                    </a:prstGeom>
                    <a:noFill/>
                    <a:ln>
                      <a:noFill/>
                    </a:ln>
                  </pic:spPr>
                </pic:pic>
              </a:graphicData>
            </a:graphic>
          </wp:inline>
        </w:drawing>
      </w:r>
    </w:p>
    <w:p w:rsidR="00D97875" w:rsidRDefault="00D97875" w:rsidP="000A2EA9">
      <w:pPr>
        <w:pStyle w:val="BodyText"/>
        <w:ind w:right="850"/>
        <w:rPr>
          <w:sz w:val="31"/>
        </w:rPr>
      </w:pPr>
    </w:p>
    <w:p w:rsidR="00D97875" w:rsidRDefault="00C94C40" w:rsidP="00C94C40">
      <w:pPr>
        <w:ind w:left="1855" w:right="850" w:firstLine="305"/>
        <w:rPr>
          <w:sz w:val="16"/>
        </w:rPr>
      </w:pPr>
      <w:r>
        <w:rPr>
          <w:sz w:val="16"/>
        </w:rPr>
        <w:t xml:space="preserve">                                  </w:t>
      </w:r>
      <w:r w:rsidR="00D97875">
        <w:rPr>
          <w:sz w:val="16"/>
        </w:rPr>
        <w:t>Fig.</w:t>
      </w:r>
      <w:r w:rsidR="00D97875">
        <w:rPr>
          <w:spacing w:val="-4"/>
          <w:sz w:val="16"/>
        </w:rPr>
        <w:t xml:space="preserve"> </w:t>
      </w:r>
      <w:r w:rsidR="00D97875">
        <w:rPr>
          <w:sz w:val="16"/>
        </w:rPr>
        <w:t>1</w:t>
      </w:r>
      <w:r w:rsidR="00BD5254">
        <w:rPr>
          <w:sz w:val="16"/>
        </w:rPr>
        <w:t>5</w:t>
      </w:r>
      <w:r w:rsidR="00D97875">
        <w:rPr>
          <w:sz w:val="16"/>
        </w:rPr>
        <w:t>.</w:t>
      </w:r>
      <w:r w:rsidR="00D97875">
        <w:rPr>
          <w:spacing w:val="-4"/>
          <w:sz w:val="16"/>
        </w:rPr>
        <w:t xml:space="preserve"> </w:t>
      </w:r>
      <w:r>
        <w:rPr>
          <w:sz w:val="16"/>
        </w:rPr>
        <w:t>Customer Service Dashboard</w:t>
      </w:r>
    </w:p>
    <w:p w:rsidR="00D97875" w:rsidRDefault="00D97875" w:rsidP="000A2EA9">
      <w:pPr>
        <w:pStyle w:val="BodyText"/>
        <w:spacing w:before="2"/>
        <w:ind w:right="850"/>
        <w:rPr>
          <w:sz w:val="17"/>
        </w:rPr>
      </w:pPr>
    </w:p>
    <w:p w:rsidR="00C94C40" w:rsidRDefault="00C94C40" w:rsidP="00F72D75">
      <w:pPr>
        <w:pStyle w:val="Heading4"/>
        <w:spacing w:line="259" w:lineRule="auto"/>
        <w:ind w:right="850"/>
      </w:pPr>
      <w:r>
        <w:t xml:space="preserve">The </w:t>
      </w:r>
      <w:r w:rsidR="00BD5254">
        <w:t xml:space="preserve">aforementioned fig 15, </w:t>
      </w:r>
      <w:r>
        <w:t xml:space="preserve">dashboard </w:t>
      </w:r>
      <w:r w:rsidR="00BD5254">
        <w:t>re</w:t>
      </w:r>
      <w:r>
        <w:t>presents the performance of the customer service team.</w:t>
      </w:r>
    </w:p>
    <w:p w:rsidR="00C94C40" w:rsidRDefault="00C94C40" w:rsidP="00F72D75">
      <w:pPr>
        <w:pStyle w:val="Heading4"/>
        <w:spacing w:line="259" w:lineRule="auto"/>
        <w:ind w:right="850"/>
      </w:pPr>
    </w:p>
    <w:p w:rsidR="00D97875" w:rsidRDefault="00C94C40" w:rsidP="00F72D75">
      <w:pPr>
        <w:pStyle w:val="Heading4"/>
        <w:spacing w:line="259" w:lineRule="auto"/>
        <w:ind w:right="850"/>
      </w:pPr>
      <w:r>
        <w:t>During the first quarter, a total of 5,000 queries were received via phone calls. The customer service team consists of 8 members dedicated to providing assistance. Out of the 5,000 calls, 4,054 calls were successfully attended, representing an 81.1% connection rate. However, 946 queries could not be connected, accounting for 18.9% of the total.</w:t>
      </w:r>
    </w:p>
    <w:p w:rsidR="00A17279" w:rsidRDefault="00A17279" w:rsidP="00C94C40">
      <w:pPr>
        <w:pStyle w:val="Heading4"/>
        <w:spacing w:line="259" w:lineRule="auto"/>
        <w:ind w:right="850"/>
        <w:jc w:val="left"/>
      </w:pPr>
    </w:p>
    <w:p w:rsidR="00A17279" w:rsidRDefault="00A17279" w:rsidP="00C94C40">
      <w:pPr>
        <w:pStyle w:val="Heading4"/>
        <w:spacing w:line="259" w:lineRule="auto"/>
        <w:ind w:right="850"/>
        <w:jc w:val="left"/>
      </w:pPr>
    </w:p>
    <w:p w:rsidR="00A17279" w:rsidRDefault="00A17279" w:rsidP="00A17279">
      <w:pPr>
        <w:pStyle w:val="Heading4"/>
        <w:spacing w:line="259" w:lineRule="auto"/>
        <w:ind w:right="850"/>
        <w:jc w:val="center"/>
      </w:pPr>
      <w:r>
        <w:rPr>
          <w:noProof/>
        </w:rPr>
        <w:drawing>
          <wp:inline distT="0" distB="0" distL="0" distR="0" wp14:anchorId="1EF2599B" wp14:editId="50A029D1">
            <wp:extent cx="5429307" cy="2206869"/>
            <wp:effectExtent l="0" t="0" r="0" b="3175"/>
            <wp:docPr id="96408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83795" name=""/>
                    <pic:cNvPicPr/>
                  </pic:nvPicPr>
                  <pic:blipFill>
                    <a:blip r:embed="rId28"/>
                    <a:stretch>
                      <a:fillRect/>
                    </a:stretch>
                  </pic:blipFill>
                  <pic:spPr>
                    <a:xfrm>
                      <a:off x="0" y="0"/>
                      <a:ext cx="5446065" cy="2213681"/>
                    </a:xfrm>
                    <a:prstGeom prst="rect">
                      <a:avLst/>
                    </a:prstGeom>
                  </pic:spPr>
                </pic:pic>
              </a:graphicData>
            </a:graphic>
          </wp:inline>
        </w:drawing>
      </w:r>
    </w:p>
    <w:p w:rsidR="00A17279" w:rsidRDefault="00A17279" w:rsidP="00C94C40">
      <w:pPr>
        <w:pStyle w:val="Heading4"/>
        <w:spacing w:line="259" w:lineRule="auto"/>
        <w:ind w:right="850"/>
        <w:jc w:val="left"/>
        <w:rPr>
          <w:sz w:val="16"/>
        </w:rPr>
      </w:pPr>
    </w:p>
    <w:p w:rsidR="00BD5254" w:rsidRDefault="00A17279" w:rsidP="00C94C40">
      <w:pPr>
        <w:pStyle w:val="Heading4"/>
        <w:spacing w:line="259" w:lineRule="auto"/>
        <w:ind w:right="850"/>
        <w:jc w:val="left"/>
        <w:rPr>
          <w:sz w:val="16"/>
        </w:rPr>
      </w:pPr>
      <w:r>
        <w:rPr>
          <w:sz w:val="16"/>
        </w:rPr>
        <w:t xml:space="preserve">                                                                                    </w:t>
      </w:r>
      <w:r>
        <w:rPr>
          <w:sz w:val="16"/>
        </w:rPr>
        <w:t>Fig.</w:t>
      </w:r>
      <w:r>
        <w:rPr>
          <w:spacing w:val="-4"/>
          <w:sz w:val="16"/>
        </w:rPr>
        <w:t xml:space="preserve"> </w:t>
      </w:r>
      <w:r>
        <w:rPr>
          <w:sz w:val="16"/>
        </w:rPr>
        <w:t>1</w:t>
      </w:r>
      <w:r w:rsidR="006F174B">
        <w:rPr>
          <w:sz w:val="16"/>
        </w:rPr>
        <w:t>6</w:t>
      </w:r>
      <w:r>
        <w:rPr>
          <w:sz w:val="16"/>
        </w:rPr>
        <w:t>.</w:t>
      </w:r>
      <w:r>
        <w:rPr>
          <w:spacing w:val="-4"/>
          <w:sz w:val="16"/>
        </w:rPr>
        <w:t xml:space="preserve"> </w:t>
      </w:r>
      <w:r>
        <w:rPr>
          <w:sz w:val="16"/>
        </w:rPr>
        <w:t>Customer Service Dashboard</w:t>
      </w:r>
    </w:p>
    <w:p w:rsidR="00A17279" w:rsidRDefault="00A17279" w:rsidP="00C94C40">
      <w:pPr>
        <w:pStyle w:val="Heading4"/>
        <w:spacing w:line="259" w:lineRule="auto"/>
        <w:ind w:right="850"/>
        <w:jc w:val="left"/>
        <w:rPr>
          <w:sz w:val="16"/>
        </w:rPr>
      </w:pPr>
    </w:p>
    <w:p w:rsidR="00A17279" w:rsidRDefault="00A17279" w:rsidP="00F72D75">
      <w:pPr>
        <w:pStyle w:val="Heading4"/>
        <w:spacing w:line="259" w:lineRule="auto"/>
        <w:ind w:right="850"/>
      </w:pPr>
      <w:r>
        <w:t>As shown in Fig 1</w:t>
      </w:r>
      <w:r w:rsidR="006F174B">
        <w:t>6</w:t>
      </w:r>
      <w:r>
        <w:t>, it is evident that</w:t>
      </w:r>
      <w:r w:rsidRPr="00A17279">
        <w:t xml:space="preserve"> </w:t>
      </w:r>
      <w:r>
        <w:t>o</w:t>
      </w:r>
      <w:r w:rsidRPr="00A17279">
        <w:t>ut of the total 5,000 calls, 3,646 queries were resolved by the team, while 1,354 queries remained unresolved. Among the 8 customer service representatives, Jim handled the highest number of queries that were successfully resolved. However, due to various reasons, some queries were not resolved by the team.</w:t>
      </w:r>
    </w:p>
    <w:p w:rsidR="00D97875" w:rsidRDefault="00D97875" w:rsidP="00193EB6">
      <w:pPr>
        <w:pStyle w:val="Heading4"/>
        <w:numPr>
          <w:ilvl w:val="2"/>
          <w:numId w:val="14"/>
        </w:numPr>
        <w:tabs>
          <w:tab w:val="left" w:pos="1241"/>
        </w:tabs>
        <w:spacing w:before="158"/>
        <w:ind w:right="850"/>
        <w:rPr>
          <w:rFonts w:ascii="Calibri Light"/>
          <w:color w:val="1F3762"/>
        </w:rPr>
      </w:pPr>
      <w:r>
        <w:rPr>
          <w:rFonts w:ascii="Calibri Light"/>
          <w:color w:val="1F3762"/>
        </w:rPr>
        <w:lastRenderedPageBreak/>
        <w:t xml:space="preserve">Dashboard </w:t>
      </w:r>
      <w:r w:rsidR="006F174B">
        <w:rPr>
          <w:rFonts w:ascii="Calibri Light"/>
          <w:color w:val="1F3762"/>
        </w:rPr>
        <w:t>4</w:t>
      </w:r>
      <w:r>
        <w:rPr>
          <w:rFonts w:ascii="Calibri Light"/>
          <w:color w:val="1F3762"/>
        </w:rPr>
        <w:t>:</w:t>
      </w:r>
    </w:p>
    <w:p w:rsidR="006F174B" w:rsidRDefault="006F174B" w:rsidP="006F174B">
      <w:pPr>
        <w:pStyle w:val="Heading4"/>
        <w:tabs>
          <w:tab w:val="left" w:pos="1241"/>
        </w:tabs>
        <w:spacing w:before="158"/>
        <w:ind w:left="1240" w:right="850"/>
        <w:rPr>
          <w:rFonts w:ascii="Calibri Light"/>
          <w:color w:val="1F3762"/>
        </w:rPr>
      </w:pPr>
    </w:p>
    <w:p w:rsidR="00D97875" w:rsidRDefault="006F174B" w:rsidP="006F174B">
      <w:pPr>
        <w:pStyle w:val="Heading4"/>
        <w:tabs>
          <w:tab w:val="left" w:pos="1241"/>
        </w:tabs>
        <w:spacing w:before="158"/>
        <w:ind w:left="1240" w:right="850"/>
        <w:jc w:val="center"/>
        <w:rPr>
          <w:rFonts w:ascii="Calibri Light"/>
          <w:color w:val="1F3762"/>
        </w:rPr>
      </w:pPr>
      <w:r>
        <w:rPr>
          <w:noProof/>
        </w:rPr>
        <w:drawing>
          <wp:inline distT="0" distB="0" distL="0" distR="0" wp14:anchorId="1CC53311" wp14:editId="491CD0E3">
            <wp:extent cx="3752850" cy="1533525"/>
            <wp:effectExtent l="0" t="0" r="0" b="9525"/>
            <wp:docPr id="27125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51101" name=""/>
                    <pic:cNvPicPr/>
                  </pic:nvPicPr>
                  <pic:blipFill>
                    <a:blip r:embed="rId29"/>
                    <a:stretch>
                      <a:fillRect/>
                    </a:stretch>
                  </pic:blipFill>
                  <pic:spPr>
                    <a:xfrm>
                      <a:off x="0" y="0"/>
                      <a:ext cx="3752850" cy="1533525"/>
                    </a:xfrm>
                    <a:prstGeom prst="rect">
                      <a:avLst/>
                    </a:prstGeom>
                  </pic:spPr>
                </pic:pic>
              </a:graphicData>
            </a:graphic>
          </wp:inline>
        </w:drawing>
      </w:r>
    </w:p>
    <w:p w:rsidR="006F174B" w:rsidRPr="006F174B" w:rsidRDefault="006F174B" w:rsidP="006F174B">
      <w:pPr>
        <w:pStyle w:val="Heading4"/>
        <w:tabs>
          <w:tab w:val="left" w:pos="1241"/>
        </w:tabs>
        <w:spacing w:before="158"/>
        <w:ind w:left="1240" w:right="850"/>
        <w:jc w:val="center"/>
        <w:rPr>
          <w:rFonts w:ascii="Calibri Light"/>
          <w:color w:val="1F3762"/>
        </w:rPr>
      </w:pPr>
      <w:r>
        <w:rPr>
          <w:sz w:val="16"/>
        </w:rPr>
        <w:t>Fig.</w:t>
      </w:r>
      <w:r>
        <w:rPr>
          <w:spacing w:val="-5"/>
          <w:sz w:val="16"/>
        </w:rPr>
        <w:t xml:space="preserve"> </w:t>
      </w:r>
      <w:r>
        <w:rPr>
          <w:sz w:val="16"/>
        </w:rPr>
        <w:t>1</w:t>
      </w:r>
      <w:r w:rsidR="00CF0DD8">
        <w:rPr>
          <w:sz w:val="16"/>
        </w:rPr>
        <w:t>7</w:t>
      </w:r>
      <w:r>
        <w:rPr>
          <w:sz w:val="16"/>
        </w:rPr>
        <w:t>.</w:t>
      </w:r>
      <w:r>
        <w:rPr>
          <w:spacing w:val="-6"/>
          <w:sz w:val="16"/>
        </w:rPr>
        <w:t xml:space="preserve"> </w:t>
      </w:r>
      <w:r>
        <w:rPr>
          <w:sz w:val="16"/>
        </w:rPr>
        <w:t>Detailed</w:t>
      </w:r>
      <w:r>
        <w:rPr>
          <w:spacing w:val="-4"/>
          <w:sz w:val="16"/>
        </w:rPr>
        <w:t xml:space="preserve"> </w:t>
      </w:r>
      <w:r>
        <w:rPr>
          <w:sz w:val="16"/>
        </w:rPr>
        <w:t>explanation</w:t>
      </w:r>
      <w:r>
        <w:rPr>
          <w:spacing w:val="-4"/>
          <w:sz w:val="16"/>
        </w:rPr>
        <w:t xml:space="preserve"> </w:t>
      </w:r>
      <w:r>
        <w:rPr>
          <w:sz w:val="16"/>
        </w:rPr>
        <w:t>on</w:t>
      </w:r>
      <w:r>
        <w:rPr>
          <w:spacing w:val="-3"/>
          <w:sz w:val="16"/>
        </w:rPr>
        <w:t xml:space="preserve"> </w:t>
      </w:r>
      <w:r>
        <w:rPr>
          <w:sz w:val="16"/>
        </w:rPr>
        <w:t>Average</w:t>
      </w:r>
      <w:r>
        <w:rPr>
          <w:spacing w:val="-2"/>
          <w:sz w:val="16"/>
        </w:rPr>
        <w:t xml:space="preserve"> </w:t>
      </w:r>
      <w:r>
        <w:rPr>
          <w:sz w:val="16"/>
        </w:rPr>
        <w:t>Sales</w:t>
      </w:r>
      <w:r>
        <w:rPr>
          <w:spacing w:val="-3"/>
          <w:sz w:val="16"/>
        </w:rPr>
        <w:t xml:space="preserve"> </w:t>
      </w:r>
      <w:r>
        <w:rPr>
          <w:sz w:val="16"/>
        </w:rPr>
        <w:t>dashboard</w:t>
      </w:r>
    </w:p>
    <w:p w:rsidR="00D97875" w:rsidRDefault="00D97875" w:rsidP="000A2EA9">
      <w:pPr>
        <w:pStyle w:val="BodyText"/>
        <w:ind w:right="850"/>
        <w:rPr>
          <w:rFonts w:ascii="Calibri Light"/>
          <w:sz w:val="24"/>
        </w:rPr>
      </w:pPr>
    </w:p>
    <w:p w:rsidR="00D97875" w:rsidRDefault="00D97875" w:rsidP="000A2EA9">
      <w:pPr>
        <w:pStyle w:val="BodyText"/>
        <w:spacing w:before="9"/>
        <w:ind w:right="850"/>
        <w:rPr>
          <w:rFonts w:ascii="Calibri Light"/>
          <w:sz w:val="19"/>
        </w:rPr>
      </w:pPr>
    </w:p>
    <w:p w:rsidR="00D97875" w:rsidRDefault="00D97875" w:rsidP="000A2EA9">
      <w:pPr>
        <w:spacing w:before="1"/>
        <w:ind w:left="1134" w:right="850"/>
        <w:jc w:val="center"/>
        <w:rPr>
          <w:sz w:val="16"/>
        </w:rPr>
      </w:pPr>
      <w:r>
        <w:rPr>
          <w:sz w:val="16"/>
        </w:rPr>
        <w:t>.</w:t>
      </w:r>
    </w:p>
    <w:p w:rsidR="00D97875" w:rsidRDefault="00D97875" w:rsidP="000A2EA9">
      <w:pPr>
        <w:pStyle w:val="BodyText"/>
        <w:spacing w:before="1"/>
        <w:ind w:right="850"/>
        <w:rPr>
          <w:sz w:val="17"/>
        </w:rPr>
      </w:pPr>
    </w:p>
    <w:p w:rsidR="00F72D75" w:rsidRDefault="006F174B" w:rsidP="00F72D75">
      <w:pPr>
        <w:pStyle w:val="Heading4"/>
        <w:spacing w:line="259" w:lineRule="auto"/>
        <w:ind w:right="850"/>
      </w:pPr>
      <w:r>
        <w:t xml:space="preserve">As shown in fig 17, </w:t>
      </w:r>
      <w:r w:rsidRPr="006F174B">
        <w:t>The queries received covered different categories such as technical support, payment-related issues, administrative support, and contract or membership inquiries. Among these categories, technical support received the highest number of queries, indicating the need for particular attention in addressing technical issues.</w:t>
      </w:r>
      <w:r w:rsidR="00F72D75">
        <w:t xml:space="preserve">  </w:t>
      </w:r>
    </w:p>
    <w:p w:rsidR="00F72D75" w:rsidRDefault="00F72D75" w:rsidP="00F72D75">
      <w:pPr>
        <w:pStyle w:val="Heading4"/>
        <w:spacing w:line="259" w:lineRule="auto"/>
        <w:ind w:right="850"/>
      </w:pPr>
    </w:p>
    <w:p w:rsidR="00F72D75" w:rsidRDefault="00F72D75" w:rsidP="00F72D75">
      <w:pPr>
        <w:pStyle w:val="Heading4"/>
        <w:spacing w:line="259" w:lineRule="auto"/>
        <w:ind w:right="850"/>
      </w:pPr>
      <w:r w:rsidRPr="00F72D75">
        <w:t>The dashboard</w:t>
      </w:r>
      <w:r w:rsidR="009217AD">
        <w:t xml:space="preserve"> in Fig. 15</w:t>
      </w:r>
      <w:r w:rsidRPr="00F72D75">
        <w:t xml:space="preserve"> provides valuable insights into the performance of the customer service team, highlighting both their successes and areas that require improvement. By analyzing these metrics and identifying the reasons behind unresolved queries, the team can enhance their strategies and processes to ensure better customer satisfaction and more effective query resolution</w:t>
      </w:r>
    </w:p>
    <w:p w:rsidR="00CF0DD8" w:rsidRDefault="00CF0DD8" w:rsidP="00474CFF">
      <w:pPr>
        <w:pStyle w:val="Heading4"/>
        <w:spacing w:line="259" w:lineRule="auto"/>
        <w:ind w:left="0" w:right="850"/>
        <w:sectPr w:rsidR="00CF0DD8">
          <w:pgSz w:w="11910" w:h="16840"/>
          <w:pgMar w:top="1420" w:right="280" w:bottom="1200" w:left="1280" w:header="0" w:footer="1005" w:gutter="0"/>
          <w:cols w:space="720"/>
        </w:sectPr>
      </w:pPr>
    </w:p>
    <w:p w:rsidR="00D97875" w:rsidRDefault="00D97875" w:rsidP="000A2EA9">
      <w:pPr>
        <w:pStyle w:val="BodyText"/>
        <w:spacing w:before="4"/>
        <w:ind w:right="850"/>
        <w:rPr>
          <w:sz w:val="23"/>
        </w:rPr>
      </w:pPr>
      <w:bookmarkStart w:id="17" w:name="_bookmark27"/>
      <w:bookmarkStart w:id="18" w:name="_bookmark29"/>
      <w:bookmarkEnd w:id="17"/>
      <w:bookmarkEnd w:id="18"/>
    </w:p>
    <w:p w:rsidR="00D97875" w:rsidRDefault="00D97875" w:rsidP="000A2EA9">
      <w:pPr>
        <w:pStyle w:val="ListParagraph"/>
        <w:numPr>
          <w:ilvl w:val="0"/>
          <w:numId w:val="5"/>
        </w:numPr>
        <w:tabs>
          <w:tab w:val="left" w:pos="519"/>
        </w:tabs>
        <w:spacing w:before="7"/>
        <w:ind w:left="518" w:right="850" w:hanging="359"/>
        <w:rPr>
          <w:sz w:val="32"/>
        </w:rPr>
      </w:pPr>
      <w:r>
        <w:rPr>
          <w:color w:val="2E5395"/>
          <w:sz w:val="32"/>
        </w:rPr>
        <w:t>CRM</w:t>
      </w:r>
      <w:r>
        <w:rPr>
          <w:color w:val="2E5395"/>
          <w:spacing w:val="-10"/>
          <w:sz w:val="32"/>
        </w:rPr>
        <w:t xml:space="preserve"> </w:t>
      </w:r>
      <w:r>
        <w:rPr>
          <w:color w:val="2E5395"/>
          <w:sz w:val="32"/>
        </w:rPr>
        <w:t>IMPLEMENTATION</w:t>
      </w:r>
    </w:p>
    <w:p w:rsidR="00D97875" w:rsidRDefault="005B59A1" w:rsidP="000A2EA9">
      <w:pPr>
        <w:pStyle w:val="BodyText"/>
        <w:spacing w:before="148" w:line="276" w:lineRule="auto"/>
        <w:ind w:left="160" w:right="850"/>
        <w:jc w:val="both"/>
      </w:pPr>
      <w:r w:rsidRPr="005B59A1">
        <w:t>CRM is a powerful tool that enables businesses to effectively manage and nurture their existing client relationships while also striving to acquire new ones. For small firms aiming to expand, it is crucial to streamline their sales, marketing, and customer service operations through the implementation of a robust CRM system. This allows them to enhance their overall business performance and create a solid foundation for growth and success</w:t>
      </w:r>
      <w:r w:rsidR="00D97875">
        <w:t>.[4]</w:t>
      </w:r>
    </w:p>
    <w:p w:rsidR="005B59A1" w:rsidRDefault="005B59A1" w:rsidP="000A2EA9">
      <w:pPr>
        <w:pStyle w:val="BodyText"/>
        <w:spacing w:before="148" w:line="276" w:lineRule="auto"/>
        <w:ind w:left="160" w:right="850"/>
        <w:jc w:val="both"/>
      </w:pPr>
    </w:p>
    <w:p w:rsidR="00D97875" w:rsidRDefault="00F83888" w:rsidP="0052489A">
      <w:pPr>
        <w:pStyle w:val="BodyText"/>
        <w:ind w:left="160" w:right="850"/>
        <w:jc w:val="center"/>
        <w:rPr>
          <w:sz w:val="20"/>
        </w:rPr>
      </w:pPr>
      <w:r>
        <w:rPr>
          <w:noProof/>
        </w:rPr>
        <w:drawing>
          <wp:inline distT="0" distB="0" distL="0" distR="0" wp14:anchorId="655E6BB6" wp14:editId="37AB73F7">
            <wp:extent cx="5653454" cy="2751455"/>
            <wp:effectExtent l="0" t="0" r="4445" b="0"/>
            <wp:docPr id="34763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36659" name=""/>
                    <pic:cNvPicPr/>
                  </pic:nvPicPr>
                  <pic:blipFill>
                    <a:blip r:embed="rId30"/>
                    <a:stretch>
                      <a:fillRect/>
                    </a:stretch>
                  </pic:blipFill>
                  <pic:spPr>
                    <a:xfrm>
                      <a:off x="0" y="0"/>
                      <a:ext cx="5752627" cy="2799721"/>
                    </a:xfrm>
                    <a:prstGeom prst="rect">
                      <a:avLst/>
                    </a:prstGeom>
                  </pic:spPr>
                </pic:pic>
              </a:graphicData>
            </a:graphic>
          </wp:inline>
        </w:drawing>
      </w:r>
    </w:p>
    <w:p w:rsidR="00D97875" w:rsidRDefault="00D97875" w:rsidP="000A2EA9">
      <w:pPr>
        <w:spacing w:before="194"/>
        <w:ind w:left="1139" w:right="850"/>
        <w:jc w:val="center"/>
        <w:rPr>
          <w:sz w:val="16"/>
        </w:rPr>
      </w:pPr>
      <w:r>
        <w:rPr>
          <w:sz w:val="16"/>
        </w:rPr>
        <w:t>Fig.</w:t>
      </w:r>
      <w:r>
        <w:rPr>
          <w:spacing w:val="-4"/>
          <w:sz w:val="16"/>
        </w:rPr>
        <w:t xml:space="preserve"> </w:t>
      </w:r>
      <w:r>
        <w:rPr>
          <w:sz w:val="16"/>
        </w:rPr>
        <w:t>18.</w:t>
      </w:r>
      <w:r>
        <w:rPr>
          <w:spacing w:val="-4"/>
          <w:sz w:val="16"/>
        </w:rPr>
        <w:t xml:space="preserve"> </w:t>
      </w:r>
      <w:r>
        <w:rPr>
          <w:sz w:val="16"/>
        </w:rPr>
        <w:t>CRM workflow</w:t>
      </w:r>
    </w:p>
    <w:p w:rsidR="00D97875" w:rsidRDefault="00D97875" w:rsidP="000A2EA9">
      <w:pPr>
        <w:pStyle w:val="BodyText"/>
        <w:spacing w:before="4"/>
        <w:ind w:right="850"/>
        <w:rPr>
          <w:sz w:val="17"/>
        </w:rPr>
      </w:pPr>
    </w:p>
    <w:p w:rsidR="00D97875" w:rsidRDefault="005B59A1" w:rsidP="000A2EA9">
      <w:pPr>
        <w:pStyle w:val="BodyText"/>
        <w:spacing w:line="276" w:lineRule="auto"/>
        <w:ind w:left="160" w:right="850"/>
        <w:jc w:val="both"/>
      </w:pPr>
      <w:r w:rsidRPr="005B59A1">
        <w:t>While exploring different CRM software options such as Salesforce and Dynamics 365, we specifically targeted a solution that caters to the needs of startups. Hence, we opted for Monday.com as our CRM tool due to its user-friendly interface, automation capabilities, mobile CRM functionality, visually appealing dashboards, scalability, and seamless integration with other software applications. Moreover, Monday.com offers all these features at an affordable cost, making it an ideal choice for our business</w:t>
      </w:r>
      <w:r w:rsidR="00D97875">
        <w:t>.</w:t>
      </w:r>
    </w:p>
    <w:p w:rsidR="00474CFF" w:rsidRDefault="00474CFF" w:rsidP="00474CFF">
      <w:pPr>
        <w:pStyle w:val="BodyText"/>
        <w:spacing w:line="276" w:lineRule="auto"/>
        <w:ind w:right="850"/>
        <w:jc w:val="both"/>
      </w:pPr>
    </w:p>
    <w:p w:rsidR="0052489A" w:rsidRPr="0052489A" w:rsidRDefault="00D97875" w:rsidP="0052489A">
      <w:pPr>
        <w:pStyle w:val="ListParagraph"/>
        <w:numPr>
          <w:ilvl w:val="1"/>
          <w:numId w:val="5"/>
        </w:numPr>
        <w:tabs>
          <w:tab w:val="left" w:pos="881"/>
        </w:tabs>
        <w:spacing w:before="40"/>
        <w:ind w:right="850" w:hanging="438"/>
        <w:rPr>
          <w:sz w:val="26"/>
        </w:rPr>
      </w:pPr>
      <w:bookmarkStart w:id="19" w:name="_bookmark30"/>
      <w:bookmarkEnd w:id="19"/>
      <w:r>
        <w:rPr>
          <w:color w:val="2E5395"/>
          <w:sz w:val="26"/>
        </w:rPr>
        <w:t>Sale</w:t>
      </w:r>
      <w:r w:rsidR="00CF0DD8">
        <w:rPr>
          <w:color w:val="2E5395"/>
          <w:sz w:val="26"/>
        </w:rPr>
        <w:t>s</w:t>
      </w:r>
      <w:bookmarkStart w:id="20" w:name="_bookmark31"/>
      <w:bookmarkEnd w:id="20"/>
      <w:r w:rsidR="00CF0DD8">
        <w:rPr>
          <w:color w:val="2E5395"/>
          <w:sz w:val="26"/>
        </w:rPr>
        <w:tab/>
      </w:r>
    </w:p>
    <w:p w:rsidR="0052489A" w:rsidRDefault="0052489A" w:rsidP="00474CFF">
      <w:pPr>
        <w:tabs>
          <w:tab w:val="left" w:pos="881"/>
        </w:tabs>
        <w:spacing w:before="40"/>
        <w:ind w:right="850"/>
        <w:rPr>
          <w:rFonts w:ascii="Calibri Light"/>
          <w:color w:val="1F3762"/>
        </w:rPr>
      </w:pPr>
    </w:p>
    <w:p w:rsidR="00470CA5" w:rsidRPr="00E16CDB" w:rsidRDefault="0052489A" w:rsidP="00474CFF">
      <w:pPr>
        <w:tabs>
          <w:tab w:val="left" w:pos="881"/>
        </w:tabs>
        <w:spacing w:before="40"/>
        <w:ind w:right="850"/>
        <w:rPr>
          <w:rFonts w:ascii="Calibri Light"/>
          <w:b/>
          <w:bCs/>
          <w:color w:val="1F3762"/>
        </w:rPr>
      </w:pPr>
      <w:r>
        <w:rPr>
          <w:rFonts w:ascii="Calibri Light"/>
          <w:color w:val="1F3762"/>
        </w:rPr>
        <w:tab/>
      </w:r>
      <w:r w:rsidR="00D97875" w:rsidRPr="00E16CDB">
        <w:rPr>
          <w:rFonts w:ascii="Calibri Light"/>
          <w:b/>
          <w:bCs/>
          <w:color w:val="1F3762"/>
        </w:rPr>
        <w:t>Step1:</w:t>
      </w:r>
      <w:r w:rsidR="00470CA5" w:rsidRPr="00E16CDB">
        <w:rPr>
          <w:rFonts w:ascii="Calibri Light"/>
          <w:b/>
          <w:bCs/>
          <w:color w:val="1F3762"/>
        </w:rPr>
        <w:t xml:space="preserve"> </w:t>
      </w:r>
      <w:r w:rsidR="00D97875" w:rsidRPr="00E16CDB">
        <w:rPr>
          <w:rFonts w:ascii="Calibri Light"/>
          <w:b/>
          <w:bCs/>
          <w:color w:val="1F3762"/>
        </w:rPr>
        <w:t>Contacts:</w:t>
      </w:r>
    </w:p>
    <w:p w:rsidR="0052489A" w:rsidRPr="00474CFF" w:rsidRDefault="0052489A" w:rsidP="00474CFF">
      <w:pPr>
        <w:tabs>
          <w:tab w:val="left" w:pos="881"/>
        </w:tabs>
        <w:spacing w:before="40"/>
        <w:ind w:right="850"/>
        <w:rPr>
          <w:rFonts w:ascii="Calibri Light"/>
          <w:color w:val="1F3762"/>
        </w:rPr>
      </w:pPr>
    </w:p>
    <w:p w:rsidR="006D3275" w:rsidRDefault="006D3275" w:rsidP="006D3275">
      <w:pPr>
        <w:pStyle w:val="BodyText"/>
        <w:spacing w:before="25" w:line="276" w:lineRule="auto"/>
        <w:ind w:left="160" w:right="850"/>
        <w:jc w:val="both"/>
      </w:pPr>
      <w:r>
        <w:t>In our system, a "contact" refers to an individual who has an active membership with our company. They have already signed up and are actively using our services. However, if their membership expires, they transition from being a contact to a "lead." A lead represents someone who had a previous membership but is currently not an active member.</w:t>
      </w:r>
    </w:p>
    <w:p w:rsidR="006D3275" w:rsidRDefault="006D3275" w:rsidP="006D3275">
      <w:pPr>
        <w:pStyle w:val="BodyText"/>
        <w:spacing w:before="25" w:line="276" w:lineRule="auto"/>
        <w:ind w:left="160" w:right="850"/>
        <w:jc w:val="both"/>
      </w:pPr>
    </w:p>
    <w:p w:rsidR="00D97875" w:rsidRDefault="006D3275" w:rsidP="006D3275">
      <w:pPr>
        <w:pStyle w:val="BodyText"/>
        <w:spacing w:before="25" w:line="276" w:lineRule="auto"/>
        <w:ind w:left="160" w:right="850"/>
        <w:jc w:val="both"/>
      </w:pPr>
      <w:r>
        <w:t>On our dashboard</w:t>
      </w:r>
      <w:r>
        <w:t xml:space="preserve"> as shown in fig 19</w:t>
      </w:r>
      <w:r>
        <w:t>, we have detailed information about each contact, including their email address, gender, phone number, and membership type. These details provide valuable insights that help us personalize our communication and services for each contact. By understanding their preferences and demographics, we can tailor our offerings to better meet their needs and preferences, ultimately enhancing their experience with our company</w:t>
      </w:r>
      <w:r w:rsidR="00D97875">
        <w:t>.</w:t>
      </w:r>
    </w:p>
    <w:p w:rsidR="0052489A" w:rsidRDefault="0052489A" w:rsidP="000A2EA9">
      <w:pPr>
        <w:pStyle w:val="BodyText"/>
        <w:spacing w:before="25" w:line="276" w:lineRule="auto"/>
        <w:ind w:left="160" w:right="850"/>
        <w:jc w:val="both"/>
      </w:pPr>
    </w:p>
    <w:p w:rsidR="00470CA5" w:rsidRDefault="00470CA5" w:rsidP="000A2EA9">
      <w:pPr>
        <w:pStyle w:val="BodyText"/>
        <w:spacing w:before="25" w:line="276" w:lineRule="auto"/>
        <w:ind w:left="160" w:right="850"/>
        <w:jc w:val="both"/>
      </w:pPr>
    </w:p>
    <w:p w:rsidR="00D97875" w:rsidRDefault="0052489A" w:rsidP="0052489A">
      <w:pPr>
        <w:pStyle w:val="BodyText"/>
        <w:ind w:left="160" w:right="850"/>
        <w:jc w:val="center"/>
        <w:rPr>
          <w:sz w:val="20"/>
        </w:rPr>
      </w:pPr>
      <w:r>
        <w:rPr>
          <w:noProof/>
        </w:rPr>
        <w:lastRenderedPageBreak/>
        <w:drawing>
          <wp:inline distT="0" distB="0" distL="0" distR="0">
            <wp:extent cx="5407269" cy="2374496"/>
            <wp:effectExtent l="0" t="0" r="3175" b="6985"/>
            <wp:docPr id="11188839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15377" cy="2378056"/>
                    </a:xfrm>
                    <a:prstGeom prst="rect">
                      <a:avLst/>
                    </a:prstGeom>
                    <a:noFill/>
                    <a:ln>
                      <a:noFill/>
                    </a:ln>
                  </pic:spPr>
                </pic:pic>
              </a:graphicData>
            </a:graphic>
          </wp:inline>
        </w:drawing>
      </w:r>
    </w:p>
    <w:p w:rsidR="00D97875" w:rsidRDefault="00D97875" w:rsidP="000A2EA9">
      <w:pPr>
        <w:spacing w:before="181"/>
        <w:ind w:left="1139" w:right="850"/>
        <w:jc w:val="center"/>
        <w:rPr>
          <w:sz w:val="16"/>
        </w:rPr>
      </w:pPr>
      <w:r>
        <w:rPr>
          <w:sz w:val="16"/>
        </w:rPr>
        <w:t>Fig.</w:t>
      </w:r>
      <w:r>
        <w:rPr>
          <w:spacing w:val="-4"/>
          <w:sz w:val="16"/>
        </w:rPr>
        <w:t xml:space="preserve"> </w:t>
      </w:r>
      <w:r>
        <w:rPr>
          <w:sz w:val="16"/>
        </w:rPr>
        <w:t>19.</w:t>
      </w:r>
      <w:r>
        <w:rPr>
          <w:spacing w:val="-5"/>
          <w:sz w:val="16"/>
        </w:rPr>
        <w:t xml:space="preserve"> </w:t>
      </w:r>
      <w:r w:rsidR="0052489A">
        <w:rPr>
          <w:sz w:val="16"/>
        </w:rPr>
        <w:t>Contacts</w:t>
      </w:r>
      <w:r>
        <w:rPr>
          <w:spacing w:val="-1"/>
          <w:sz w:val="16"/>
        </w:rPr>
        <w:t xml:space="preserve"> </w:t>
      </w:r>
      <w:r>
        <w:rPr>
          <w:sz w:val="16"/>
        </w:rPr>
        <w:t>Dashboard.</w:t>
      </w:r>
    </w:p>
    <w:p w:rsidR="00D97875" w:rsidRDefault="00D97875" w:rsidP="000A2EA9">
      <w:pPr>
        <w:pStyle w:val="BodyText"/>
        <w:spacing w:before="3"/>
        <w:ind w:right="850"/>
        <w:rPr>
          <w:sz w:val="17"/>
        </w:rPr>
      </w:pPr>
    </w:p>
    <w:p w:rsidR="00C67157" w:rsidRDefault="00C67157" w:rsidP="00474CFF">
      <w:pPr>
        <w:pStyle w:val="BodyText"/>
        <w:spacing w:before="7" w:line="259" w:lineRule="auto"/>
        <w:ind w:right="850"/>
        <w:jc w:val="both"/>
      </w:pPr>
    </w:p>
    <w:p w:rsidR="00C67157" w:rsidRDefault="00C67157" w:rsidP="00474CFF">
      <w:pPr>
        <w:pStyle w:val="BodyText"/>
        <w:spacing w:before="7" w:line="259" w:lineRule="auto"/>
        <w:ind w:right="850"/>
        <w:jc w:val="both"/>
      </w:pPr>
    </w:p>
    <w:p w:rsidR="00C67157" w:rsidRPr="00E16CDB" w:rsidRDefault="00C67157" w:rsidP="00C67157">
      <w:pPr>
        <w:tabs>
          <w:tab w:val="left" w:pos="881"/>
        </w:tabs>
        <w:spacing w:before="40"/>
        <w:ind w:right="850"/>
        <w:rPr>
          <w:rFonts w:ascii="Calibri Light"/>
          <w:b/>
          <w:bCs/>
          <w:color w:val="1F3762"/>
        </w:rPr>
      </w:pPr>
      <w:r w:rsidRPr="00E16CDB">
        <w:rPr>
          <w:rFonts w:ascii="Calibri Light"/>
          <w:b/>
          <w:bCs/>
          <w:color w:val="1F3762"/>
        </w:rPr>
        <w:t>Step</w:t>
      </w:r>
      <w:r w:rsidRPr="00E16CDB">
        <w:rPr>
          <w:rFonts w:ascii="Calibri Light"/>
          <w:b/>
          <w:bCs/>
          <w:color w:val="1F3762"/>
        </w:rPr>
        <w:t>2</w:t>
      </w:r>
      <w:r w:rsidRPr="00E16CDB">
        <w:rPr>
          <w:rFonts w:ascii="Calibri Light"/>
          <w:b/>
          <w:bCs/>
          <w:color w:val="1F3762"/>
        </w:rPr>
        <w:t xml:space="preserve">: </w:t>
      </w:r>
      <w:r w:rsidRPr="00E16CDB">
        <w:rPr>
          <w:rFonts w:ascii="Calibri Light"/>
          <w:b/>
          <w:bCs/>
          <w:color w:val="1F3762"/>
        </w:rPr>
        <w:t>Leads</w:t>
      </w:r>
      <w:r w:rsidRPr="00E16CDB">
        <w:rPr>
          <w:rFonts w:ascii="Calibri Light"/>
          <w:b/>
          <w:bCs/>
          <w:color w:val="1F3762"/>
        </w:rPr>
        <w:t>:</w:t>
      </w:r>
    </w:p>
    <w:p w:rsidR="00C67157" w:rsidRDefault="00C67157" w:rsidP="00474CFF">
      <w:pPr>
        <w:pStyle w:val="BodyText"/>
        <w:spacing w:before="7" w:line="259" w:lineRule="auto"/>
        <w:ind w:right="850"/>
        <w:jc w:val="both"/>
      </w:pPr>
    </w:p>
    <w:p w:rsidR="00C67157" w:rsidRDefault="00C67157" w:rsidP="00C67157">
      <w:pPr>
        <w:pStyle w:val="BodyText"/>
        <w:spacing w:before="7" w:line="259" w:lineRule="auto"/>
        <w:ind w:right="850"/>
        <w:jc w:val="both"/>
      </w:pPr>
      <w:r>
        <w:t>A "lead" in our system represents a potential customer who has shown interest in our products or services. There are three primary methods through which we generate leads.</w:t>
      </w:r>
    </w:p>
    <w:p w:rsidR="00C67157" w:rsidRDefault="00C67157" w:rsidP="00C67157">
      <w:pPr>
        <w:pStyle w:val="BodyText"/>
        <w:spacing w:before="7" w:line="259" w:lineRule="auto"/>
        <w:ind w:right="850"/>
        <w:jc w:val="both"/>
      </w:pPr>
    </w:p>
    <w:p w:rsidR="00C67157" w:rsidRDefault="00C67157" w:rsidP="00C67157">
      <w:pPr>
        <w:pStyle w:val="BodyText"/>
        <w:numPr>
          <w:ilvl w:val="0"/>
          <w:numId w:val="15"/>
        </w:numPr>
        <w:spacing w:before="7" w:line="259" w:lineRule="auto"/>
        <w:ind w:right="850"/>
        <w:jc w:val="both"/>
      </w:pPr>
      <w:r>
        <w:t>Firstly, contacts whose membership has expired transition from being active members to becoming leads. This means that even though they were once customers, they currently do not have an active membership with us, indicating an opportunity to re-engage and potentially convert them back into paying customers.</w:t>
      </w:r>
    </w:p>
    <w:p w:rsidR="00C67157" w:rsidRDefault="00C67157" w:rsidP="00C67157">
      <w:pPr>
        <w:pStyle w:val="BodyText"/>
        <w:spacing w:before="7" w:line="259" w:lineRule="auto"/>
        <w:ind w:right="850"/>
        <w:jc w:val="both"/>
      </w:pPr>
    </w:p>
    <w:p w:rsidR="00C67157" w:rsidRDefault="00C67157" w:rsidP="00C67157">
      <w:pPr>
        <w:pStyle w:val="BodyText"/>
        <w:numPr>
          <w:ilvl w:val="0"/>
          <w:numId w:val="15"/>
        </w:numPr>
        <w:spacing w:before="7" w:line="259" w:lineRule="auto"/>
        <w:ind w:right="850"/>
        <w:jc w:val="both"/>
      </w:pPr>
      <w:r>
        <w:t>Secondly, we generate leads through targeted social media marketing campaigns. By leveraging various social media platforms, we create engaging content and advertisements to capture the attention of potential customers who may not be aware of our offerings. Through strategic targeting and compelling messaging, we aim to attract new leads who have expressed an interest in similar products or services.</w:t>
      </w:r>
    </w:p>
    <w:p w:rsidR="00C67157" w:rsidRDefault="00C67157" w:rsidP="00C67157">
      <w:pPr>
        <w:pStyle w:val="BodyText"/>
        <w:spacing w:before="7" w:line="259" w:lineRule="auto"/>
        <w:ind w:right="850"/>
        <w:jc w:val="both"/>
      </w:pPr>
    </w:p>
    <w:p w:rsidR="00D97875" w:rsidRDefault="00C67157" w:rsidP="00C67157">
      <w:pPr>
        <w:pStyle w:val="BodyText"/>
        <w:numPr>
          <w:ilvl w:val="0"/>
          <w:numId w:val="15"/>
        </w:numPr>
        <w:spacing w:before="7" w:line="259" w:lineRule="auto"/>
        <w:ind w:right="850"/>
        <w:jc w:val="both"/>
      </w:pPr>
      <w:r>
        <w:t>Lastly, we generate leads through marketing events. By organizing or participating in events such as trade shows, conferences, or community gatherings, we have the opportunity to connect with a broader audience and showcase our offerings. These events serve as platforms to engage with potential customers, establish relationships, and generate leads through face-to-face interactions and product demonstrations.</w:t>
      </w:r>
    </w:p>
    <w:p w:rsidR="00C67157" w:rsidRDefault="00C67157" w:rsidP="00474CFF">
      <w:pPr>
        <w:pStyle w:val="BodyText"/>
        <w:spacing w:before="7" w:line="259" w:lineRule="auto"/>
        <w:ind w:right="850"/>
        <w:jc w:val="both"/>
      </w:pPr>
    </w:p>
    <w:p w:rsidR="00C67157" w:rsidRDefault="00C67157" w:rsidP="00474CFF">
      <w:pPr>
        <w:pStyle w:val="BodyText"/>
        <w:spacing w:before="7" w:line="259" w:lineRule="auto"/>
        <w:ind w:right="850"/>
        <w:jc w:val="both"/>
      </w:pPr>
      <w:r>
        <w:rPr>
          <w:noProof/>
        </w:rPr>
        <w:lastRenderedPageBreak/>
        <w:drawing>
          <wp:inline distT="0" distB="0" distL="0" distR="0">
            <wp:extent cx="5556739" cy="2276921"/>
            <wp:effectExtent l="0" t="0" r="6350" b="9525"/>
            <wp:docPr id="15012629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1258" cy="2282870"/>
                    </a:xfrm>
                    <a:prstGeom prst="rect">
                      <a:avLst/>
                    </a:prstGeom>
                    <a:noFill/>
                    <a:ln>
                      <a:noFill/>
                    </a:ln>
                  </pic:spPr>
                </pic:pic>
              </a:graphicData>
            </a:graphic>
          </wp:inline>
        </w:drawing>
      </w:r>
    </w:p>
    <w:p w:rsidR="00D97875" w:rsidRDefault="00D97875" w:rsidP="000A2EA9">
      <w:pPr>
        <w:pStyle w:val="BodyText"/>
        <w:spacing w:before="4"/>
        <w:ind w:right="850"/>
        <w:rPr>
          <w:sz w:val="10"/>
        </w:rPr>
      </w:pPr>
    </w:p>
    <w:p w:rsidR="00D97875" w:rsidRDefault="00D97875" w:rsidP="000A2EA9">
      <w:pPr>
        <w:spacing w:before="124"/>
        <w:ind w:left="1140" w:right="850"/>
        <w:jc w:val="center"/>
        <w:rPr>
          <w:sz w:val="16"/>
        </w:rPr>
      </w:pPr>
      <w:r>
        <w:rPr>
          <w:sz w:val="16"/>
        </w:rPr>
        <w:t>Fig.</w:t>
      </w:r>
      <w:r>
        <w:rPr>
          <w:spacing w:val="-5"/>
          <w:sz w:val="16"/>
        </w:rPr>
        <w:t xml:space="preserve"> </w:t>
      </w:r>
      <w:r>
        <w:rPr>
          <w:sz w:val="16"/>
        </w:rPr>
        <w:t>20.</w:t>
      </w:r>
      <w:r w:rsidR="00A6483E">
        <w:rPr>
          <w:sz w:val="16"/>
        </w:rPr>
        <w:t xml:space="preserve"> Leads dashboard</w:t>
      </w:r>
      <w:r>
        <w:rPr>
          <w:spacing w:val="-5"/>
          <w:sz w:val="16"/>
        </w:rPr>
        <w:t xml:space="preserve"> </w:t>
      </w:r>
    </w:p>
    <w:p w:rsidR="00D97875" w:rsidRDefault="00D97875" w:rsidP="000A2EA9">
      <w:pPr>
        <w:pStyle w:val="BodyText"/>
        <w:spacing w:before="3"/>
        <w:ind w:right="850"/>
        <w:rPr>
          <w:sz w:val="17"/>
        </w:rPr>
      </w:pPr>
    </w:p>
    <w:p w:rsidR="00A6483E" w:rsidRDefault="00A6483E" w:rsidP="00A6483E">
      <w:pPr>
        <w:pStyle w:val="BodyText"/>
        <w:ind w:right="850"/>
      </w:pPr>
      <w:r>
        <w:t>Within the CRM system, we have the flexibility to manually input lead details by creating new lead entries. This can be done by clicking on the "New Lead" option and entering the relevant information. Moreover, we have the capability to import legacy data from our database or Microsoft sheets, as depicted in the figure. This enables us to efficiently populate our CRM with existing lead data, ensuring a comprehensive and accurate database.</w:t>
      </w:r>
    </w:p>
    <w:p w:rsidR="00A6483E" w:rsidRDefault="00A6483E" w:rsidP="00A6483E">
      <w:pPr>
        <w:pStyle w:val="BodyText"/>
        <w:ind w:right="850"/>
      </w:pPr>
    </w:p>
    <w:p w:rsidR="00D97875" w:rsidRDefault="00A6483E" w:rsidP="00A6483E">
      <w:pPr>
        <w:pStyle w:val="BodyText"/>
        <w:ind w:right="850"/>
      </w:pPr>
      <w:r>
        <w:t>Furthermore, automation features within the CRM system allow for streamlined lead management. Tasks such as changing lead status, transitioning leads between different groups, and performing various other actions can be automated.</w:t>
      </w:r>
    </w:p>
    <w:p w:rsidR="00A6483E" w:rsidRDefault="00A6483E" w:rsidP="00A6483E">
      <w:pPr>
        <w:pStyle w:val="BodyText"/>
        <w:ind w:right="850"/>
      </w:pPr>
    </w:p>
    <w:p w:rsidR="00A6483E" w:rsidRDefault="00A6483E" w:rsidP="00A6483E">
      <w:pPr>
        <w:pStyle w:val="BodyText"/>
        <w:ind w:right="850"/>
        <w:rPr>
          <w:sz w:val="20"/>
        </w:rPr>
      </w:pPr>
    </w:p>
    <w:p w:rsidR="00D97875" w:rsidRDefault="00A6483E" w:rsidP="00A6483E">
      <w:pPr>
        <w:pStyle w:val="BodyText"/>
        <w:spacing w:before="10"/>
        <w:ind w:right="850"/>
        <w:jc w:val="center"/>
        <w:rPr>
          <w:sz w:val="27"/>
        </w:rPr>
      </w:pPr>
      <w:r>
        <w:rPr>
          <w:noProof/>
        </w:rPr>
        <w:drawing>
          <wp:inline distT="0" distB="0" distL="0" distR="0">
            <wp:extent cx="5433646" cy="2626525"/>
            <wp:effectExtent l="0" t="0" r="0" b="2540"/>
            <wp:docPr id="126467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49639" cy="2634256"/>
                    </a:xfrm>
                    <a:prstGeom prst="rect">
                      <a:avLst/>
                    </a:prstGeom>
                    <a:noFill/>
                    <a:ln>
                      <a:noFill/>
                    </a:ln>
                  </pic:spPr>
                </pic:pic>
              </a:graphicData>
            </a:graphic>
          </wp:inline>
        </w:drawing>
      </w:r>
    </w:p>
    <w:p w:rsidR="00D97875" w:rsidRDefault="00D97875" w:rsidP="000A2EA9">
      <w:pPr>
        <w:pStyle w:val="BodyText"/>
        <w:ind w:right="850"/>
        <w:rPr>
          <w:sz w:val="24"/>
        </w:rPr>
      </w:pPr>
    </w:p>
    <w:p w:rsidR="00D97875" w:rsidRDefault="00D97875" w:rsidP="000A2EA9">
      <w:pPr>
        <w:pStyle w:val="BodyText"/>
        <w:spacing w:before="9"/>
        <w:ind w:right="850"/>
        <w:rPr>
          <w:sz w:val="28"/>
        </w:rPr>
      </w:pPr>
    </w:p>
    <w:p w:rsidR="00D97875" w:rsidRDefault="00A6483E" w:rsidP="00A6483E">
      <w:pPr>
        <w:ind w:left="1856" w:right="850" w:firstLine="304"/>
        <w:rPr>
          <w:sz w:val="16"/>
        </w:rPr>
      </w:pPr>
      <w:r>
        <w:rPr>
          <w:sz w:val="16"/>
        </w:rPr>
        <w:t xml:space="preserve">                    </w:t>
      </w:r>
      <w:r w:rsidR="00D97875">
        <w:rPr>
          <w:sz w:val="16"/>
        </w:rPr>
        <w:t>Fig.</w:t>
      </w:r>
      <w:r w:rsidR="00D97875">
        <w:rPr>
          <w:spacing w:val="-5"/>
          <w:sz w:val="16"/>
        </w:rPr>
        <w:t xml:space="preserve"> </w:t>
      </w:r>
      <w:r w:rsidR="00D97875">
        <w:rPr>
          <w:sz w:val="16"/>
        </w:rPr>
        <w:t>21.</w:t>
      </w:r>
      <w:r w:rsidR="00D97875">
        <w:rPr>
          <w:spacing w:val="-5"/>
          <w:sz w:val="16"/>
        </w:rPr>
        <w:t xml:space="preserve"> </w:t>
      </w:r>
      <w:r>
        <w:rPr>
          <w:sz w:val="16"/>
        </w:rPr>
        <w:t>Email sent to the Leads who are not interested</w:t>
      </w:r>
    </w:p>
    <w:p w:rsidR="00A6483E" w:rsidRDefault="00A6483E" w:rsidP="00A6483E">
      <w:pPr>
        <w:pStyle w:val="BodyText"/>
        <w:ind w:right="850"/>
      </w:pPr>
    </w:p>
    <w:p w:rsidR="00A6483E" w:rsidRDefault="00A6483E" w:rsidP="00A6483E">
      <w:pPr>
        <w:pStyle w:val="BodyText"/>
        <w:ind w:right="850"/>
      </w:pPr>
      <w:r w:rsidRPr="00A6483E">
        <w:t>Once a lead is identified, we initiate contact through the means of a phone call. This direct communication allows us to engage with the lead, understand their needs, and provide them with relevant information about our products or services. If, during the call, it becomes evident that the lead is not interested or requires further nurturing, we proceed with a remarketing step by sending them a follow-up email. This remarketing email</w:t>
      </w:r>
      <w:r>
        <w:t xml:space="preserve"> as shown in Fig 21.</w:t>
      </w:r>
      <w:r w:rsidRPr="00A6483E">
        <w:t xml:space="preserve"> serves as a gentle reminder and provides additional details or incentives to encourage their interest</w:t>
      </w:r>
      <w:r w:rsidR="0088110A">
        <w:t>.</w:t>
      </w:r>
    </w:p>
    <w:p w:rsidR="0088110A" w:rsidRDefault="0088110A" w:rsidP="00A6483E">
      <w:pPr>
        <w:pStyle w:val="BodyText"/>
        <w:ind w:right="850"/>
      </w:pPr>
    </w:p>
    <w:p w:rsidR="0088110A" w:rsidRDefault="0088110A" w:rsidP="00A6483E">
      <w:pPr>
        <w:pStyle w:val="BodyText"/>
        <w:ind w:right="850"/>
      </w:pPr>
      <w:r w:rsidRPr="0088110A">
        <w:lastRenderedPageBreak/>
        <w:t>On the other hand, if the lead expresses genuine interest and potential for conversion, we shift them to the opportunity dashboard</w:t>
      </w:r>
      <w:r>
        <w:t xml:space="preserve"> as shown in Fig 22</w:t>
      </w:r>
      <w:r w:rsidRPr="0088110A">
        <w:t>. This dashboard serves as a centralized hub to manage and track potential sales opportunities. It provides a comprehensive view of the lead's progress, allowing us to assign a sales representative, set tasks, schedule follow-ups, and monitor the overall sales pipeline. By transitioning the interested leads to the opportunity dashboard, we ensure a structured and organized approach to convert them into paying customers, maximizing our chances of successful conversions and revenue growth.</w:t>
      </w:r>
    </w:p>
    <w:p w:rsidR="00A6483E" w:rsidRDefault="00A6483E" w:rsidP="00A6483E">
      <w:pPr>
        <w:ind w:right="850"/>
        <w:rPr>
          <w:sz w:val="16"/>
        </w:rPr>
      </w:pPr>
    </w:p>
    <w:p w:rsidR="0088110A" w:rsidRDefault="0088110A" w:rsidP="0088110A">
      <w:pPr>
        <w:ind w:right="850"/>
        <w:jc w:val="center"/>
        <w:rPr>
          <w:sz w:val="16"/>
        </w:rPr>
      </w:pPr>
      <w:r>
        <w:rPr>
          <w:noProof/>
        </w:rPr>
        <w:drawing>
          <wp:inline distT="0" distB="0" distL="0" distR="0">
            <wp:extent cx="5934808" cy="2544800"/>
            <wp:effectExtent l="0" t="0" r="0" b="8255"/>
            <wp:docPr id="16732116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4392" cy="2548910"/>
                    </a:xfrm>
                    <a:prstGeom prst="rect">
                      <a:avLst/>
                    </a:prstGeom>
                    <a:noFill/>
                    <a:ln>
                      <a:noFill/>
                    </a:ln>
                  </pic:spPr>
                </pic:pic>
              </a:graphicData>
            </a:graphic>
          </wp:inline>
        </w:drawing>
      </w:r>
    </w:p>
    <w:p w:rsidR="0088110A" w:rsidRDefault="0088110A" w:rsidP="00A6483E">
      <w:pPr>
        <w:ind w:right="850"/>
        <w:rPr>
          <w:sz w:val="16"/>
        </w:rPr>
      </w:pPr>
    </w:p>
    <w:p w:rsidR="0088110A" w:rsidRDefault="0088110A" w:rsidP="0088110A">
      <w:pPr>
        <w:ind w:left="1440" w:right="850" w:firstLine="720"/>
        <w:rPr>
          <w:sz w:val="16"/>
        </w:rPr>
      </w:pPr>
      <w:r>
        <w:rPr>
          <w:sz w:val="16"/>
        </w:rPr>
        <w:t xml:space="preserve">                     </w:t>
      </w:r>
      <w:r>
        <w:rPr>
          <w:sz w:val="16"/>
        </w:rPr>
        <w:t>Fig.</w:t>
      </w:r>
      <w:r>
        <w:rPr>
          <w:spacing w:val="-5"/>
          <w:sz w:val="16"/>
        </w:rPr>
        <w:t xml:space="preserve"> </w:t>
      </w:r>
      <w:r>
        <w:rPr>
          <w:sz w:val="16"/>
        </w:rPr>
        <w:t>21.</w:t>
      </w:r>
      <w:r>
        <w:rPr>
          <w:spacing w:val="-5"/>
          <w:sz w:val="16"/>
        </w:rPr>
        <w:t xml:space="preserve"> </w:t>
      </w:r>
      <w:r>
        <w:rPr>
          <w:sz w:val="16"/>
        </w:rPr>
        <w:t>Opportunity Dashboard</w:t>
      </w:r>
    </w:p>
    <w:p w:rsidR="0088110A" w:rsidRDefault="0088110A" w:rsidP="00A6483E">
      <w:pPr>
        <w:ind w:right="850"/>
        <w:rPr>
          <w:sz w:val="16"/>
        </w:rPr>
      </w:pPr>
    </w:p>
    <w:p w:rsidR="00A6483E" w:rsidRDefault="00A6483E" w:rsidP="00A6483E">
      <w:pPr>
        <w:ind w:right="850"/>
        <w:rPr>
          <w:sz w:val="16"/>
        </w:rPr>
      </w:pPr>
    </w:p>
    <w:p w:rsidR="00A6483E" w:rsidRDefault="00A6483E" w:rsidP="00A6483E">
      <w:pPr>
        <w:ind w:right="850"/>
        <w:rPr>
          <w:sz w:val="16"/>
        </w:rPr>
      </w:pPr>
    </w:p>
    <w:p w:rsidR="00A6483E" w:rsidRDefault="00A6483E" w:rsidP="00A6483E">
      <w:pPr>
        <w:ind w:right="850"/>
        <w:rPr>
          <w:sz w:val="16"/>
        </w:rPr>
      </w:pPr>
    </w:p>
    <w:p w:rsidR="009D3D8B" w:rsidRDefault="0088110A" w:rsidP="009D3D8B">
      <w:pPr>
        <w:ind w:right="850"/>
      </w:pPr>
      <w:r w:rsidRPr="0088110A">
        <w:t>transitioning the interested leads to the opportunity dashboard, we ensure a structured and organized approach to convert them into paying customers, maximizing our chances of successful conversions and revenue growth.</w:t>
      </w:r>
      <w:r w:rsidR="009D3D8B">
        <w:t xml:space="preserve"> </w:t>
      </w:r>
    </w:p>
    <w:p w:rsidR="009D3D8B" w:rsidRDefault="009D3D8B" w:rsidP="009D3D8B">
      <w:pPr>
        <w:ind w:right="850"/>
      </w:pPr>
    </w:p>
    <w:p w:rsidR="00E16CDB" w:rsidRPr="00E16CDB" w:rsidRDefault="00E16CDB" w:rsidP="00E16CDB">
      <w:pPr>
        <w:tabs>
          <w:tab w:val="left" w:pos="881"/>
        </w:tabs>
        <w:spacing w:before="40"/>
        <w:ind w:right="850"/>
        <w:rPr>
          <w:rFonts w:ascii="Calibri Light"/>
          <w:b/>
          <w:bCs/>
          <w:color w:val="1F3762"/>
        </w:rPr>
      </w:pPr>
      <w:r w:rsidRPr="00E16CDB">
        <w:rPr>
          <w:rFonts w:ascii="Calibri Light"/>
          <w:b/>
          <w:bCs/>
          <w:color w:val="1F3762"/>
        </w:rPr>
        <w:t>Step</w:t>
      </w:r>
      <w:r>
        <w:rPr>
          <w:rFonts w:ascii="Calibri Light"/>
          <w:b/>
          <w:bCs/>
          <w:color w:val="1F3762"/>
        </w:rPr>
        <w:t>3</w:t>
      </w:r>
      <w:r w:rsidRPr="00E16CDB">
        <w:rPr>
          <w:rFonts w:ascii="Calibri Light"/>
          <w:b/>
          <w:bCs/>
          <w:color w:val="1F3762"/>
        </w:rPr>
        <w:t xml:space="preserve">: </w:t>
      </w:r>
      <w:r>
        <w:rPr>
          <w:rFonts w:ascii="Calibri Light"/>
          <w:b/>
          <w:bCs/>
          <w:color w:val="1F3762"/>
        </w:rPr>
        <w:t>Opportunity</w:t>
      </w:r>
      <w:r w:rsidRPr="00E16CDB">
        <w:rPr>
          <w:rFonts w:ascii="Calibri Light"/>
          <w:b/>
          <w:bCs/>
          <w:color w:val="1F3762"/>
        </w:rPr>
        <w:t>:</w:t>
      </w:r>
    </w:p>
    <w:p w:rsidR="00E16CDB" w:rsidRDefault="00E16CDB" w:rsidP="009D3D8B">
      <w:pPr>
        <w:ind w:right="850"/>
      </w:pPr>
    </w:p>
    <w:p w:rsidR="009D3D8B" w:rsidRDefault="009D3D8B" w:rsidP="009D3D8B">
      <w:pPr>
        <w:ind w:right="850"/>
      </w:pPr>
      <w:r>
        <w:t>The opportunity dashboard serves as a vital tool for managing the conversion process from leads to customers. Once a lead has been contacted and engaged, they are categorized into three verticals on the dashboard: Interested, Working on it, and Deal Lost.</w:t>
      </w:r>
    </w:p>
    <w:p w:rsidR="009D3D8B" w:rsidRDefault="009D3D8B" w:rsidP="009D3D8B">
      <w:pPr>
        <w:ind w:right="850"/>
      </w:pPr>
    </w:p>
    <w:p w:rsidR="009D3D8B" w:rsidRDefault="009D3D8B" w:rsidP="009D3D8B">
      <w:pPr>
        <w:ind w:right="850"/>
      </w:pPr>
      <w:r>
        <w:t>The leads categorized as "Interested" are those who have shown a genuine intention to purchase a membership and have successfully made the transition to becoming contacts. These individuals have completed the conversion process and are now considered customers.</w:t>
      </w:r>
    </w:p>
    <w:p w:rsidR="009D3D8B" w:rsidRDefault="009D3D8B" w:rsidP="009D3D8B">
      <w:pPr>
        <w:ind w:right="850"/>
      </w:pPr>
    </w:p>
    <w:p w:rsidR="009D3D8B" w:rsidRDefault="009D3D8B" w:rsidP="009D3D8B">
      <w:pPr>
        <w:ind w:right="850"/>
      </w:pPr>
      <w:r>
        <w:t>Leads categorized as "Working on it" require further follow-up and nurturing to move them towards a final decision. Sales representatives are responsible for contacting and engaging with these leads, addressing any concerns or queries they may have, and guiding them through the process towards a potential membership purchase.</w:t>
      </w:r>
      <w:r>
        <w:t xml:space="preserve"> </w:t>
      </w:r>
    </w:p>
    <w:p w:rsidR="009D3D8B" w:rsidRDefault="009D3D8B" w:rsidP="009D3D8B">
      <w:pPr>
        <w:ind w:right="850"/>
      </w:pPr>
    </w:p>
    <w:p w:rsidR="009D3D8B" w:rsidRDefault="009D3D8B" w:rsidP="009D3D8B">
      <w:pPr>
        <w:ind w:right="850"/>
      </w:pPr>
      <w:r>
        <w:rPr>
          <w:noProof/>
        </w:rPr>
        <w:lastRenderedPageBreak/>
        <w:drawing>
          <wp:inline distT="0" distB="0" distL="0" distR="0">
            <wp:extent cx="5319346" cy="2644255"/>
            <wp:effectExtent l="0" t="0" r="0" b="3810"/>
            <wp:docPr id="18611049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31535" cy="2650314"/>
                    </a:xfrm>
                    <a:prstGeom prst="rect">
                      <a:avLst/>
                    </a:prstGeom>
                    <a:noFill/>
                    <a:ln>
                      <a:noFill/>
                    </a:ln>
                  </pic:spPr>
                </pic:pic>
              </a:graphicData>
            </a:graphic>
          </wp:inline>
        </w:drawing>
      </w:r>
    </w:p>
    <w:p w:rsidR="009D3D8B" w:rsidRDefault="009D3D8B" w:rsidP="009D3D8B">
      <w:pPr>
        <w:ind w:left="2880" w:right="850" w:firstLine="720"/>
        <w:rPr>
          <w:sz w:val="16"/>
        </w:rPr>
      </w:pPr>
    </w:p>
    <w:p w:rsidR="009D3D8B" w:rsidRDefault="009D3D8B" w:rsidP="009D3D8B">
      <w:pPr>
        <w:ind w:left="2880" w:right="850" w:firstLine="720"/>
      </w:pPr>
      <w:r>
        <w:rPr>
          <w:sz w:val="16"/>
        </w:rPr>
        <w:t>Fig.</w:t>
      </w:r>
      <w:r>
        <w:rPr>
          <w:spacing w:val="-5"/>
          <w:sz w:val="16"/>
        </w:rPr>
        <w:t xml:space="preserve"> </w:t>
      </w:r>
      <w:r>
        <w:rPr>
          <w:sz w:val="16"/>
        </w:rPr>
        <w:t>2</w:t>
      </w:r>
      <w:r>
        <w:rPr>
          <w:sz w:val="16"/>
        </w:rPr>
        <w:t>2</w:t>
      </w:r>
      <w:r>
        <w:rPr>
          <w:sz w:val="16"/>
        </w:rPr>
        <w:t>.</w:t>
      </w:r>
      <w:r>
        <w:rPr>
          <w:spacing w:val="-5"/>
          <w:sz w:val="16"/>
        </w:rPr>
        <w:t xml:space="preserve"> </w:t>
      </w:r>
      <w:r>
        <w:rPr>
          <w:sz w:val="16"/>
        </w:rPr>
        <w:t>Remarketing Email sent to Deal Lost customers</w:t>
      </w:r>
    </w:p>
    <w:p w:rsidR="009D3D8B" w:rsidRDefault="009D3D8B" w:rsidP="009D3D8B">
      <w:pPr>
        <w:ind w:right="850"/>
      </w:pPr>
    </w:p>
    <w:p w:rsidR="00E16CDB" w:rsidRPr="00E16CDB" w:rsidRDefault="00E16CDB" w:rsidP="00E16CDB">
      <w:pPr>
        <w:tabs>
          <w:tab w:val="left" w:pos="881"/>
        </w:tabs>
        <w:spacing w:before="40"/>
        <w:ind w:right="850"/>
        <w:rPr>
          <w:rFonts w:ascii="Calibri Light"/>
          <w:b/>
          <w:bCs/>
          <w:color w:val="1F3762"/>
        </w:rPr>
      </w:pPr>
      <w:r w:rsidRPr="00E16CDB">
        <w:rPr>
          <w:rFonts w:ascii="Calibri Light"/>
          <w:b/>
          <w:bCs/>
          <w:color w:val="1F3762"/>
        </w:rPr>
        <w:t>Step</w:t>
      </w:r>
      <w:r>
        <w:rPr>
          <w:rFonts w:ascii="Calibri Light"/>
          <w:b/>
          <w:bCs/>
          <w:color w:val="1F3762"/>
        </w:rPr>
        <w:t>4</w:t>
      </w:r>
      <w:r w:rsidRPr="00E16CDB">
        <w:rPr>
          <w:rFonts w:ascii="Calibri Light"/>
          <w:b/>
          <w:bCs/>
          <w:color w:val="1F3762"/>
        </w:rPr>
        <w:t xml:space="preserve">: </w:t>
      </w:r>
      <w:r>
        <w:rPr>
          <w:rFonts w:ascii="Calibri Light"/>
          <w:b/>
          <w:bCs/>
          <w:color w:val="1F3762"/>
        </w:rPr>
        <w:t>Remarketing</w:t>
      </w:r>
      <w:r w:rsidRPr="00E16CDB">
        <w:rPr>
          <w:rFonts w:ascii="Calibri Light"/>
          <w:b/>
          <w:bCs/>
          <w:color w:val="1F3762"/>
        </w:rPr>
        <w:t>:</w:t>
      </w:r>
    </w:p>
    <w:p w:rsidR="009D3D8B" w:rsidRDefault="00E16CDB" w:rsidP="009D3D8B">
      <w:pPr>
        <w:ind w:right="850"/>
      </w:pPr>
      <w:r>
        <w:br/>
      </w:r>
      <w:r>
        <w:br/>
      </w:r>
      <w:r w:rsidR="009D3D8B" w:rsidRPr="009D3D8B">
        <w:t>For leads categorized as "Deal Lost," they have indicated a refusal to purchase a membership at the current time. However, we have an opportunity to re-engage them. To entice them further, we resend a tailored email that includes a discount or special offer</w:t>
      </w:r>
      <w:r w:rsidR="009D3D8B">
        <w:t xml:space="preserve"> as shown in Fig 22</w:t>
      </w:r>
      <w:r w:rsidR="009D3D8B" w:rsidRPr="009D3D8B">
        <w:t xml:space="preserve">. Additionally, we provide a link to a marketing form </w:t>
      </w:r>
      <w:r w:rsidR="009D3D8B">
        <w:t xml:space="preserve">as shown in Fig 23. </w:t>
      </w:r>
      <w:r w:rsidR="009D3D8B" w:rsidRPr="009D3D8B">
        <w:t>that allows them to express their interest once again. By completing the form, they are automatically added back into the leads category, providing us with another chance to nurture and convert them into interested prospects and eventually into customers. The opportunity dashboard plays a crucial role in tracking and managing the progress of these leads, ensuring that no potential conversion opportunity is overlooked and maximizing our chances of success in converting leads to customers.</w:t>
      </w:r>
      <w:r w:rsidR="009D3D8B">
        <w:t xml:space="preserve"> </w:t>
      </w:r>
    </w:p>
    <w:p w:rsidR="009D3D8B" w:rsidRDefault="009D3D8B" w:rsidP="009D3D8B">
      <w:pPr>
        <w:ind w:right="850"/>
      </w:pPr>
    </w:p>
    <w:p w:rsidR="009D3D8B" w:rsidRDefault="009D3D8B" w:rsidP="009D3D8B">
      <w:pPr>
        <w:ind w:right="850"/>
        <w:jc w:val="center"/>
      </w:pPr>
      <w:r>
        <w:rPr>
          <w:noProof/>
        </w:rPr>
        <w:drawing>
          <wp:inline distT="0" distB="0" distL="0" distR="0">
            <wp:extent cx="2769577" cy="3285495"/>
            <wp:effectExtent l="0" t="0" r="0" b="0"/>
            <wp:docPr id="8520551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87135" cy="3306324"/>
                    </a:xfrm>
                    <a:prstGeom prst="rect">
                      <a:avLst/>
                    </a:prstGeom>
                    <a:noFill/>
                    <a:ln>
                      <a:noFill/>
                    </a:ln>
                  </pic:spPr>
                </pic:pic>
              </a:graphicData>
            </a:graphic>
          </wp:inline>
        </w:drawing>
      </w:r>
    </w:p>
    <w:p w:rsidR="009D3D8B" w:rsidRDefault="009D3D8B" w:rsidP="009D3D8B">
      <w:pPr>
        <w:ind w:right="850"/>
        <w:jc w:val="center"/>
      </w:pPr>
    </w:p>
    <w:p w:rsidR="009D3D8B" w:rsidRDefault="009D3D8B" w:rsidP="009D3D8B">
      <w:pPr>
        <w:ind w:right="850"/>
        <w:jc w:val="center"/>
      </w:pPr>
    </w:p>
    <w:p w:rsidR="009D3D8B" w:rsidRDefault="009D3D8B" w:rsidP="009D3D8B">
      <w:pPr>
        <w:ind w:left="2880" w:right="850" w:firstLine="720"/>
        <w:rPr>
          <w:sz w:val="16"/>
        </w:rPr>
      </w:pPr>
    </w:p>
    <w:p w:rsidR="009D3D8B" w:rsidRDefault="009D3D8B" w:rsidP="009D3D8B">
      <w:pPr>
        <w:ind w:left="2160" w:right="850" w:firstLine="720"/>
      </w:pPr>
      <w:r>
        <w:rPr>
          <w:sz w:val="16"/>
        </w:rPr>
        <w:t>Fig.</w:t>
      </w:r>
      <w:r>
        <w:rPr>
          <w:spacing w:val="-5"/>
          <w:sz w:val="16"/>
        </w:rPr>
        <w:t xml:space="preserve"> </w:t>
      </w:r>
      <w:r>
        <w:rPr>
          <w:sz w:val="16"/>
        </w:rPr>
        <w:t>2</w:t>
      </w:r>
      <w:r>
        <w:rPr>
          <w:sz w:val="16"/>
        </w:rPr>
        <w:t>3</w:t>
      </w:r>
      <w:r>
        <w:rPr>
          <w:sz w:val="16"/>
        </w:rPr>
        <w:t>.</w:t>
      </w:r>
      <w:r>
        <w:rPr>
          <w:spacing w:val="-5"/>
          <w:sz w:val="16"/>
        </w:rPr>
        <w:t xml:space="preserve"> </w:t>
      </w:r>
      <w:r>
        <w:rPr>
          <w:sz w:val="16"/>
        </w:rPr>
        <w:t>Form used to remarket the Deal lost leads</w:t>
      </w:r>
    </w:p>
    <w:p w:rsidR="009D3D8B" w:rsidRPr="009D3D8B" w:rsidRDefault="009D3D8B" w:rsidP="009D3D8B">
      <w:pPr>
        <w:ind w:right="850"/>
        <w:jc w:val="center"/>
        <w:sectPr w:rsidR="009D3D8B" w:rsidRPr="009D3D8B">
          <w:headerReference w:type="default" r:id="rId37"/>
          <w:footerReference w:type="default" r:id="rId38"/>
          <w:pgSz w:w="11910" w:h="16840"/>
          <w:pgMar w:top="1420" w:right="280" w:bottom="1200" w:left="1280" w:header="0" w:footer="1005" w:gutter="0"/>
          <w:cols w:space="720"/>
        </w:sectPr>
      </w:pPr>
    </w:p>
    <w:p w:rsidR="00D97875" w:rsidRDefault="00D97875" w:rsidP="000A2EA9">
      <w:pPr>
        <w:pStyle w:val="BodyText"/>
        <w:ind w:right="850"/>
        <w:rPr>
          <w:sz w:val="20"/>
        </w:rPr>
      </w:pPr>
    </w:p>
    <w:p w:rsidR="00E16CDB" w:rsidRDefault="00E16CDB" w:rsidP="00E16CDB">
      <w:pPr>
        <w:tabs>
          <w:tab w:val="left" w:pos="881"/>
        </w:tabs>
        <w:spacing w:before="40"/>
        <w:ind w:right="850"/>
        <w:rPr>
          <w:rFonts w:ascii="Calibri Light"/>
          <w:b/>
          <w:bCs/>
          <w:color w:val="1F3762"/>
        </w:rPr>
      </w:pPr>
      <w:r w:rsidRPr="00E16CDB">
        <w:rPr>
          <w:rFonts w:ascii="Calibri Light"/>
          <w:b/>
          <w:bCs/>
          <w:color w:val="1F3762"/>
        </w:rPr>
        <w:t>Step</w:t>
      </w:r>
      <w:r>
        <w:rPr>
          <w:rFonts w:ascii="Calibri Light"/>
          <w:b/>
          <w:bCs/>
          <w:color w:val="1F3762"/>
        </w:rPr>
        <w:t>5</w:t>
      </w:r>
      <w:r w:rsidRPr="00E16CDB">
        <w:rPr>
          <w:rFonts w:ascii="Calibri Light"/>
          <w:b/>
          <w:bCs/>
          <w:color w:val="1F3762"/>
        </w:rPr>
        <w:t xml:space="preserve">: </w:t>
      </w:r>
      <w:r>
        <w:rPr>
          <w:rFonts w:ascii="Calibri Light"/>
          <w:b/>
          <w:bCs/>
          <w:color w:val="1F3762"/>
        </w:rPr>
        <w:t>Sales Dashboard</w:t>
      </w:r>
      <w:r w:rsidRPr="00E16CDB">
        <w:rPr>
          <w:rFonts w:ascii="Calibri Light"/>
          <w:b/>
          <w:bCs/>
          <w:color w:val="1F3762"/>
        </w:rPr>
        <w:t>:</w:t>
      </w:r>
    </w:p>
    <w:p w:rsidR="00E16CDB" w:rsidRDefault="00E16CDB" w:rsidP="00E16CDB">
      <w:pPr>
        <w:tabs>
          <w:tab w:val="left" w:pos="881"/>
        </w:tabs>
        <w:spacing w:before="40"/>
        <w:ind w:right="850"/>
      </w:pPr>
      <w:r w:rsidRPr="009D3D8B">
        <w:t xml:space="preserve">For </w:t>
      </w:r>
      <w:r>
        <w:t xml:space="preserve">The sales dashboard provides a comprehensive view of key insights and metrics related to our sales performance. It offers a holistic overview of our overall sales activities and enables us to track important indicators of our business success. </w:t>
      </w:r>
    </w:p>
    <w:p w:rsidR="00E16CDB" w:rsidRDefault="00E16CDB" w:rsidP="00E16CDB">
      <w:pPr>
        <w:tabs>
          <w:tab w:val="left" w:pos="881"/>
        </w:tabs>
        <w:spacing w:before="40"/>
        <w:ind w:right="850"/>
      </w:pPr>
    </w:p>
    <w:p w:rsidR="00E16CDB" w:rsidRDefault="00E16CDB" w:rsidP="00E16CDB">
      <w:pPr>
        <w:tabs>
          <w:tab w:val="left" w:pos="881"/>
        </w:tabs>
        <w:spacing w:before="40"/>
        <w:ind w:right="850"/>
      </w:pPr>
      <w:r>
        <w:t xml:space="preserve">One of the primary metrics displayed on the sales dashboard is the overall sales in USD, which provides a clear understanding of our revenue generation. This metric helps us monitor our financial performance and track our progress towards achieving sales targets. </w:t>
      </w:r>
    </w:p>
    <w:p w:rsidR="00E16CDB" w:rsidRDefault="00E16CDB" w:rsidP="00E16CDB">
      <w:pPr>
        <w:tabs>
          <w:tab w:val="left" w:pos="881"/>
        </w:tabs>
        <w:spacing w:before="40"/>
        <w:ind w:right="850"/>
      </w:pPr>
    </w:p>
    <w:p w:rsidR="00E16CDB" w:rsidRDefault="00E16CDB" w:rsidP="00E16CDB">
      <w:pPr>
        <w:tabs>
          <w:tab w:val="left" w:pos="881"/>
        </w:tabs>
        <w:spacing w:before="40"/>
        <w:ind w:right="850"/>
      </w:pPr>
      <w:r>
        <w:t>Another important metric is the average sale per client, which allows us to gauge the average value of each customer transaction. This metric helps us assess the profitability of our sales efforts and identify areas for potential improvement or optimization.</w:t>
      </w:r>
    </w:p>
    <w:p w:rsidR="00E16CDB" w:rsidRDefault="00E16CDB" w:rsidP="00E16CDB">
      <w:pPr>
        <w:tabs>
          <w:tab w:val="left" w:pos="881"/>
        </w:tabs>
        <w:spacing w:before="40"/>
        <w:ind w:right="850"/>
      </w:pPr>
    </w:p>
    <w:p w:rsidR="00E16CDB" w:rsidRDefault="00E16CDB" w:rsidP="00E16CDB">
      <w:pPr>
        <w:tabs>
          <w:tab w:val="left" w:pos="881"/>
        </w:tabs>
        <w:spacing w:before="40"/>
        <w:ind w:right="850"/>
      </w:pPr>
      <w:r>
        <w:t>The dashboard also includes information about the number of active leads, which represents the potential customers who have shown interest in our products or services. Tracking this metric helps us understand the size of our potential customer base and evaluate the effectiveness of our lead generation strategies.</w:t>
      </w:r>
    </w:p>
    <w:p w:rsidR="00E16CDB" w:rsidRDefault="00E16CDB" w:rsidP="00E16CDB">
      <w:pPr>
        <w:tabs>
          <w:tab w:val="left" w:pos="881"/>
        </w:tabs>
        <w:spacing w:before="40"/>
        <w:ind w:right="850"/>
      </w:pPr>
    </w:p>
    <w:p w:rsidR="00E16CDB" w:rsidRPr="00E16CDB" w:rsidRDefault="00E16CDB" w:rsidP="00E16CDB">
      <w:pPr>
        <w:tabs>
          <w:tab w:val="left" w:pos="881"/>
        </w:tabs>
        <w:spacing w:before="40"/>
        <w:ind w:right="850"/>
        <w:rPr>
          <w:rFonts w:ascii="Calibri Light"/>
          <w:b/>
          <w:bCs/>
          <w:color w:val="1F3762"/>
        </w:rPr>
      </w:pPr>
    </w:p>
    <w:p w:rsidR="00E16CDB" w:rsidRDefault="00E16CDB" w:rsidP="000A2EA9">
      <w:pPr>
        <w:pStyle w:val="BodyText"/>
        <w:ind w:right="850"/>
        <w:rPr>
          <w:sz w:val="20"/>
        </w:rPr>
      </w:pPr>
    </w:p>
    <w:p w:rsidR="00D97875" w:rsidRDefault="00E16CDB" w:rsidP="000A2EA9">
      <w:pPr>
        <w:pStyle w:val="BodyText"/>
        <w:spacing w:before="11"/>
        <w:ind w:right="850"/>
        <w:rPr>
          <w:sz w:val="27"/>
        </w:rPr>
      </w:pPr>
      <w:r>
        <w:rPr>
          <w:noProof/>
        </w:rPr>
        <w:drawing>
          <wp:inline distT="0" distB="0" distL="0" distR="0">
            <wp:extent cx="5961185" cy="2947763"/>
            <wp:effectExtent l="0" t="0" r="1905" b="5080"/>
            <wp:docPr id="21345087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70991" cy="2952612"/>
                    </a:xfrm>
                    <a:prstGeom prst="rect">
                      <a:avLst/>
                    </a:prstGeom>
                    <a:noFill/>
                    <a:ln>
                      <a:noFill/>
                    </a:ln>
                  </pic:spPr>
                </pic:pic>
              </a:graphicData>
            </a:graphic>
          </wp:inline>
        </w:drawing>
      </w:r>
    </w:p>
    <w:p w:rsidR="00D97875" w:rsidRDefault="00D97875" w:rsidP="000A2EA9">
      <w:pPr>
        <w:spacing w:before="172"/>
        <w:ind w:left="1139" w:right="850"/>
        <w:jc w:val="center"/>
        <w:rPr>
          <w:sz w:val="16"/>
        </w:rPr>
      </w:pPr>
      <w:r>
        <w:rPr>
          <w:sz w:val="16"/>
        </w:rPr>
        <w:t>Fig.</w:t>
      </w:r>
      <w:r>
        <w:rPr>
          <w:spacing w:val="-4"/>
          <w:sz w:val="16"/>
        </w:rPr>
        <w:t xml:space="preserve"> </w:t>
      </w:r>
      <w:r>
        <w:rPr>
          <w:sz w:val="16"/>
        </w:rPr>
        <w:t>2</w:t>
      </w:r>
      <w:r w:rsidR="00E16CDB">
        <w:rPr>
          <w:sz w:val="16"/>
        </w:rPr>
        <w:t>4</w:t>
      </w:r>
      <w:r>
        <w:rPr>
          <w:sz w:val="16"/>
        </w:rPr>
        <w:t>.</w:t>
      </w:r>
      <w:r>
        <w:rPr>
          <w:spacing w:val="-4"/>
          <w:sz w:val="16"/>
        </w:rPr>
        <w:t xml:space="preserve"> </w:t>
      </w:r>
      <w:r>
        <w:rPr>
          <w:sz w:val="16"/>
        </w:rPr>
        <w:t>Sales</w:t>
      </w:r>
      <w:r>
        <w:rPr>
          <w:spacing w:val="-3"/>
          <w:sz w:val="16"/>
        </w:rPr>
        <w:t xml:space="preserve"> </w:t>
      </w:r>
      <w:r>
        <w:rPr>
          <w:sz w:val="16"/>
        </w:rPr>
        <w:t>dashboard</w:t>
      </w:r>
    </w:p>
    <w:p w:rsidR="00D97875" w:rsidRDefault="00D97875" w:rsidP="000A2EA9">
      <w:pPr>
        <w:ind w:right="850"/>
        <w:jc w:val="center"/>
        <w:rPr>
          <w:sz w:val="16"/>
        </w:rPr>
      </w:pPr>
    </w:p>
    <w:p w:rsidR="00E16CDB" w:rsidRPr="00E16CDB" w:rsidRDefault="00E16CDB" w:rsidP="00E16CDB">
      <w:pPr>
        <w:rPr>
          <w:sz w:val="16"/>
        </w:rPr>
      </w:pPr>
    </w:p>
    <w:p w:rsidR="00E16CDB" w:rsidRPr="00E16CDB" w:rsidRDefault="00E16CDB" w:rsidP="00E16CDB">
      <w:pPr>
        <w:rPr>
          <w:sz w:val="16"/>
        </w:rPr>
      </w:pPr>
    </w:p>
    <w:p w:rsidR="00E16CDB" w:rsidRPr="00E16CDB" w:rsidRDefault="00E16CDB" w:rsidP="00E16CDB">
      <w:pPr>
        <w:rPr>
          <w:sz w:val="16"/>
        </w:rPr>
      </w:pPr>
    </w:p>
    <w:p w:rsidR="00E16CDB" w:rsidRDefault="00E16CDB" w:rsidP="00E16CDB">
      <w:pPr>
        <w:rPr>
          <w:sz w:val="16"/>
        </w:rPr>
      </w:pPr>
    </w:p>
    <w:p w:rsidR="00E16CDB" w:rsidRDefault="00E16CDB" w:rsidP="00E16CDB">
      <w:pPr>
        <w:tabs>
          <w:tab w:val="left" w:pos="881"/>
        </w:tabs>
        <w:spacing w:before="40"/>
        <w:ind w:right="850"/>
      </w:pPr>
      <w:r>
        <w:t>Furthermore, the sales dashboard provides insights into the number of active opportunities, which represent potential sales that are currently being pursued or worked on. This metric helps us prioritize and manage our sales pipeline, ensuring that we focus our efforts on the most promising opportunities.</w:t>
      </w:r>
    </w:p>
    <w:p w:rsidR="00E16CDB" w:rsidRDefault="00E16CDB" w:rsidP="00E16CDB">
      <w:pPr>
        <w:tabs>
          <w:tab w:val="left" w:pos="881"/>
        </w:tabs>
        <w:spacing w:before="40"/>
        <w:ind w:right="850"/>
      </w:pPr>
    </w:p>
    <w:p w:rsidR="00E16CDB" w:rsidRDefault="00E16CDB" w:rsidP="00E16CDB">
      <w:pPr>
        <w:tabs>
          <w:tab w:val="left" w:pos="881"/>
        </w:tabs>
        <w:spacing w:before="40"/>
        <w:ind w:right="850"/>
      </w:pPr>
      <w:r>
        <w:t>Additionally, the dashboard presents the number of marketing form leads, which indicates the number of individuals who have expressed interest in our offerings through marketing forms. This metric helps us measure the effectiveness of our marketing campaigns and assess the success of our lead generation initiatives.</w:t>
      </w:r>
    </w:p>
    <w:p w:rsidR="00E16CDB" w:rsidRDefault="00E16CDB" w:rsidP="00E16CDB">
      <w:pPr>
        <w:tabs>
          <w:tab w:val="left" w:pos="881"/>
        </w:tabs>
        <w:spacing w:before="40"/>
        <w:ind w:right="850"/>
      </w:pPr>
    </w:p>
    <w:p w:rsidR="00E16CDB" w:rsidRDefault="00E16CDB" w:rsidP="00E16CDB">
      <w:pPr>
        <w:tabs>
          <w:tab w:val="left" w:pos="881"/>
        </w:tabs>
        <w:spacing w:before="40"/>
        <w:ind w:right="850"/>
      </w:pPr>
    </w:p>
    <w:p w:rsidR="00E16CDB" w:rsidRDefault="00E16CDB" w:rsidP="00E16CDB">
      <w:pPr>
        <w:tabs>
          <w:tab w:val="left" w:pos="881"/>
        </w:tabs>
        <w:spacing w:before="40"/>
        <w:ind w:right="850"/>
      </w:pPr>
      <w:r>
        <w:lastRenderedPageBreak/>
        <w:t>The sales dashboard also provides information on membership types, distinguishing between weekly and annual memberships. This allows us to analyze the popularity and uptake of different membership options, enabling us to tailor our sales and marketing strategies accordingly.</w:t>
      </w:r>
    </w:p>
    <w:p w:rsidR="00E16CDB" w:rsidRDefault="00E16CDB" w:rsidP="00E16CDB">
      <w:pPr>
        <w:tabs>
          <w:tab w:val="left" w:pos="881"/>
        </w:tabs>
        <w:spacing w:before="40"/>
        <w:ind w:right="850"/>
      </w:pPr>
    </w:p>
    <w:p w:rsidR="00E16CDB" w:rsidRDefault="00E16CDB" w:rsidP="00E16CDB">
      <w:pPr>
        <w:tabs>
          <w:tab w:val="left" w:pos="881"/>
        </w:tabs>
        <w:spacing w:before="40"/>
        <w:ind w:right="850"/>
      </w:pPr>
      <w:r>
        <w:t>Lastly, the dashboard includes insights on membership by gender, offering a breakdown of our customer base by gender. This information helps us understand any gender-based preferences or patterns in our customer demographics, supporting targeted marketing efforts and personalized customer experiences.</w:t>
      </w:r>
    </w:p>
    <w:p w:rsidR="00E16CDB" w:rsidRDefault="00E16CDB" w:rsidP="00E16CDB">
      <w:pPr>
        <w:tabs>
          <w:tab w:val="left" w:pos="881"/>
        </w:tabs>
        <w:spacing w:before="40"/>
        <w:ind w:right="850"/>
      </w:pPr>
    </w:p>
    <w:p w:rsidR="00E16CDB" w:rsidRDefault="00E16CDB" w:rsidP="00E16CDB">
      <w:pPr>
        <w:tabs>
          <w:tab w:val="left" w:pos="881"/>
        </w:tabs>
        <w:spacing w:before="40"/>
        <w:ind w:right="850"/>
        <w:rPr>
          <w:rFonts w:ascii="Calibri Light"/>
          <w:b/>
          <w:bCs/>
          <w:color w:val="1F3762"/>
        </w:rPr>
      </w:pPr>
      <w:r>
        <w:t>Overall, the sales dashboard provides a comprehensive and insightful overview of our sales performance, helping us make data-driven decisions, identify trends, and optimize our sales strategies for continued growth and success.</w:t>
      </w:r>
      <w:r w:rsidRPr="009D3D8B">
        <w:t xml:space="preserve"> form</w:t>
      </w:r>
    </w:p>
    <w:p w:rsidR="00E16CDB" w:rsidRDefault="00E16CDB" w:rsidP="00E16CDB">
      <w:pPr>
        <w:tabs>
          <w:tab w:val="left" w:pos="2229"/>
        </w:tabs>
        <w:rPr>
          <w:sz w:val="16"/>
        </w:rPr>
      </w:pPr>
    </w:p>
    <w:p w:rsidR="00E16CDB" w:rsidRPr="00E16CDB" w:rsidRDefault="00E16CDB" w:rsidP="00E16CDB">
      <w:pPr>
        <w:tabs>
          <w:tab w:val="left" w:pos="2229"/>
        </w:tabs>
        <w:rPr>
          <w:sz w:val="16"/>
        </w:rPr>
        <w:sectPr w:rsidR="00E16CDB" w:rsidRPr="00E16CDB">
          <w:pgSz w:w="11910" w:h="16840"/>
          <w:pgMar w:top="1420" w:right="280" w:bottom="1200" w:left="1280" w:header="0" w:footer="1005" w:gutter="0"/>
          <w:cols w:space="720"/>
        </w:sectPr>
      </w:pPr>
      <w:r>
        <w:rPr>
          <w:sz w:val="16"/>
        </w:rPr>
        <w:tab/>
      </w:r>
    </w:p>
    <w:p w:rsidR="00D97875" w:rsidRDefault="00D97875" w:rsidP="000A2EA9">
      <w:pPr>
        <w:pStyle w:val="ListParagraph"/>
        <w:numPr>
          <w:ilvl w:val="1"/>
          <w:numId w:val="5"/>
        </w:numPr>
        <w:tabs>
          <w:tab w:val="left" w:pos="881"/>
        </w:tabs>
        <w:spacing w:before="6"/>
        <w:ind w:right="850" w:hanging="551"/>
        <w:rPr>
          <w:sz w:val="26"/>
        </w:rPr>
      </w:pPr>
      <w:bookmarkStart w:id="21" w:name="_bookmark34"/>
      <w:bookmarkEnd w:id="21"/>
      <w:r>
        <w:rPr>
          <w:color w:val="2E5395"/>
          <w:sz w:val="26"/>
        </w:rPr>
        <w:lastRenderedPageBreak/>
        <w:t>Customer</w:t>
      </w:r>
      <w:r>
        <w:rPr>
          <w:color w:val="2E5395"/>
          <w:spacing w:val="-3"/>
          <w:sz w:val="26"/>
        </w:rPr>
        <w:t xml:space="preserve"> </w:t>
      </w:r>
      <w:r>
        <w:rPr>
          <w:color w:val="2E5395"/>
          <w:sz w:val="26"/>
        </w:rPr>
        <w:t>Service</w:t>
      </w:r>
      <w:r>
        <w:rPr>
          <w:color w:val="2E5395"/>
          <w:spacing w:val="-2"/>
          <w:sz w:val="26"/>
        </w:rPr>
        <w:t xml:space="preserve"> </w:t>
      </w:r>
      <w:r>
        <w:rPr>
          <w:color w:val="2E5395"/>
          <w:sz w:val="26"/>
        </w:rPr>
        <w:t>Request:</w:t>
      </w:r>
    </w:p>
    <w:p w:rsidR="00D97875" w:rsidRDefault="00D97875" w:rsidP="000A2EA9">
      <w:pPr>
        <w:pStyle w:val="BodyText"/>
        <w:ind w:right="850"/>
        <w:rPr>
          <w:sz w:val="30"/>
        </w:rPr>
      </w:pPr>
    </w:p>
    <w:p w:rsidR="00893C67" w:rsidRDefault="00893C67" w:rsidP="00893C67">
      <w:pPr>
        <w:pStyle w:val="BodyText"/>
        <w:spacing w:before="160" w:line="259" w:lineRule="auto"/>
        <w:ind w:left="160" w:right="850"/>
        <w:jc w:val="both"/>
      </w:pPr>
      <w:r>
        <w:t>The customer support system plays a crucial role in addressing and resolving various queries and issues raised by our customers. We categorize the queries into different types, including battery problems, tire problems, and damaged bicycle parts. Each query is assigned a priority status based on its severity, categorized as low, medium, or high.</w:t>
      </w:r>
      <w:r>
        <w:t xml:space="preserve"> As shown in Fig 25</w:t>
      </w:r>
    </w:p>
    <w:p w:rsidR="00123898" w:rsidRDefault="00123898" w:rsidP="00893C67">
      <w:pPr>
        <w:pStyle w:val="BodyText"/>
        <w:spacing w:before="160" w:line="259" w:lineRule="auto"/>
        <w:ind w:left="160" w:right="850"/>
        <w:jc w:val="both"/>
      </w:pPr>
    </w:p>
    <w:p w:rsidR="00123898" w:rsidRPr="00123898" w:rsidRDefault="00123898" w:rsidP="00123898">
      <w:pPr>
        <w:pStyle w:val="Heading4"/>
        <w:tabs>
          <w:tab w:val="left" w:pos="1241"/>
        </w:tabs>
        <w:spacing w:before="5"/>
        <w:ind w:right="850"/>
        <w:rPr>
          <w:rFonts w:ascii="Calibri Light"/>
          <w:color w:val="1F3762"/>
        </w:rPr>
      </w:pPr>
      <w:r>
        <w:rPr>
          <w:rFonts w:ascii="Calibri Light"/>
          <w:color w:val="1F3762"/>
        </w:rPr>
        <w:t>Customer Querry Dashboard</w:t>
      </w:r>
      <w:r>
        <w:rPr>
          <w:rFonts w:ascii="Calibri Light"/>
          <w:color w:val="1F3762"/>
        </w:rPr>
        <w:t>:</w:t>
      </w:r>
    </w:p>
    <w:p w:rsidR="00893C67" w:rsidRDefault="00893C67" w:rsidP="00893C67">
      <w:pPr>
        <w:pStyle w:val="BodyText"/>
        <w:spacing w:before="160" w:line="259" w:lineRule="auto"/>
        <w:ind w:left="160" w:right="850"/>
        <w:jc w:val="both"/>
      </w:pPr>
      <w:r>
        <w:t>Within the customer support dashboard, there is an "Issue" section that helps us track the status of each query. The status can be marked as resolved, unanswered, unsolvable, or needing further assistance. This enables us to effectively manage and monitor the progress of each customer issue, ensuring that it is addressed in a timely manner.</w:t>
      </w:r>
      <w:r>
        <w:t xml:space="preserve"> </w:t>
      </w:r>
      <w:r>
        <w:t>Priority is given to tire problems or damaged bicycle parts, as these issues directly impact the customer's ability to use the bike. Such queries are assigned a high priority, ensuring that they are promptly addressed and resolved to minimize any inconvenience caused to the customer.</w:t>
      </w:r>
      <w:r>
        <w:t xml:space="preserve"> </w:t>
      </w:r>
      <w:r>
        <w:t>Queries categorized as medium priority require assistance but may not have an immediate impact on the customer's ability to use the bike. These queries are attended to in a timely manner, ensuring that the customer receives the necessary support and guidance.</w:t>
      </w:r>
      <w:r>
        <w:t xml:space="preserve"> </w:t>
      </w:r>
      <w:r>
        <w:t xml:space="preserve">Queries with a low priority are typically related to issues that can be easily resolved. These queries are given the lowest priority as they are considered to have a minimal impact on the customer experience. </w:t>
      </w:r>
    </w:p>
    <w:p w:rsidR="00893C67" w:rsidRDefault="00893C67" w:rsidP="00893C67">
      <w:pPr>
        <w:pStyle w:val="BodyText"/>
        <w:spacing w:before="160" w:line="259" w:lineRule="auto"/>
        <w:ind w:left="160" w:right="850"/>
        <w:jc w:val="both"/>
      </w:pPr>
      <w:r>
        <w:t>However, we still ensure that these queries are addressed and resolved efficiently to provide comprehensive customer support.</w:t>
      </w:r>
      <w:r>
        <w:t xml:space="preserve"> </w:t>
      </w:r>
      <w:r>
        <w:t>By categorizing and prioritizing customer queries, our customer support system enables us to efficiently allocate resources and prioritize our efforts based on the urgency and impact of each issue. This approach ensures that we can provide timely and effective assistance to our customers, enhancing their overall experience with our e-bike service.</w:t>
      </w:r>
    </w:p>
    <w:p w:rsidR="00893C67" w:rsidRDefault="00893C67" w:rsidP="00893C67">
      <w:pPr>
        <w:pStyle w:val="BodyText"/>
        <w:spacing w:before="160" w:line="259" w:lineRule="auto"/>
        <w:ind w:left="160" w:right="850"/>
        <w:jc w:val="both"/>
      </w:pPr>
    </w:p>
    <w:p w:rsidR="00D97875" w:rsidRDefault="00893C67" w:rsidP="00893C67">
      <w:pPr>
        <w:pStyle w:val="BodyText"/>
        <w:spacing w:before="4"/>
        <w:ind w:right="850"/>
        <w:jc w:val="center"/>
        <w:rPr>
          <w:sz w:val="10"/>
        </w:rPr>
      </w:pPr>
      <w:r>
        <w:rPr>
          <w:noProof/>
        </w:rPr>
        <w:drawing>
          <wp:inline distT="0" distB="0" distL="0" distR="0">
            <wp:extent cx="6182361" cy="2725615"/>
            <wp:effectExtent l="0" t="0" r="8890" b="0"/>
            <wp:docPr id="11963229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86299" cy="2727351"/>
                    </a:xfrm>
                    <a:prstGeom prst="rect">
                      <a:avLst/>
                    </a:prstGeom>
                    <a:noFill/>
                    <a:ln>
                      <a:noFill/>
                    </a:ln>
                  </pic:spPr>
                </pic:pic>
              </a:graphicData>
            </a:graphic>
          </wp:inline>
        </w:drawing>
      </w:r>
    </w:p>
    <w:p w:rsidR="00123898" w:rsidRDefault="00123898" w:rsidP="000A2EA9">
      <w:pPr>
        <w:spacing w:before="158"/>
        <w:ind w:left="1139" w:right="850"/>
        <w:jc w:val="center"/>
        <w:rPr>
          <w:sz w:val="16"/>
        </w:rPr>
      </w:pPr>
    </w:p>
    <w:p w:rsidR="00D97875" w:rsidRDefault="00D97875" w:rsidP="000A2EA9">
      <w:pPr>
        <w:spacing w:before="158"/>
        <w:ind w:left="1139" w:right="850"/>
        <w:jc w:val="center"/>
        <w:rPr>
          <w:sz w:val="16"/>
        </w:rPr>
      </w:pPr>
      <w:r>
        <w:rPr>
          <w:sz w:val="16"/>
        </w:rPr>
        <w:t>Fig.</w:t>
      </w:r>
      <w:r>
        <w:rPr>
          <w:spacing w:val="-5"/>
          <w:sz w:val="16"/>
        </w:rPr>
        <w:t xml:space="preserve"> </w:t>
      </w:r>
      <w:r>
        <w:rPr>
          <w:sz w:val="16"/>
        </w:rPr>
        <w:t>2</w:t>
      </w:r>
      <w:r w:rsidR="00893C67">
        <w:rPr>
          <w:sz w:val="16"/>
        </w:rPr>
        <w:t>5</w:t>
      </w:r>
      <w:r>
        <w:rPr>
          <w:sz w:val="16"/>
        </w:rPr>
        <w:t>.</w:t>
      </w:r>
      <w:r>
        <w:rPr>
          <w:spacing w:val="-5"/>
          <w:sz w:val="16"/>
        </w:rPr>
        <w:t xml:space="preserve"> </w:t>
      </w:r>
      <w:r>
        <w:rPr>
          <w:sz w:val="16"/>
        </w:rPr>
        <w:t>Customer</w:t>
      </w:r>
      <w:r>
        <w:rPr>
          <w:spacing w:val="-2"/>
          <w:sz w:val="16"/>
        </w:rPr>
        <w:t xml:space="preserve"> </w:t>
      </w:r>
      <w:r w:rsidR="00893C67">
        <w:rPr>
          <w:sz w:val="16"/>
        </w:rPr>
        <w:t>querry</w:t>
      </w:r>
      <w:r>
        <w:rPr>
          <w:spacing w:val="-4"/>
          <w:sz w:val="16"/>
        </w:rPr>
        <w:t xml:space="preserve"> </w:t>
      </w:r>
      <w:r>
        <w:rPr>
          <w:sz w:val="16"/>
        </w:rPr>
        <w:t>dashboard</w:t>
      </w:r>
    </w:p>
    <w:p w:rsidR="00D97875" w:rsidRDefault="00D97875" w:rsidP="000A2EA9">
      <w:pPr>
        <w:pStyle w:val="BodyText"/>
        <w:spacing w:before="4"/>
        <w:ind w:right="850"/>
        <w:rPr>
          <w:sz w:val="17"/>
        </w:rPr>
      </w:pPr>
    </w:p>
    <w:p w:rsidR="00123898" w:rsidRDefault="00123898" w:rsidP="00893C67">
      <w:pPr>
        <w:pStyle w:val="BodyText"/>
        <w:ind w:right="850"/>
      </w:pPr>
    </w:p>
    <w:p w:rsidR="00123898" w:rsidRDefault="00123898" w:rsidP="00893C67">
      <w:pPr>
        <w:pStyle w:val="BodyText"/>
        <w:ind w:right="850"/>
      </w:pPr>
    </w:p>
    <w:p w:rsidR="00123898" w:rsidRDefault="00123898" w:rsidP="00893C67">
      <w:pPr>
        <w:pStyle w:val="BodyText"/>
        <w:ind w:right="850"/>
      </w:pPr>
    </w:p>
    <w:p w:rsidR="00123898" w:rsidRDefault="00123898" w:rsidP="00893C67">
      <w:pPr>
        <w:pStyle w:val="BodyText"/>
        <w:ind w:right="850"/>
      </w:pPr>
    </w:p>
    <w:p w:rsidR="00123898" w:rsidRDefault="00123898" w:rsidP="00893C67">
      <w:pPr>
        <w:pStyle w:val="BodyText"/>
        <w:ind w:right="850"/>
      </w:pPr>
    </w:p>
    <w:p w:rsidR="00123898" w:rsidRDefault="00123898" w:rsidP="00123898">
      <w:pPr>
        <w:pStyle w:val="BodyText"/>
        <w:ind w:right="850"/>
      </w:pPr>
    </w:p>
    <w:p w:rsidR="00123898" w:rsidRDefault="00123898" w:rsidP="00123898">
      <w:pPr>
        <w:pStyle w:val="Heading4"/>
        <w:tabs>
          <w:tab w:val="left" w:pos="1241"/>
        </w:tabs>
        <w:spacing w:before="5"/>
        <w:ind w:right="850"/>
        <w:rPr>
          <w:rFonts w:ascii="Calibri Light"/>
          <w:color w:val="1F3762"/>
        </w:rPr>
      </w:pPr>
      <w:r>
        <w:rPr>
          <w:rFonts w:ascii="Calibri Light"/>
          <w:color w:val="1F3762"/>
        </w:rPr>
        <w:t>Resolving</w:t>
      </w:r>
      <w:r>
        <w:rPr>
          <w:rFonts w:ascii="Calibri Light"/>
          <w:color w:val="1F3762"/>
          <w:spacing w:val="-1"/>
        </w:rPr>
        <w:t xml:space="preserve"> </w:t>
      </w:r>
      <w:r>
        <w:rPr>
          <w:rFonts w:ascii="Calibri Light"/>
          <w:color w:val="1F3762"/>
        </w:rPr>
        <w:t>and</w:t>
      </w:r>
      <w:r>
        <w:rPr>
          <w:rFonts w:ascii="Calibri Light"/>
          <w:color w:val="1F3762"/>
          <w:spacing w:val="-2"/>
        </w:rPr>
        <w:t xml:space="preserve"> </w:t>
      </w:r>
      <w:r>
        <w:rPr>
          <w:rFonts w:ascii="Calibri Light"/>
          <w:color w:val="1F3762"/>
        </w:rPr>
        <w:t>Closing</w:t>
      </w:r>
      <w:r>
        <w:rPr>
          <w:rFonts w:ascii="Calibri Light"/>
          <w:color w:val="1F3762"/>
          <w:spacing w:val="-1"/>
        </w:rPr>
        <w:t xml:space="preserve"> </w:t>
      </w:r>
      <w:r>
        <w:rPr>
          <w:rFonts w:ascii="Calibri Light"/>
          <w:color w:val="1F3762"/>
        </w:rPr>
        <w:t>the</w:t>
      </w:r>
      <w:r>
        <w:rPr>
          <w:rFonts w:ascii="Calibri Light"/>
          <w:color w:val="1F3762"/>
          <w:spacing w:val="-1"/>
        </w:rPr>
        <w:t xml:space="preserve"> </w:t>
      </w:r>
      <w:r>
        <w:rPr>
          <w:rFonts w:ascii="Calibri Light"/>
          <w:color w:val="1F3762"/>
        </w:rPr>
        <w:t>Case:</w:t>
      </w:r>
    </w:p>
    <w:p w:rsidR="00123898" w:rsidRDefault="00123898" w:rsidP="00893C67">
      <w:pPr>
        <w:pStyle w:val="BodyText"/>
        <w:ind w:right="850"/>
      </w:pPr>
    </w:p>
    <w:p w:rsidR="00893C67" w:rsidRDefault="00893C67" w:rsidP="00893C67">
      <w:pPr>
        <w:pStyle w:val="BodyText"/>
        <w:ind w:right="850"/>
      </w:pPr>
      <w:r>
        <w:t>We have a dedicated dashboard that provides us with an overview of resolved customer issues. This dashboard contains several columns that help us track and analyze the resolution process. The columns include customer name, the specific issue related to the bicycle, the type of query, detailed information about the query, and the date when the issue was resolved.</w:t>
      </w:r>
    </w:p>
    <w:p w:rsidR="00893C67" w:rsidRDefault="00893C67" w:rsidP="00893C67">
      <w:pPr>
        <w:pStyle w:val="BodyText"/>
        <w:ind w:right="850"/>
      </w:pPr>
    </w:p>
    <w:p w:rsidR="00893C67" w:rsidRDefault="00893C67" w:rsidP="00893C67">
      <w:pPr>
        <w:pStyle w:val="BodyText"/>
        <w:ind w:right="850"/>
      </w:pPr>
      <w:r>
        <w:t>Having this dashboard allows us to maintain a comprehensive record of customer issues and their resolutions. It helps us track the progress of each query, ensuring that no customer concern goes unnoticed or unresolved. By capturing important details such as the customer's name, we can provide personalized support and maintain a strong customer relationship.</w:t>
      </w:r>
    </w:p>
    <w:p w:rsidR="00893C67" w:rsidRDefault="00893C67" w:rsidP="00893C67">
      <w:pPr>
        <w:pStyle w:val="BodyText"/>
        <w:ind w:right="850"/>
      </w:pPr>
    </w:p>
    <w:p w:rsidR="00893C67" w:rsidRDefault="00893C67" w:rsidP="00893C67">
      <w:pPr>
        <w:pStyle w:val="BodyText"/>
        <w:ind w:right="850"/>
      </w:pPr>
    </w:p>
    <w:p w:rsidR="00893C67" w:rsidRDefault="00893C67" w:rsidP="00893C67">
      <w:pPr>
        <w:pStyle w:val="BodyText"/>
        <w:ind w:right="850"/>
      </w:pPr>
      <w:r>
        <w:t>The "Issue Resolved" dashboard also assists us in identifying recurring problems or patterns in customer queries. By analyzing the types of issues reported and the associated details, we can identify any underlying trends and take proactive measures to address them. This proactive approach helps us enhance the overall customer experience and minimize the occurrence of similar issues in the future.</w:t>
      </w:r>
    </w:p>
    <w:p w:rsidR="001E46DD" w:rsidRDefault="001E46DD" w:rsidP="00893C67">
      <w:pPr>
        <w:pStyle w:val="BodyText"/>
        <w:ind w:right="850"/>
      </w:pPr>
    </w:p>
    <w:p w:rsidR="00893C67" w:rsidRDefault="00893C67" w:rsidP="00893C67">
      <w:pPr>
        <w:pStyle w:val="BodyText"/>
        <w:ind w:right="850"/>
      </w:pPr>
    </w:p>
    <w:p w:rsidR="00893C67" w:rsidRDefault="00893C67" w:rsidP="00893C67">
      <w:pPr>
        <w:pStyle w:val="BodyText"/>
        <w:ind w:right="850"/>
        <w:jc w:val="center"/>
      </w:pPr>
      <w:r>
        <w:rPr>
          <w:noProof/>
        </w:rPr>
        <w:drawing>
          <wp:inline distT="0" distB="0" distL="0" distR="0" wp14:anchorId="7A8B568A" wp14:editId="4E83E657">
            <wp:extent cx="5950515" cy="2461846"/>
            <wp:effectExtent l="0" t="0" r="0" b="0"/>
            <wp:docPr id="63346532" name="Picture 6334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80112" cy="2474091"/>
                    </a:xfrm>
                    <a:prstGeom prst="rect">
                      <a:avLst/>
                    </a:prstGeom>
                    <a:noFill/>
                    <a:ln>
                      <a:noFill/>
                    </a:ln>
                  </pic:spPr>
                </pic:pic>
              </a:graphicData>
            </a:graphic>
          </wp:inline>
        </w:drawing>
      </w:r>
    </w:p>
    <w:p w:rsidR="00893C67" w:rsidRDefault="00893C67" w:rsidP="00893C67">
      <w:pPr>
        <w:pStyle w:val="BodyText"/>
        <w:ind w:right="850"/>
      </w:pPr>
    </w:p>
    <w:p w:rsidR="00893C67" w:rsidRDefault="00893C67" w:rsidP="00893C67">
      <w:pPr>
        <w:pStyle w:val="BodyText"/>
        <w:ind w:left="2880" w:right="850" w:firstLine="720"/>
      </w:pPr>
      <w:r>
        <w:rPr>
          <w:sz w:val="16"/>
        </w:rPr>
        <w:t>Fig.</w:t>
      </w:r>
      <w:r>
        <w:rPr>
          <w:spacing w:val="-5"/>
          <w:sz w:val="16"/>
        </w:rPr>
        <w:t xml:space="preserve"> </w:t>
      </w:r>
      <w:r>
        <w:rPr>
          <w:sz w:val="16"/>
        </w:rPr>
        <w:t>28.</w:t>
      </w:r>
      <w:r>
        <w:rPr>
          <w:spacing w:val="-5"/>
          <w:sz w:val="16"/>
        </w:rPr>
        <w:t xml:space="preserve"> </w:t>
      </w:r>
      <w:r>
        <w:rPr>
          <w:sz w:val="16"/>
        </w:rPr>
        <w:t>Querry</w:t>
      </w:r>
      <w:r>
        <w:rPr>
          <w:spacing w:val="-2"/>
          <w:sz w:val="16"/>
        </w:rPr>
        <w:t xml:space="preserve"> </w:t>
      </w:r>
      <w:r>
        <w:rPr>
          <w:sz w:val="16"/>
        </w:rPr>
        <w:t>solutions</w:t>
      </w:r>
      <w:r>
        <w:rPr>
          <w:spacing w:val="-4"/>
          <w:sz w:val="16"/>
        </w:rPr>
        <w:t xml:space="preserve"> </w:t>
      </w:r>
      <w:r>
        <w:rPr>
          <w:sz w:val="16"/>
        </w:rPr>
        <w:t>dashboard</w:t>
      </w:r>
    </w:p>
    <w:p w:rsidR="00893C67" w:rsidRDefault="00893C67" w:rsidP="00893C67">
      <w:pPr>
        <w:pStyle w:val="BodyText"/>
        <w:ind w:right="850"/>
      </w:pPr>
    </w:p>
    <w:p w:rsidR="00893C67" w:rsidRDefault="00893C67" w:rsidP="00893C67">
      <w:pPr>
        <w:pStyle w:val="BodyText"/>
        <w:ind w:right="850"/>
      </w:pPr>
      <w:r>
        <w:t>Additionally, the dashboard provides us with valuable insights into the efficiency and effectiveness of our customer support team. We can track the resolution time for each query and evaluate the performance of our team in addressing customer concerns promptly. This data allows us to continuously improve our support processes and ensure that we meet or exceed customer expectations.</w:t>
      </w:r>
    </w:p>
    <w:p w:rsidR="00893C67" w:rsidRDefault="00893C67" w:rsidP="00893C67">
      <w:pPr>
        <w:pStyle w:val="BodyText"/>
        <w:ind w:right="850"/>
      </w:pPr>
    </w:p>
    <w:p w:rsidR="00893C67" w:rsidRDefault="00893C67" w:rsidP="00893C67">
      <w:pPr>
        <w:pStyle w:val="BodyText"/>
        <w:ind w:right="850"/>
      </w:pPr>
      <w:r>
        <w:t>Overall, the "Issue Resolved" dashboard serves as a vital tool in monitoring and managing customer queries and their resolutions. It helps us maintain a high level of customer satisfaction by promptly addressing and resolving any issues that may arise during their experience with our e-bike service.</w:t>
      </w:r>
    </w:p>
    <w:p w:rsidR="00893C67" w:rsidRDefault="00893C67" w:rsidP="00893C67">
      <w:pPr>
        <w:pStyle w:val="BodyText"/>
        <w:ind w:right="850"/>
      </w:pPr>
    </w:p>
    <w:p w:rsidR="00893C67" w:rsidRPr="00893C67" w:rsidRDefault="00893C67" w:rsidP="00893C67">
      <w:pPr>
        <w:pStyle w:val="BodyText"/>
        <w:ind w:right="850"/>
        <w:sectPr w:rsidR="00893C67" w:rsidRPr="00893C67">
          <w:pgSz w:w="11910" w:h="16840"/>
          <w:pgMar w:top="1420" w:right="280" w:bottom="1200" w:left="1280" w:header="0" w:footer="1005" w:gutter="0"/>
          <w:cols w:space="720"/>
        </w:sectPr>
      </w:pPr>
    </w:p>
    <w:p w:rsidR="00893C67" w:rsidRDefault="00893C67" w:rsidP="00893C67">
      <w:pPr>
        <w:spacing w:before="152"/>
        <w:ind w:right="850"/>
        <w:rPr>
          <w:sz w:val="16"/>
        </w:rPr>
      </w:pPr>
      <w:bookmarkStart w:id="22" w:name="_bookmark35"/>
      <w:bookmarkEnd w:id="22"/>
    </w:p>
    <w:p w:rsidR="00893C67" w:rsidRDefault="00893C67" w:rsidP="000A2EA9">
      <w:pPr>
        <w:spacing w:before="152"/>
        <w:ind w:left="1139" w:right="850"/>
        <w:jc w:val="center"/>
        <w:rPr>
          <w:sz w:val="16"/>
        </w:rPr>
      </w:pPr>
    </w:p>
    <w:p w:rsidR="00893C67" w:rsidRDefault="00893C67" w:rsidP="00893C67">
      <w:pPr>
        <w:spacing w:before="152"/>
        <w:ind w:right="850"/>
        <w:jc w:val="center"/>
        <w:rPr>
          <w:sz w:val="16"/>
        </w:rPr>
      </w:pPr>
      <w:r>
        <w:rPr>
          <w:noProof/>
        </w:rPr>
        <w:drawing>
          <wp:inline distT="0" distB="0" distL="0" distR="0">
            <wp:extent cx="5481951" cy="2593731"/>
            <wp:effectExtent l="0" t="0" r="5080" b="0"/>
            <wp:docPr id="20951465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06345" cy="2605273"/>
                    </a:xfrm>
                    <a:prstGeom prst="rect">
                      <a:avLst/>
                    </a:prstGeom>
                    <a:noFill/>
                    <a:ln>
                      <a:noFill/>
                    </a:ln>
                  </pic:spPr>
                </pic:pic>
              </a:graphicData>
            </a:graphic>
          </wp:inline>
        </w:drawing>
      </w:r>
    </w:p>
    <w:p w:rsidR="00893C67" w:rsidRDefault="00893C67" w:rsidP="000A2EA9">
      <w:pPr>
        <w:spacing w:before="141"/>
        <w:ind w:left="1139" w:right="850"/>
        <w:jc w:val="center"/>
        <w:rPr>
          <w:sz w:val="16"/>
        </w:rPr>
      </w:pPr>
    </w:p>
    <w:p w:rsidR="00D97875" w:rsidRDefault="00D97875" w:rsidP="000A2EA9">
      <w:pPr>
        <w:spacing w:before="141"/>
        <w:ind w:left="1139" w:right="850"/>
        <w:jc w:val="center"/>
        <w:rPr>
          <w:sz w:val="16"/>
        </w:rPr>
      </w:pPr>
      <w:r>
        <w:rPr>
          <w:sz w:val="16"/>
        </w:rPr>
        <w:t>Fig.</w:t>
      </w:r>
      <w:r>
        <w:rPr>
          <w:spacing w:val="-5"/>
          <w:sz w:val="16"/>
        </w:rPr>
        <w:t xml:space="preserve"> </w:t>
      </w:r>
      <w:r>
        <w:rPr>
          <w:sz w:val="16"/>
        </w:rPr>
        <w:t>29.</w:t>
      </w:r>
      <w:r>
        <w:rPr>
          <w:spacing w:val="-5"/>
          <w:sz w:val="16"/>
        </w:rPr>
        <w:t xml:space="preserve"> </w:t>
      </w:r>
      <w:r>
        <w:rPr>
          <w:sz w:val="16"/>
        </w:rPr>
        <w:t>Customer</w:t>
      </w:r>
      <w:r>
        <w:rPr>
          <w:spacing w:val="-2"/>
          <w:sz w:val="16"/>
        </w:rPr>
        <w:t xml:space="preserve"> </w:t>
      </w:r>
      <w:r>
        <w:rPr>
          <w:sz w:val="16"/>
        </w:rPr>
        <w:t>service</w:t>
      </w:r>
      <w:r>
        <w:rPr>
          <w:spacing w:val="-4"/>
          <w:sz w:val="16"/>
        </w:rPr>
        <w:t xml:space="preserve"> </w:t>
      </w:r>
      <w:r>
        <w:rPr>
          <w:sz w:val="16"/>
        </w:rPr>
        <w:t>dashboard</w:t>
      </w:r>
    </w:p>
    <w:p w:rsidR="006834A9" w:rsidRDefault="006834A9" w:rsidP="000A2EA9">
      <w:pPr>
        <w:spacing w:before="141"/>
        <w:ind w:left="1139" w:right="850"/>
        <w:jc w:val="center"/>
        <w:rPr>
          <w:sz w:val="16"/>
        </w:rPr>
      </w:pPr>
    </w:p>
    <w:p w:rsidR="006834A9" w:rsidRDefault="006834A9" w:rsidP="000A2EA9">
      <w:pPr>
        <w:spacing w:before="141"/>
        <w:ind w:left="1139" w:right="850"/>
        <w:jc w:val="center"/>
        <w:rPr>
          <w:sz w:val="16"/>
        </w:rPr>
      </w:pPr>
    </w:p>
    <w:p w:rsidR="00D97875" w:rsidRDefault="00D97875" w:rsidP="000A2EA9">
      <w:pPr>
        <w:pStyle w:val="BodyText"/>
        <w:spacing w:before="4"/>
        <w:ind w:right="850"/>
        <w:rPr>
          <w:sz w:val="17"/>
        </w:rPr>
      </w:pPr>
    </w:p>
    <w:p w:rsidR="001E46DD" w:rsidRDefault="001E46DD" w:rsidP="001E46DD">
      <w:pPr>
        <w:pStyle w:val="Heading4"/>
        <w:tabs>
          <w:tab w:val="left" w:pos="1241"/>
        </w:tabs>
        <w:spacing w:before="5"/>
        <w:ind w:right="850"/>
        <w:rPr>
          <w:rFonts w:ascii="Calibri Light"/>
          <w:color w:val="1F3762"/>
        </w:rPr>
      </w:pPr>
      <w:r>
        <w:rPr>
          <w:rFonts w:ascii="Calibri Light"/>
          <w:color w:val="1F3762"/>
        </w:rPr>
        <w:t>Customer Service Dashboard</w:t>
      </w:r>
      <w:r>
        <w:rPr>
          <w:rFonts w:ascii="Calibri Light"/>
          <w:color w:val="1F3762"/>
        </w:rPr>
        <w:t>:</w:t>
      </w:r>
    </w:p>
    <w:p w:rsidR="001E46DD" w:rsidRDefault="001E46DD" w:rsidP="000A2EA9">
      <w:pPr>
        <w:pStyle w:val="BodyText"/>
        <w:spacing w:before="4"/>
        <w:ind w:right="850"/>
        <w:rPr>
          <w:sz w:val="17"/>
        </w:rPr>
      </w:pPr>
    </w:p>
    <w:p w:rsidR="00D97875" w:rsidRDefault="00D97875" w:rsidP="000A2EA9">
      <w:pPr>
        <w:spacing w:line="259" w:lineRule="auto"/>
        <w:ind w:right="850"/>
        <w:jc w:val="both"/>
      </w:pPr>
    </w:p>
    <w:p w:rsidR="001E46DD" w:rsidRDefault="001E46DD" w:rsidP="000A2EA9">
      <w:pPr>
        <w:spacing w:line="259" w:lineRule="auto"/>
        <w:ind w:right="850"/>
        <w:jc w:val="both"/>
        <w:sectPr w:rsidR="001E46DD">
          <w:pgSz w:w="11910" w:h="16840"/>
          <w:pgMar w:top="1420" w:right="280" w:bottom="1200" w:left="1280" w:header="0" w:footer="1005" w:gutter="0"/>
          <w:cols w:space="720"/>
        </w:sectPr>
      </w:pPr>
      <w:r w:rsidRPr="001E46DD">
        <w:t>The customer support dashboard provides a comprehensive overview of the queries received by our customer support team. It allows us to track and manage the status of these queries based on their priority levels. The dashboard displays the resolution status of each query, indicating whether it has been resolved or remains unresolved. Additionally, it provides insights into the different types of queries received, allowing us to identify trends and patterns. By monitoring the number of resolved queries for each query type, we can assess the efficiency and effectiveness of our customer support operations. The customer support dashboard plays a crucial role in ensuring timely and satisfactory resolution of customer queries, enhancing overall customer satisfaction.</w:t>
      </w:r>
    </w:p>
    <w:p w:rsidR="00D97875" w:rsidRDefault="00D97875" w:rsidP="00893C67">
      <w:pPr>
        <w:pStyle w:val="BodyText"/>
        <w:spacing w:before="1"/>
        <w:ind w:right="850"/>
        <w:rPr>
          <w:sz w:val="24"/>
        </w:rPr>
      </w:pPr>
      <w:bookmarkStart w:id="23" w:name="_bookmark37"/>
      <w:bookmarkEnd w:id="23"/>
    </w:p>
    <w:p w:rsidR="00D97875" w:rsidRDefault="00D97875" w:rsidP="000A2EA9">
      <w:pPr>
        <w:pStyle w:val="BodyText"/>
        <w:spacing w:before="7"/>
        <w:ind w:right="850"/>
        <w:rPr>
          <w:sz w:val="20"/>
        </w:rPr>
      </w:pPr>
    </w:p>
    <w:p w:rsidR="00D97875" w:rsidRDefault="00D97875" w:rsidP="000A2EA9">
      <w:pPr>
        <w:pStyle w:val="ListParagraph"/>
        <w:numPr>
          <w:ilvl w:val="0"/>
          <w:numId w:val="5"/>
        </w:numPr>
        <w:tabs>
          <w:tab w:val="left" w:pos="880"/>
          <w:tab w:val="left" w:pos="881"/>
        </w:tabs>
        <w:ind w:left="880" w:right="850" w:hanging="721"/>
        <w:rPr>
          <w:sz w:val="32"/>
        </w:rPr>
      </w:pPr>
      <w:bookmarkStart w:id="24" w:name="_bookmark38"/>
      <w:bookmarkEnd w:id="24"/>
      <w:r>
        <w:rPr>
          <w:color w:val="2E5395"/>
          <w:sz w:val="32"/>
        </w:rPr>
        <w:t>Conclusion</w:t>
      </w:r>
      <w:r>
        <w:rPr>
          <w:color w:val="2E5395"/>
          <w:spacing w:val="-3"/>
          <w:sz w:val="32"/>
        </w:rPr>
        <w:t xml:space="preserve"> </w:t>
      </w:r>
      <w:r>
        <w:rPr>
          <w:color w:val="2E5395"/>
          <w:sz w:val="32"/>
        </w:rPr>
        <w:t>and</w:t>
      </w:r>
      <w:r>
        <w:rPr>
          <w:color w:val="2E5395"/>
          <w:spacing w:val="-2"/>
          <w:sz w:val="32"/>
        </w:rPr>
        <w:t xml:space="preserve"> </w:t>
      </w:r>
      <w:r>
        <w:rPr>
          <w:color w:val="2E5395"/>
          <w:sz w:val="32"/>
        </w:rPr>
        <w:t>Solutions.</w:t>
      </w:r>
    </w:p>
    <w:p w:rsidR="00FF7DE8" w:rsidRDefault="00FF7DE8" w:rsidP="00FF7DE8">
      <w:pPr>
        <w:pStyle w:val="BodyText"/>
        <w:spacing w:before="150" w:line="259" w:lineRule="auto"/>
        <w:ind w:left="616" w:right="850"/>
        <w:jc w:val="both"/>
        <w:rPr>
          <w:spacing w:val="-11"/>
        </w:rPr>
      </w:pPr>
    </w:p>
    <w:p w:rsidR="00FF7DE8" w:rsidRPr="00FF7DE8" w:rsidRDefault="00FF7DE8" w:rsidP="00FF7DE8">
      <w:pPr>
        <w:pStyle w:val="BodyText"/>
        <w:spacing w:before="150" w:line="259" w:lineRule="auto"/>
        <w:ind w:left="616" w:right="850"/>
        <w:jc w:val="both"/>
        <w:rPr>
          <w:spacing w:val="-11"/>
        </w:rPr>
      </w:pPr>
      <w:r w:rsidRPr="00FF7DE8">
        <w:rPr>
          <w:spacing w:val="-11"/>
        </w:rPr>
        <w:t>Hotspots: Stations with high ride start frequencies should be supplied with additional cycles to prevent ride scarcity.</w:t>
      </w:r>
    </w:p>
    <w:p w:rsidR="00FF7DE8" w:rsidRPr="00FF7DE8" w:rsidRDefault="00FF7DE8" w:rsidP="00FF7DE8">
      <w:pPr>
        <w:pStyle w:val="BodyText"/>
        <w:spacing w:before="150" w:line="259" w:lineRule="auto"/>
        <w:ind w:left="616" w:right="850"/>
        <w:jc w:val="both"/>
        <w:rPr>
          <w:spacing w:val="-11"/>
        </w:rPr>
      </w:pPr>
      <w:r w:rsidRPr="00FF7DE8">
        <w:rPr>
          <w:spacing w:val="-11"/>
        </w:rPr>
        <w:t>Service Centers: More service centers, specifically for end stations, should be established to cater to battery and tire repair needs.</w:t>
      </w:r>
    </w:p>
    <w:p w:rsidR="00FF7DE8" w:rsidRPr="00FF7DE8" w:rsidRDefault="00FF7DE8" w:rsidP="00FF7DE8">
      <w:pPr>
        <w:pStyle w:val="BodyText"/>
        <w:spacing w:before="150" w:line="259" w:lineRule="auto"/>
        <w:ind w:left="616" w:right="850"/>
        <w:jc w:val="both"/>
        <w:rPr>
          <w:spacing w:val="-11"/>
        </w:rPr>
      </w:pPr>
      <w:r w:rsidRPr="00FF7DE8">
        <w:rPr>
          <w:spacing w:val="-11"/>
        </w:rPr>
        <w:t>Targeting Female Shoppers: Additional promotional efforts are required to attract more female customers, which can be facilitated through CRM segmentation.</w:t>
      </w:r>
    </w:p>
    <w:p w:rsidR="00FF7DE8" w:rsidRPr="00FF7DE8" w:rsidRDefault="00FF7DE8" w:rsidP="00FF7DE8">
      <w:pPr>
        <w:pStyle w:val="BodyText"/>
        <w:spacing w:before="150" w:line="259" w:lineRule="auto"/>
        <w:ind w:left="616" w:right="850"/>
        <w:jc w:val="both"/>
        <w:rPr>
          <w:spacing w:val="-11"/>
        </w:rPr>
      </w:pPr>
      <w:r w:rsidRPr="00FF7DE8">
        <w:rPr>
          <w:spacing w:val="-11"/>
        </w:rPr>
        <w:t>Offers and Feedback: Introducing offers and soliciting feedback from customers will help gain valuable insights and improve customer satisfaction, with CRM playing a crucial role.</w:t>
      </w:r>
    </w:p>
    <w:p w:rsidR="00FF7DE8" w:rsidRPr="00FF7DE8" w:rsidRDefault="00FF7DE8" w:rsidP="00FF7DE8">
      <w:pPr>
        <w:pStyle w:val="BodyText"/>
        <w:spacing w:before="150" w:line="259" w:lineRule="auto"/>
        <w:ind w:left="616" w:right="850"/>
        <w:jc w:val="both"/>
        <w:rPr>
          <w:spacing w:val="-11"/>
        </w:rPr>
      </w:pPr>
      <w:r w:rsidRPr="00FF7DE8">
        <w:rPr>
          <w:spacing w:val="-11"/>
        </w:rPr>
        <w:t>Marketing for Classic Bike Pro: Increased advertising efforts are needed to address declining sales for the Classic Bike Pro, utilizing customer feedback to guide improvements.</w:t>
      </w:r>
    </w:p>
    <w:p w:rsidR="00FF7DE8" w:rsidRPr="00FF7DE8" w:rsidRDefault="00FF7DE8" w:rsidP="00FF7DE8">
      <w:pPr>
        <w:pStyle w:val="BodyText"/>
        <w:spacing w:before="150" w:line="259" w:lineRule="auto"/>
        <w:ind w:left="616" w:right="850"/>
        <w:jc w:val="both"/>
        <w:rPr>
          <w:spacing w:val="-11"/>
        </w:rPr>
      </w:pPr>
      <w:r w:rsidRPr="00FF7DE8">
        <w:rPr>
          <w:spacing w:val="-11"/>
        </w:rPr>
        <w:t>Converting Casual Customers: Focus on converting casual customers into annual subscribers, leveraging CRM functionalities to nurture leads and drive conversions.</w:t>
      </w:r>
    </w:p>
    <w:p w:rsidR="00FF7DE8" w:rsidRPr="00FF7DE8" w:rsidRDefault="00FF7DE8" w:rsidP="00FF7DE8">
      <w:pPr>
        <w:pStyle w:val="BodyText"/>
        <w:spacing w:before="150" w:line="259" w:lineRule="auto"/>
        <w:ind w:left="616" w:right="850"/>
        <w:jc w:val="both"/>
        <w:rPr>
          <w:spacing w:val="-11"/>
        </w:rPr>
      </w:pPr>
      <w:r w:rsidRPr="00FF7DE8">
        <w:rPr>
          <w:spacing w:val="-11"/>
        </w:rPr>
        <w:t>Expanding Clientele: Attracting more customers in the northern part of the city is necessary to improve service effectiveness and expand the user base.</w:t>
      </w:r>
    </w:p>
    <w:p w:rsidR="00D97875" w:rsidRDefault="00FF7DE8" w:rsidP="00FF7DE8">
      <w:pPr>
        <w:pStyle w:val="BodyText"/>
        <w:spacing w:before="150" w:line="259" w:lineRule="auto"/>
        <w:ind w:left="616" w:right="850"/>
        <w:jc w:val="both"/>
      </w:pPr>
      <w:r w:rsidRPr="00FF7DE8">
        <w:rPr>
          <w:spacing w:val="-11"/>
        </w:rPr>
        <w:t xml:space="preserve">In summary, implementing </w:t>
      </w:r>
      <w:r>
        <w:rPr>
          <w:spacing w:val="-11"/>
        </w:rPr>
        <w:t>Power BI</w:t>
      </w:r>
      <w:r w:rsidRPr="00FF7DE8">
        <w:rPr>
          <w:spacing w:val="-11"/>
        </w:rPr>
        <w:t xml:space="preserve"> dashboards and Monday.com CRM has provided valuable insights and actionable recommendations for the E-bike Sharing startup. These tools have helped manage marketing campaigns, drive sales, enhance customer support, and streamline internal operations. The sales dashboard demonstrates impressive growth potential, attracting potential investors. Investing in business intelligence tools is crucial to stay competitive in the expanding bicycle industry, optimizing processes and achieving cost-effectiveness</w:t>
      </w:r>
      <w:r w:rsidR="00D97875">
        <w:t>.</w:t>
      </w:r>
    </w:p>
    <w:p w:rsidR="00D97875" w:rsidRDefault="00D97875" w:rsidP="000A2EA9">
      <w:pPr>
        <w:spacing w:line="259" w:lineRule="auto"/>
        <w:ind w:right="850"/>
        <w:jc w:val="both"/>
        <w:sectPr w:rsidR="00D97875">
          <w:pgSz w:w="11910" w:h="16840"/>
          <w:pgMar w:top="1420" w:right="280" w:bottom="1200" w:left="1280" w:header="0" w:footer="1005" w:gutter="0"/>
          <w:cols w:space="720"/>
        </w:sectPr>
      </w:pPr>
    </w:p>
    <w:p w:rsidR="00D97875" w:rsidRDefault="00D97875" w:rsidP="000A2EA9">
      <w:pPr>
        <w:pStyle w:val="BodyText"/>
        <w:ind w:right="850"/>
        <w:rPr>
          <w:sz w:val="20"/>
        </w:rPr>
      </w:pPr>
    </w:p>
    <w:p w:rsidR="00D97875" w:rsidRDefault="00D97875" w:rsidP="000A2EA9">
      <w:pPr>
        <w:pStyle w:val="BodyText"/>
        <w:ind w:right="850"/>
        <w:rPr>
          <w:sz w:val="20"/>
        </w:rPr>
      </w:pPr>
    </w:p>
    <w:p w:rsidR="00D97875" w:rsidRDefault="00D97875" w:rsidP="000A2EA9">
      <w:pPr>
        <w:pStyle w:val="BodyText"/>
        <w:ind w:right="850"/>
        <w:rPr>
          <w:sz w:val="20"/>
        </w:rPr>
      </w:pPr>
    </w:p>
    <w:p w:rsidR="00D97875" w:rsidRDefault="00D97875" w:rsidP="000A2EA9">
      <w:pPr>
        <w:pStyle w:val="BodyText"/>
        <w:ind w:right="850"/>
        <w:rPr>
          <w:sz w:val="20"/>
        </w:rPr>
      </w:pPr>
    </w:p>
    <w:p w:rsidR="00D97875" w:rsidRDefault="00D97875" w:rsidP="000A2EA9">
      <w:pPr>
        <w:pStyle w:val="BodyText"/>
        <w:ind w:right="850"/>
        <w:rPr>
          <w:sz w:val="20"/>
        </w:rPr>
      </w:pPr>
    </w:p>
    <w:p w:rsidR="00D97875" w:rsidRDefault="00D97875" w:rsidP="000A2EA9">
      <w:pPr>
        <w:pStyle w:val="BodyText"/>
        <w:ind w:right="850"/>
        <w:rPr>
          <w:sz w:val="20"/>
        </w:rPr>
      </w:pPr>
    </w:p>
    <w:p w:rsidR="00D97875" w:rsidRDefault="00D97875" w:rsidP="000A2EA9">
      <w:pPr>
        <w:pStyle w:val="BodyText"/>
        <w:spacing w:before="2"/>
        <w:ind w:right="850"/>
        <w:rPr>
          <w:sz w:val="21"/>
        </w:rPr>
      </w:pPr>
    </w:p>
    <w:p w:rsidR="00D97875" w:rsidRDefault="00D97875" w:rsidP="000A2EA9">
      <w:pPr>
        <w:pStyle w:val="ListParagraph"/>
        <w:numPr>
          <w:ilvl w:val="0"/>
          <w:numId w:val="5"/>
        </w:numPr>
        <w:tabs>
          <w:tab w:val="left" w:pos="880"/>
          <w:tab w:val="left" w:pos="881"/>
        </w:tabs>
        <w:spacing w:before="86"/>
        <w:ind w:left="880" w:right="850" w:hanging="721"/>
        <w:rPr>
          <w:sz w:val="32"/>
        </w:rPr>
      </w:pPr>
      <w:bookmarkStart w:id="25" w:name="_bookmark39"/>
      <w:bookmarkEnd w:id="25"/>
      <w:r>
        <w:rPr>
          <w:color w:val="2E5395"/>
          <w:sz w:val="32"/>
        </w:rPr>
        <w:t>References</w:t>
      </w:r>
    </w:p>
    <w:p w:rsidR="00D97875" w:rsidRDefault="00D97875" w:rsidP="000A2EA9">
      <w:pPr>
        <w:pStyle w:val="BodyText"/>
        <w:ind w:right="850"/>
        <w:rPr>
          <w:sz w:val="34"/>
        </w:rPr>
      </w:pPr>
    </w:p>
    <w:p w:rsidR="00D97875" w:rsidRDefault="00D97875" w:rsidP="000A2EA9">
      <w:pPr>
        <w:pStyle w:val="ListParagraph"/>
        <w:numPr>
          <w:ilvl w:val="0"/>
          <w:numId w:val="2"/>
        </w:numPr>
        <w:tabs>
          <w:tab w:val="left" w:pos="407"/>
        </w:tabs>
        <w:spacing w:before="216" w:line="285" w:lineRule="auto"/>
        <w:ind w:right="850" w:firstLine="0"/>
        <w:rPr>
          <w:rFonts w:ascii="Microsoft Sans Serif"/>
          <w:sz w:val="20"/>
        </w:rPr>
      </w:pPr>
      <w:r>
        <w:rPr>
          <w:rFonts w:ascii="Arial"/>
          <w:i/>
          <w:w w:val="105"/>
          <w:sz w:val="20"/>
        </w:rPr>
        <w:t>Monday.com</w:t>
      </w:r>
      <w:r>
        <w:rPr>
          <w:rFonts w:ascii="Microsoft Sans Serif"/>
          <w:w w:val="105"/>
          <w:sz w:val="20"/>
        </w:rPr>
        <w:t>, 2022. [Online]. Available: https://monday.com/blog/task-management/balanced-</w:t>
      </w:r>
      <w:r>
        <w:rPr>
          <w:rFonts w:ascii="Microsoft Sans Serif"/>
          <w:spacing w:val="-53"/>
          <w:w w:val="105"/>
          <w:sz w:val="20"/>
        </w:rPr>
        <w:t xml:space="preserve"> </w:t>
      </w:r>
      <w:r>
        <w:rPr>
          <w:rFonts w:ascii="Microsoft Sans Serif"/>
          <w:w w:val="105"/>
          <w:sz w:val="20"/>
        </w:rPr>
        <w:t>scorecard-template/.</w:t>
      </w:r>
      <w:r>
        <w:rPr>
          <w:rFonts w:ascii="Microsoft Sans Serif"/>
          <w:spacing w:val="-5"/>
          <w:w w:val="105"/>
          <w:sz w:val="20"/>
        </w:rPr>
        <w:t xml:space="preserve"> </w:t>
      </w:r>
      <w:r>
        <w:rPr>
          <w:rFonts w:ascii="Microsoft Sans Serif"/>
          <w:w w:val="105"/>
          <w:sz w:val="20"/>
        </w:rPr>
        <w:t>[Accessed:</w:t>
      </w:r>
      <w:r>
        <w:rPr>
          <w:rFonts w:ascii="Microsoft Sans Serif"/>
          <w:spacing w:val="-5"/>
          <w:w w:val="105"/>
          <w:sz w:val="20"/>
        </w:rPr>
        <w:t xml:space="preserve"> </w:t>
      </w:r>
      <w:r>
        <w:rPr>
          <w:rFonts w:ascii="Microsoft Sans Serif"/>
          <w:w w:val="105"/>
          <w:sz w:val="20"/>
        </w:rPr>
        <w:t>13-</w:t>
      </w:r>
      <w:r>
        <w:rPr>
          <w:rFonts w:ascii="Microsoft Sans Serif"/>
          <w:spacing w:val="-3"/>
          <w:w w:val="105"/>
          <w:sz w:val="20"/>
        </w:rPr>
        <w:t xml:space="preserve"> </w:t>
      </w:r>
      <w:r>
        <w:rPr>
          <w:rFonts w:ascii="Microsoft Sans Serif"/>
          <w:w w:val="105"/>
          <w:sz w:val="20"/>
        </w:rPr>
        <w:t>May-</w:t>
      </w:r>
      <w:r>
        <w:rPr>
          <w:rFonts w:ascii="Microsoft Sans Serif"/>
          <w:spacing w:val="-4"/>
          <w:w w:val="105"/>
          <w:sz w:val="20"/>
        </w:rPr>
        <w:t xml:space="preserve"> </w:t>
      </w:r>
      <w:r>
        <w:rPr>
          <w:rFonts w:ascii="Microsoft Sans Serif"/>
          <w:w w:val="105"/>
          <w:sz w:val="20"/>
        </w:rPr>
        <w:t>2022].</w:t>
      </w:r>
    </w:p>
    <w:p w:rsidR="00D97875" w:rsidRDefault="00D97875" w:rsidP="000A2EA9">
      <w:pPr>
        <w:pStyle w:val="BodyText"/>
        <w:spacing w:before="1"/>
        <w:ind w:right="850"/>
        <w:rPr>
          <w:rFonts w:ascii="Microsoft Sans Serif"/>
          <w:sz w:val="24"/>
        </w:rPr>
      </w:pPr>
    </w:p>
    <w:p w:rsidR="00D97875" w:rsidRDefault="00D97875" w:rsidP="000A2EA9">
      <w:pPr>
        <w:pStyle w:val="ListParagraph"/>
        <w:numPr>
          <w:ilvl w:val="0"/>
          <w:numId w:val="2"/>
        </w:numPr>
        <w:tabs>
          <w:tab w:val="left" w:pos="407"/>
        </w:tabs>
        <w:spacing w:line="290" w:lineRule="auto"/>
        <w:ind w:right="850" w:firstLine="0"/>
        <w:rPr>
          <w:rFonts w:ascii="Microsoft Sans Serif"/>
          <w:sz w:val="20"/>
        </w:rPr>
      </w:pPr>
      <w:r>
        <w:rPr>
          <w:rFonts w:ascii="Microsoft Sans Serif"/>
          <w:sz w:val="20"/>
        </w:rPr>
        <w:t>"Gap</w:t>
      </w:r>
      <w:r>
        <w:rPr>
          <w:rFonts w:ascii="Microsoft Sans Serif"/>
          <w:spacing w:val="9"/>
          <w:sz w:val="20"/>
        </w:rPr>
        <w:t xml:space="preserve"> </w:t>
      </w:r>
      <w:r>
        <w:rPr>
          <w:rFonts w:ascii="Microsoft Sans Serif"/>
          <w:sz w:val="20"/>
        </w:rPr>
        <w:t>Analysis</w:t>
      </w:r>
      <w:r>
        <w:rPr>
          <w:rFonts w:ascii="Microsoft Sans Serif"/>
          <w:spacing w:val="11"/>
          <w:sz w:val="20"/>
        </w:rPr>
        <w:t xml:space="preserve"> </w:t>
      </w:r>
      <w:r>
        <w:rPr>
          <w:rFonts w:ascii="Microsoft Sans Serif"/>
          <w:sz w:val="20"/>
        </w:rPr>
        <w:t>Template</w:t>
      </w:r>
      <w:r>
        <w:rPr>
          <w:rFonts w:ascii="Microsoft Sans Serif"/>
          <w:spacing w:val="11"/>
          <w:sz w:val="20"/>
        </w:rPr>
        <w:t xml:space="preserve"> </w:t>
      </w:r>
      <w:r>
        <w:rPr>
          <w:rFonts w:ascii="Microsoft Sans Serif"/>
          <w:sz w:val="20"/>
        </w:rPr>
        <w:t>Download",</w:t>
      </w:r>
      <w:r>
        <w:rPr>
          <w:rFonts w:ascii="Microsoft Sans Serif"/>
          <w:spacing w:val="13"/>
          <w:sz w:val="20"/>
        </w:rPr>
        <w:t xml:space="preserve"> </w:t>
      </w:r>
      <w:r>
        <w:rPr>
          <w:rFonts w:ascii="Arial"/>
          <w:i/>
          <w:sz w:val="20"/>
        </w:rPr>
        <w:t>Project</w:t>
      </w:r>
      <w:r>
        <w:rPr>
          <w:rFonts w:ascii="Arial"/>
          <w:i/>
          <w:spacing w:val="7"/>
          <w:sz w:val="20"/>
        </w:rPr>
        <w:t xml:space="preserve"> </w:t>
      </w:r>
      <w:r>
        <w:rPr>
          <w:rFonts w:ascii="Arial"/>
          <w:i/>
          <w:sz w:val="20"/>
        </w:rPr>
        <w:t>Management</w:t>
      </w:r>
      <w:r>
        <w:rPr>
          <w:rFonts w:ascii="Arial"/>
          <w:i/>
          <w:spacing w:val="8"/>
          <w:sz w:val="20"/>
        </w:rPr>
        <w:t xml:space="preserve"> </w:t>
      </w:r>
      <w:r>
        <w:rPr>
          <w:rFonts w:ascii="Arial"/>
          <w:i/>
          <w:sz w:val="20"/>
        </w:rPr>
        <w:t>Templates</w:t>
      </w:r>
      <w:r>
        <w:rPr>
          <w:rFonts w:ascii="Microsoft Sans Serif"/>
          <w:sz w:val="20"/>
        </w:rPr>
        <w:t>,</w:t>
      </w:r>
      <w:r>
        <w:rPr>
          <w:rFonts w:ascii="Microsoft Sans Serif"/>
          <w:spacing w:val="8"/>
          <w:sz w:val="20"/>
        </w:rPr>
        <w:t xml:space="preserve"> </w:t>
      </w:r>
      <w:r>
        <w:rPr>
          <w:rFonts w:ascii="Microsoft Sans Serif"/>
          <w:sz w:val="20"/>
        </w:rPr>
        <w:t>2022.</w:t>
      </w:r>
      <w:r>
        <w:rPr>
          <w:rFonts w:ascii="Microsoft Sans Serif"/>
          <w:spacing w:val="10"/>
          <w:sz w:val="20"/>
        </w:rPr>
        <w:t xml:space="preserve"> </w:t>
      </w:r>
      <w:r>
        <w:rPr>
          <w:rFonts w:ascii="Microsoft Sans Serif"/>
          <w:sz w:val="20"/>
        </w:rPr>
        <w:t>[Online].</w:t>
      </w:r>
      <w:r>
        <w:rPr>
          <w:rFonts w:ascii="Microsoft Sans Serif"/>
          <w:spacing w:val="10"/>
          <w:sz w:val="20"/>
        </w:rPr>
        <w:t xml:space="preserve"> </w:t>
      </w:r>
      <w:r>
        <w:rPr>
          <w:rFonts w:ascii="Microsoft Sans Serif"/>
          <w:sz w:val="20"/>
        </w:rPr>
        <w:t>Available:</w:t>
      </w:r>
      <w:r>
        <w:rPr>
          <w:rFonts w:ascii="Microsoft Sans Serif"/>
          <w:spacing w:val="-50"/>
          <w:sz w:val="20"/>
        </w:rPr>
        <w:t xml:space="preserve"> </w:t>
      </w:r>
      <w:r>
        <w:rPr>
          <w:rFonts w:ascii="Microsoft Sans Serif"/>
          <w:w w:val="105"/>
          <w:sz w:val="20"/>
        </w:rPr>
        <w:t>https://</w:t>
      </w:r>
      <w:hyperlink r:id="rId43">
        <w:r>
          <w:rPr>
            <w:rFonts w:ascii="Microsoft Sans Serif"/>
            <w:w w:val="105"/>
            <w:sz w:val="20"/>
          </w:rPr>
          <w:t>www.techno-pm.com/2018/04/Gap-Analysis-Template.html.</w:t>
        </w:r>
        <w:r>
          <w:rPr>
            <w:rFonts w:ascii="Microsoft Sans Serif"/>
            <w:spacing w:val="-14"/>
            <w:w w:val="105"/>
            <w:sz w:val="20"/>
          </w:rPr>
          <w:t xml:space="preserve"> </w:t>
        </w:r>
      </w:hyperlink>
      <w:r>
        <w:rPr>
          <w:rFonts w:ascii="Microsoft Sans Serif"/>
          <w:w w:val="105"/>
          <w:sz w:val="20"/>
        </w:rPr>
        <w:t>[Accessed:</w:t>
      </w:r>
      <w:r>
        <w:rPr>
          <w:rFonts w:ascii="Microsoft Sans Serif"/>
          <w:spacing w:val="-12"/>
          <w:w w:val="105"/>
          <w:sz w:val="20"/>
        </w:rPr>
        <w:t xml:space="preserve"> </w:t>
      </w:r>
      <w:r>
        <w:rPr>
          <w:rFonts w:ascii="Microsoft Sans Serif"/>
          <w:w w:val="105"/>
          <w:sz w:val="20"/>
        </w:rPr>
        <w:t>13-</w:t>
      </w:r>
      <w:r>
        <w:rPr>
          <w:rFonts w:ascii="Microsoft Sans Serif"/>
          <w:spacing w:val="-11"/>
          <w:w w:val="105"/>
          <w:sz w:val="20"/>
        </w:rPr>
        <w:t xml:space="preserve"> </w:t>
      </w:r>
      <w:r>
        <w:rPr>
          <w:rFonts w:ascii="Microsoft Sans Serif"/>
          <w:w w:val="105"/>
          <w:sz w:val="20"/>
        </w:rPr>
        <w:t>May-</w:t>
      </w:r>
      <w:r>
        <w:rPr>
          <w:rFonts w:ascii="Microsoft Sans Serif"/>
          <w:spacing w:val="-12"/>
          <w:w w:val="105"/>
          <w:sz w:val="20"/>
        </w:rPr>
        <w:t xml:space="preserve"> </w:t>
      </w:r>
      <w:r>
        <w:rPr>
          <w:rFonts w:ascii="Microsoft Sans Serif"/>
          <w:w w:val="105"/>
          <w:sz w:val="20"/>
        </w:rPr>
        <w:t>2022].</w:t>
      </w:r>
    </w:p>
    <w:p w:rsidR="00D97875" w:rsidRDefault="00D97875" w:rsidP="000A2EA9">
      <w:pPr>
        <w:pStyle w:val="BodyText"/>
        <w:spacing w:before="4"/>
        <w:ind w:right="850"/>
        <w:rPr>
          <w:rFonts w:ascii="Microsoft Sans Serif"/>
        </w:rPr>
      </w:pPr>
    </w:p>
    <w:p w:rsidR="00D97875" w:rsidRDefault="00D97875" w:rsidP="000A2EA9">
      <w:pPr>
        <w:pStyle w:val="ListParagraph"/>
        <w:numPr>
          <w:ilvl w:val="0"/>
          <w:numId w:val="1"/>
        </w:numPr>
        <w:tabs>
          <w:tab w:val="left" w:pos="523"/>
        </w:tabs>
        <w:spacing w:line="283" w:lineRule="auto"/>
        <w:ind w:right="850" w:firstLine="0"/>
        <w:rPr>
          <w:rFonts w:ascii="Verdana"/>
          <w:sz w:val="20"/>
        </w:rPr>
      </w:pPr>
      <w:r>
        <w:rPr>
          <w:rFonts w:ascii="Arial"/>
          <w:i/>
          <w:w w:val="105"/>
          <w:sz w:val="20"/>
        </w:rPr>
        <w:t>Monday.com</w:t>
      </w:r>
      <w:r>
        <w:rPr>
          <w:rFonts w:ascii="Microsoft Sans Serif"/>
          <w:w w:val="105"/>
          <w:sz w:val="20"/>
        </w:rPr>
        <w:t>, 2022.</w:t>
      </w:r>
      <w:r>
        <w:rPr>
          <w:rFonts w:ascii="Microsoft Sans Serif"/>
          <w:spacing w:val="5"/>
          <w:w w:val="105"/>
          <w:sz w:val="20"/>
        </w:rPr>
        <w:t xml:space="preserve"> </w:t>
      </w:r>
      <w:r>
        <w:rPr>
          <w:rFonts w:ascii="Microsoft Sans Serif"/>
          <w:w w:val="105"/>
          <w:sz w:val="20"/>
        </w:rPr>
        <w:t>[Online].</w:t>
      </w:r>
      <w:r>
        <w:rPr>
          <w:rFonts w:ascii="Microsoft Sans Serif"/>
          <w:spacing w:val="2"/>
          <w:w w:val="105"/>
          <w:sz w:val="20"/>
        </w:rPr>
        <w:t xml:space="preserve"> </w:t>
      </w:r>
      <w:r>
        <w:rPr>
          <w:rFonts w:ascii="Microsoft Sans Serif"/>
          <w:w w:val="105"/>
          <w:sz w:val="20"/>
        </w:rPr>
        <w:t>Available:</w:t>
      </w:r>
      <w:r>
        <w:rPr>
          <w:rFonts w:ascii="Microsoft Sans Serif"/>
          <w:spacing w:val="5"/>
          <w:w w:val="105"/>
          <w:sz w:val="20"/>
        </w:rPr>
        <w:t xml:space="preserve"> </w:t>
      </w:r>
      <w:r>
        <w:rPr>
          <w:rFonts w:ascii="Microsoft Sans Serif"/>
          <w:w w:val="105"/>
          <w:sz w:val="20"/>
        </w:rPr>
        <w:t>https://monday.com/blog/project-management/monday-</w:t>
      </w:r>
      <w:r>
        <w:rPr>
          <w:rFonts w:ascii="Microsoft Sans Serif"/>
          <w:spacing w:val="-53"/>
          <w:w w:val="105"/>
          <w:sz w:val="20"/>
        </w:rPr>
        <w:t xml:space="preserve"> </w:t>
      </w:r>
      <w:r>
        <w:rPr>
          <w:rFonts w:ascii="Microsoft Sans Serif"/>
          <w:w w:val="105"/>
          <w:sz w:val="20"/>
        </w:rPr>
        <w:t>com-tutorial/.</w:t>
      </w:r>
      <w:r>
        <w:rPr>
          <w:rFonts w:ascii="Microsoft Sans Serif"/>
          <w:spacing w:val="-5"/>
          <w:w w:val="105"/>
          <w:sz w:val="20"/>
        </w:rPr>
        <w:t xml:space="preserve"> </w:t>
      </w:r>
      <w:r>
        <w:rPr>
          <w:rFonts w:ascii="Microsoft Sans Serif"/>
          <w:w w:val="105"/>
          <w:sz w:val="20"/>
        </w:rPr>
        <w:t>[Accessed:</w:t>
      </w:r>
      <w:r>
        <w:rPr>
          <w:rFonts w:ascii="Microsoft Sans Serif"/>
          <w:spacing w:val="-6"/>
          <w:w w:val="105"/>
          <w:sz w:val="20"/>
        </w:rPr>
        <w:t xml:space="preserve"> </w:t>
      </w:r>
      <w:r>
        <w:rPr>
          <w:rFonts w:ascii="Microsoft Sans Serif"/>
          <w:w w:val="105"/>
          <w:sz w:val="20"/>
        </w:rPr>
        <w:t>13-</w:t>
      </w:r>
      <w:r>
        <w:rPr>
          <w:rFonts w:ascii="Microsoft Sans Serif"/>
          <w:spacing w:val="-3"/>
          <w:w w:val="105"/>
          <w:sz w:val="20"/>
        </w:rPr>
        <w:t xml:space="preserve"> </w:t>
      </w:r>
      <w:r>
        <w:rPr>
          <w:rFonts w:ascii="Microsoft Sans Serif"/>
          <w:w w:val="105"/>
          <w:sz w:val="20"/>
        </w:rPr>
        <w:t>May-</w:t>
      </w:r>
      <w:r>
        <w:rPr>
          <w:rFonts w:ascii="Microsoft Sans Serif"/>
          <w:spacing w:val="-3"/>
          <w:w w:val="105"/>
          <w:sz w:val="20"/>
        </w:rPr>
        <w:t xml:space="preserve"> </w:t>
      </w:r>
      <w:r>
        <w:rPr>
          <w:rFonts w:ascii="Microsoft Sans Serif"/>
          <w:w w:val="105"/>
          <w:sz w:val="20"/>
        </w:rPr>
        <w:t>2022].</w:t>
      </w:r>
    </w:p>
    <w:p w:rsidR="00D97875" w:rsidRDefault="00D97875" w:rsidP="000A2EA9">
      <w:pPr>
        <w:pStyle w:val="BodyText"/>
        <w:spacing w:before="4"/>
        <w:ind w:right="850"/>
        <w:rPr>
          <w:rFonts w:ascii="Microsoft Sans Serif"/>
          <w:sz w:val="24"/>
        </w:rPr>
      </w:pPr>
    </w:p>
    <w:p w:rsidR="00D97875" w:rsidRDefault="00D97875" w:rsidP="000A2EA9">
      <w:pPr>
        <w:pStyle w:val="ListParagraph"/>
        <w:numPr>
          <w:ilvl w:val="0"/>
          <w:numId w:val="1"/>
        </w:numPr>
        <w:tabs>
          <w:tab w:val="left" w:pos="407"/>
        </w:tabs>
        <w:spacing w:line="288" w:lineRule="auto"/>
        <w:ind w:right="850" w:firstLine="0"/>
        <w:rPr>
          <w:rFonts w:ascii="Microsoft Sans Serif"/>
          <w:sz w:val="18"/>
        </w:rPr>
      </w:pPr>
      <w:r>
        <w:rPr>
          <w:rFonts w:ascii="Microsoft Sans Serif"/>
          <w:w w:val="105"/>
          <w:sz w:val="20"/>
        </w:rPr>
        <w:t xml:space="preserve">"Tutorial: Get Started with Tableau Desktop", </w:t>
      </w:r>
      <w:r>
        <w:rPr>
          <w:rFonts w:ascii="Arial"/>
          <w:i/>
          <w:w w:val="105"/>
          <w:sz w:val="20"/>
        </w:rPr>
        <w:t>Help.tableau.com</w:t>
      </w:r>
      <w:r>
        <w:rPr>
          <w:rFonts w:ascii="Microsoft Sans Serif"/>
          <w:w w:val="105"/>
          <w:sz w:val="20"/>
        </w:rPr>
        <w:t>, 2022. [Online]. Available:</w:t>
      </w:r>
      <w:r>
        <w:rPr>
          <w:rFonts w:ascii="Microsoft Sans Serif"/>
          <w:spacing w:val="1"/>
          <w:w w:val="105"/>
          <w:sz w:val="20"/>
        </w:rPr>
        <w:t xml:space="preserve"> </w:t>
      </w:r>
      <w:r>
        <w:rPr>
          <w:rFonts w:ascii="Microsoft Sans Serif"/>
          <w:w w:val="105"/>
          <w:sz w:val="20"/>
        </w:rPr>
        <w:t>https://help.tableau.com/current/guides/get-started-tutorial/en-us/get-started-tutorial-home.htm.</w:t>
      </w:r>
      <w:r>
        <w:rPr>
          <w:rFonts w:ascii="Microsoft Sans Serif"/>
          <w:spacing w:val="1"/>
          <w:w w:val="105"/>
          <w:sz w:val="20"/>
        </w:rPr>
        <w:t xml:space="preserve"> </w:t>
      </w:r>
      <w:r>
        <w:rPr>
          <w:rFonts w:ascii="Microsoft Sans Serif"/>
          <w:w w:val="110"/>
          <w:sz w:val="20"/>
        </w:rPr>
        <w:t>[Accessed:</w:t>
      </w:r>
      <w:r>
        <w:rPr>
          <w:rFonts w:ascii="Microsoft Sans Serif"/>
          <w:spacing w:val="-10"/>
          <w:w w:val="110"/>
          <w:sz w:val="20"/>
        </w:rPr>
        <w:t xml:space="preserve"> </w:t>
      </w:r>
      <w:r>
        <w:rPr>
          <w:rFonts w:ascii="Microsoft Sans Serif"/>
          <w:w w:val="110"/>
          <w:sz w:val="20"/>
        </w:rPr>
        <w:t>13-</w:t>
      </w:r>
      <w:r>
        <w:rPr>
          <w:rFonts w:ascii="Microsoft Sans Serif"/>
          <w:spacing w:val="-7"/>
          <w:w w:val="110"/>
          <w:sz w:val="20"/>
        </w:rPr>
        <w:t xml:space="preserve"> </w:t>
      </w:r>
      <w:r>
        <w:rPr>
          <w:rFonts w:ascii="Microsoft Sans Serif"/>
          <w:w w:val="110"/>
          <w:sz w:val="20"/>
        </w:rPr>
        <w:t>May-</w:t>
      </w:r>
      <w:r>
        <w:rPr>
          <w:rFonts w:ascii="Microsoft Sans Serif"/>
          <w:spacing w:val="-7"/>
          <w:w w:val="110"/>
          <w:sz w:val="20"/>
        </w:rPr>
        <w:t xml:space="preserve"> </w:t>
      </w:r>
      <w:r>
        <w:rPr>
          <w:rFonts w:ascii="Microsoft Sans Serif"/>
          <w:w w:val="110"/>
          <w:sz w:val="20"/>
        </w:rPr>
        <w:t>2022].</w:t>
      </w:r>
    </w:p>
    <w:p w:rsidR="00D97875" w:rsidRDefault="00D97875" w:rsidP="000A2EA9">
      <w:pPr>
        <w:pStyle w:val="BodyText"/>
        <w:ind w:right="850"/>
        <w:rPr>
          <w:rFonts w:ascii="Microsoft Sans Serif"/>
          <w:sz w:val="26"/>
        </w:rPr>
      </w:pPr>
    </w:p>
    <w:p w:rsidR="00D97875" w:rsidRDefault="00D97875" w:rsidP="000A2EA9">
      <w:pPr>
        <w:pStyle w:val="BodyText"/>
        <w:spacing w:before="10"/>
        <w:ind w:right="850"/>
        <w:rPr>
          <w:rFonts w:ascii="Microsoft Sans Serif"/>
          <w:sz w:val="27"/>
        </w:rPr>
      </w:pPr>
    </w:p>
    <w:p w:rsidR="00D97875" w:rsidRDefault="00D97875" w:rsidP="000A2EA9">
      <w:pPr>
        <w:pStyle w:val="ListParagraph"/>
        <w:numPr>
          <w:ilvl w:val="0"/>
          <w:numId w:val="5"/>
        </w:numPr>
        <w:tabs>
          <w:tab w:val="left" w:pos="880"/>
          <w:tab w:val="left" w:pos="881"/>
        </w:tabs>
        <w:ind w:left="880" w:right="850" w:hanging="721"/>
        <w:rPr>
          <w:sz w:val="32"/>
        </w:rPr>
      </w:pPr>
      <w:bookmarkStart w:id="26" w:name="_bookmark40"/>
      <w:bookmarkEnd w:id="26"/>
      <w:r>
        <w:rPr>
          <w:color w:val="2E5395"/>
          <w:sz w:val="32"/>
        </w:rPr>
        <w:t>Video</w:t>
      </w:r>
      <w:r>
        <w:rPr>
          <w:color w:val="2E5395"/>
          <w:spacing w:val="-9"/>
          <w:sz w:val="32"/>
        </w:rPr>
        <w:t xml:space="preserve"> </w:t>
      </w:r>
      <w:r>
        <w:rPr>
          <w:color w:val="2E5395"/>
          <w:sz w:val="32"/>
        </w:rPr>
        <w:t>Presentation</w:t>
      </w:r>
    </w:p>
    <w:p w:rsidR="00F471A0" w:rsidRDefault="00F471A0" w:rsidP="000A2EA9">
      <w:pPr>
        <w:ind w:right="850"/>
      </w:pPr>
    </w:p>
    <w:sectPr w:rsidR="00F471A0">
      <w:pgSz w:w="11910" w:h="16840"/>
      <w:pgMar w:top="1420" w:right="280" w:bottom="1200" w:left="1280" w:header="0"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33A8F" w:rsidRDefault="00D33A8F" w:rsidP="000A2EA9">
      <w:r>
        <w:separator/>
      </w:r>
    </w:p>
  </w:endnote>
  <w:endnote w:type="continuationSeparator" w:id="0">
    <w:p w:rsidR="00D33A8F" w:rsidRDefault="00D33A8F" w:rsidP="000A2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41F80" w:rsidRDefault="00D97875">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simplePos x="0" y="0"/>
              <wp:positionH relativeFrom="page">
                <wp:posOffset>3769360</wp:posOffset>
              </wp:positionH>
              <wp:positionV relativeFrom="page">
                <wp:posOffset>9914255</wp:posOffset>
              </wp:positionV>
              <wp:extent cx="271780" cy="180975"/>
              <wp:effectExtent l="0" t="0" r="0" b="0"/>
              <wp:wrapNone/>
              <wp:docPr id="6263251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1F80" w:rsidRDefault="00000000">
                          <w:pPr>
                            <w:pStyle w:val="BodyText"/>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96.8pt;margin-top:780.65pt;width:21.4pt;height:14.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" filled="f" stroked="f">
              <v:textbox inset="0,0,0,0">
                <w:txbxContent>
                  <w:p w:rsidR="00541F80" w:rsidRDefault="00000000">
                    <w:pPr>
                      <w:pStyle w:val="BodyText"/>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41F80" w:rsidRDefault="00D97875">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simplePos x="0" y="0"/>
              <wp:positionH relativeFrom="page">
                <wp:posOffset>3769360</wp:posOffset>
              </wp:positionH>
              <wp:positionV relativeFrom="page">
                <wp:posOffset>9914255</wp:posOffset>
              </wp:positionV>
              <wp:extent cx="216535" cy="180975"/>
              <wp:effectExtent l="0" t="0" r="0" b="0"/>
              <wp:wrapNone/>
              <wp:docPr id="200426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1F80" w:rsidRDefault="00000000">
                          <w:pPr>
                            <w:pStyle w:val="BodyText"/>
                            <w:spacing w:before="11"/>
                            <w:ind w:left="60"/>
                          </w:pPr>
                          <w:r>
                            <w:fldChar w:fldCharType="begin"/>
                          </w:r>
                          <w: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7" type="#_x0000_t202" style="position:absolute;margin-left:296.8pt;margin-top:780.65pt;width:17.05pt;height:14.2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" filled="f" stroked="f">
              <v:textbox inset="0,0,0,0">
                <w:txbxContent>
                  <w:p w:rsidR="00541F80" w:rsidRDefault="00000000">
                    <w:pPr>
                      <w:pStyle w:val="BodyText"/>
                      <w:spacing w:before="11"/>
                      <w:ind w:left="60"/>
                    </w:pPr>
                    <w:r>
                      <w:fldChar w:fldCharType="begin"/>
                    </w:r>
                    <w:r>
                      <w:instrText xml:space="preserve"> PAGE </w:instrText>
                    </w:r>
                    <w:r>
                      <w:fldChar w:fldCharType="separate"/>
                    </w:r>
                    <w:r>
                      <w:t>17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33A8F" w:rsidRDefault="00D33A8F" w:rsidP="000A2EA9">
      <w:r>
        <w:separator/>
      </w:r>
    </w:p>
  </w:footnote>
  <w:footnote w:type="continuationSeparator" w:id="0">
    <w:p w:rsidR="00D33A8F" w:rsidRDefault="00D33A8F" w:rsidP="000A2E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41F80" w:rsidRDefault="00000000">
    <w:pPr>
      <w:pStyle w:val="BodyText"/>
      <w:spacing w:line="14" w:lineRule="auto"/>
      <w:rPr>
        <w:sz w:val="20"/>
      </w:rPr>
    </w:pPr>
    <w:r>
      <w:rPr>
        <w:noProof/>
      </w:rPr>
      <w:drawing>
        <wp:anchor distT="0" distB="0" distL="0" distR="0" simplePos="0" relativeHeight="251643392" behindDoc="1" locked="0" layoutInCell="1" allowOverlap="1" wp14:anchorId="4D530CC4" wp14:editId="061DA023">
          <wp:simplePos x="0" y="0"/>
          <wp:positionH relativeFrom="page">
            <wp:posOffset>6205220</wp:posOffset>
          </wp:positionH>
          <wp:positionV relativeFrom="page">
            <wp:posOffset>0</wp:posOffset>
          </wp:positionV>
          <wp:extent cx="1024890" cy="910589"/>
          <wp:effectExtent l="0" t="0" r="0" b="0"/>
          <wp:wrapNone/>
          <wp:docPr id="1587754285" name="Picture 158775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024890" cy="91058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41F80" w:rsidRDefault="00000000">
    <w:pPr>
      <w:pStyle w:val="BodyText"/>
      <w:spacing w:line="14" w:lineRule="auto"/>
      <w:rPr>
        <w:sz w:val="20"/>
      </w:rPr>
    </w:pPr>
    <w:r>
      <w:rPr>
        <w:noProof/>
      </w:rPr>
      <w:drawing>
        <wp:anchor distT="0" distB="0" distL="0" distR="0" simplePos="0" relativeHeight="251662848" behindDoc="1" locked="0" layoutInCell="1" allowOverlap="1" wp14:anchorId="28EBC4EE" wp14:editId="77EEA26B">
          <wp:simplePos x="0" y="0"/>
          <wp:positionH relativeFrom="page">
            <wp:posOffset>6205220</wp:posOffset>
          </wp:positionH>
          <wp:positionV relativeFrom="page">
            <wp:posOffset>0</wp:posOffset>
          </wp:positionV>
          <wp:extent cx="1024890" cy="910589"/>
          <wp:effectExtent l="0" t="0" r="0" b="0"/>
          <wp:wrapNone/>
          <wp:docPr id="304633928" name="Picture 304633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jpeg"/>
                  <pic:cNvPicPr/>
                </pic:nvPicPr>
                <pic:blipFill>
                  <a:blip r:embed="rId1" cstate="print"/>
                  <a:stretch>
                    <a:fillRect/>
                  </a:stretch>
                </pic:blipFill>
                <pic:spPr>
                  <a:xfrm>
                    <a:off x="0" y="0"/>
                    <a:ext cx="1024890" cy="91058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133A6"/>
    <w:multiLevelType w:val="hybridMultilevel"/>
    <w:tmpl w:val="28604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2F5CE9"/>
    <w:multiLevelType w:val="hybridMultilevel"/>
    <w:tmpl w:val="536A9D8C"/>
    <w:lvl w:ilvl="0" w:tplc="79763EFA">
      <w:start w:val="1"/>
      <w:numFmt w:val="decimal"/>
      <w:lvlText w:val="[%1]"/>
      <w:lvlJc w:val="left"/>
      <w:pPr>
        <w:ind w:left="160" w:hanging="247"/>
      </w:pPr>
      <w:rPr>
        <w:rFonts w:ascii="Microsoft Sans Serif" w:eastAsia="Microsoft Sans Serif" w:hAnsi="Microsoft Sans Serif" w:cs="Microsoft Sans Serif" w:hint="default"/>
        <w:spacing w:val="-1"/>
        <w:w w:val="102"/>
        <w:sz w:val="18"/>
        <w:szCs w:val="18"/>
        <w:lang w:val="en-US" w:eastAsia="en-US" w:bidi="ar-SA"/>
      </w:rPr>
    </w:lvl>
    <w:lvl w:ilvl="1" w:tplc="5F16299A">
      <w:numFmt w:val="bullet"/>
      <w:lvlText w:val="•"/>
      <w:lvlJc w:val="left"/>
      <w:pPr>
        <w:ind w:left="1178" w:hanging="247"/>
      </w:pPr>
      <w:rPr>
        <w:rFonts w:hint="default"/>
        <w:lang w:val="en-US" w:eastAsia="en-US" w:bidi="ar-SA"/>
      </w:rPr>
    </w:lvl>
    <w:lvl w:ilvl="2" w:tplc="5E3A57FE">
      <w:numFmt w:val="bullet"/>
      <w:lvlText w:val="•"/>
      <w:lvlJc w:val="left"/>
      <w:pPr>
        <w:ind w:left="2197" w:hanging="247"/>
      </w:pPr>
      <w:rPr>
        <w:rFonts w:hint="default"/>
        <w:lang w:val="en-US" w:eastAsia="en-US" w:bidi="ar-SA"/>
      </w:rPr>
    </w:lvl>
    <w:lvl w:ilvl="3" w:tplc="42BA27E4">
      <w:numFmt w:val="bullet"/>
      <w:lvlText w:val="•"/>
      <w:lvlJc w:val="left"/>
      <w:pPr>
        <w:ind w:left="3215" w:hanging="247"/>
      </w:pPr>
      <w:rPr>
        <w:rFonts w:hint="default"/>
        <w:lang w:val="en-US" w:eastAsia="en-US" w:bidi="ar-SA"/>
      </w:rPr>
    </w:lvl>
    <w:lvl w:ilvl="4" w:tplc="CA7A365E">
      <w:numFmt w:val="bullet"/>
      <w:lvlText w:val="•"/>
      <w:lvlJc w:val="left"/>
      <w:pPr>
        <w:ind w:left="4234" w:hanging="247"/>
      </w:pPr>
      <w:rPr>
        <w:rFonts w:hint="default"/>
        <w:lang w:val="en-US" w:eastAsia="en-US" w:bidi="ar-SA"/>
      </w:rPr>
    </w:lvl>
    <w:lvl w:ilvl="5" w:tplc="0F882556">
      <w:numFmt w:val="bullet"/>
      <w:lvlText w:val="•"/>
      <w:lvlJc w:val="left"/>
      <w:pPr>
        <w:ind w:left="5253" w:hanging="247"/>
      </w:pPr>
      <w:rPr>
        <w:rFonts w:hint="default"/>
        <w:lang w:val="en-US" w:eastAsia="en-US" w:bidi="ar-SA"/>
      </w:rPr>
    </w:lvl>
    <w:lvl w:ilvl="6" w:tplc="ABB0F202">
      <w:numFmt w:val="bullet"/>
      <w:lvlText w:val="•"/>
      <w:lvlJc w:val="left"/>
      <w:pPr>
        <w:ind w:left="6271" w:hanging="247"/>
      </w:pPr>
      <w:rPr>
        <w:rFonts w:hint="default"/>
        <w:lang w:val="en-US" w:eastAsia="en-US" w:bidi="ar-SA"/>
      </w:rPr>
    </w:lvl>
    <w:lvl w:ilvl="7" w:tplc="D1F420B8">
      <w:numFmt w:val="bullet"/>
      <w:lvlText w:val="•"/>
      <w:lvlJc w:val="left"/>
      <w:pPr>
        <w:ind w:left="7290" w:hanging="247"/>
      </w:pPr>
      <w:rPr>
        <w:rFonts w:hint="default"/>
        <w:lang w:val="en-US" w:eastAsia="en-US" w:bidi="ar-SA"/>
      </w:rPr>
    </w:lvl>
    <w:lvl w:ilvl="8" w:tplc="7C5AF9AE">
      <w:numFmt w:val="bullet"/>
      <w:lvlText w:val="•"/>
      <w:lvlJc w:val="left"/>
      <w:pPr>
        <w:ind w:left="8309" w:hanging="247"/>
      </w:pPr>
      <w:rPr>
        <w:rFonts w:hint="default"/>
        <w:lang w:val="en-US" w:eastAsia="en-US" w:bidi="ar-SA"/>
      </w:rPr>
    </w:lvl>
  </w:abstractNum>
  <w:abstractNum w:abstractNumId="2" w15:restartNumberingAfterBreak="0">
    <w:nsid w:val="182571A9"/>
    <w:multiLevelType w:val="hybridMultilevel"/>
    <w:tmpl w:val="459C0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C9336D"/>
    <w:multiLevelType w:val="multilevel"/>
    <w:tmpl w:val="4E2EB656"/>
    <w:lvl w:ilvl="0">
      <w:start w:val="1"/>
      <w:numFmt w:val="decimal"/>
      <w:lvlText w:val="%1."/>
      <w:lvlJc w:val="left"/>
      <w:pPr>
        <w:ind w:left="587" w:hanging="428"/>
      </w:pPr>
      <w:rPr>
        <w:rFonts w:ascii="Times New Roman" w:eastAsia="Times New Roman" w:hAnsi="Times New Roman" w:cs="Times New Roman" w:hint="default"/>
        <w:color w:val="2E5395"/>
        <w:spacing w:val="0"/>
        <w:w w:val="99"/>
        <w:sz w:val="32"/>
        <w:szCs w:val="32"/>
        <w:lang w:val="en-US" w:eastAsia="en-US" w:bidi="ar-SA"/>
      </w:rPr>
    </w:lvl>
    <w:lvl w:ilvl="1">
      <w:start w:val="1"/>
      <w:numFmt w:val="decimal"/>
      <w:lvlText w:val="%1.%2."/>
      <w:lvlJc w:val="left"/>
      <w:pPr>
        <w:ind w:left="880" w:hanging="550"/>
      </w:pPr>
      <w:rPr>
        <w:rFonts w:ascii="Times New Roman" w:eastAsia="Times New Roman" w:hAnsi="Times New Roman" w:cs="Times New Roman" w:hint="default"/>
        <w:color w:val="2E5395"/>
        <w:w w:val="100"/>
        <w:sz w:val="28"/>
        <w:szCs w:val="28"/>
        <w:lang w:val="en-US" w:eastAsia="en-US" w:bidi="ar-SA"/>
      </w:rPr>
    </w:lvl>
    <w:lvl w:ilvl="2">
      <w:start w:val="1"/>
      <w:numFmt w:val="decimal"/>
      <w:lvlText w:val="%1.%2.%3."/>
      <w:lvlJc w:val="left"/>
      <w:pPr>
        <w:ind w:left="5398" w:hanging="720"/>
      </w:pPr>
      <w:rPr>
        <w:rFonts w:hint="default"/>
        <w:spacing w:val="-2"/>
        <w:w w:val="100"/>
        <w:lang w:val="en-US" w:eastAsia="en-US" w:bidi="ar-SA"/>
      </w:rPr>
    </w:lvl>
    <w:lvl w:ilvl="3">
      <w:numFmt w:val="bullet"/>
      <w:lvlText w:val="•"/>
      <w:lvlJc w:val="left"/>
      <w:pPr>
        <w:ind w:left="1456" w:hanging="720"/>
      </w:pPr>
      <w:rPr>
        <w:rFonts w:hint="default"/>
        <w:lang w:val="en-US" w:eastAsia="en-US" w:bidi="ar-SA"/>
      </w:rPr>
    </w:lvl>
    <w:lvl w:ilvl="4">
      <w:numFmt w:val="bullet"/>
      <w:lvlText w:val="•"/>
      <w:lvlJc w:val="left"/>
      <w:pPr>
        <w:ind w:left="1673" w:hanging="720"/>
      </w:pPr>
      <w:rPr>
        <w:rFonts w:hint="default"/>
        <w:lang w:val="en-US" w:eastAsia="en-US" w:bidi="ar-SA"/>
      </w:rPr>
    </w:lvl>
    <w:lvl w:ilvl="5">
      <w:numFmt w:val="bullet"/>
      <w:lvlText w:val="•"/>
      <w:lvlJc w:val="left"/>
      <w:pPr>
        <w:ind w:left="1890" w:hanging="720"/>
      </w:pPr>
      <w:rPr>
        <w:rFonts w:hint="default"/>
        <w:lang w:val="en-US" w:eastAsia="en-US" w:bidi="ar-SA"/>
      </w:rPr>
    </w:lvl>
    <w:lvl w:ilvl="6">
      <w:numFmt w:val="bullet"/>
      <w:lvlText w:val="•"/>
      <w:lvlJc w:val="left"/>
      <w:pPr>
        <w:ind w:left="2107" w:hanging="720"/>
      </w:pPr>
      <w:rPr>
        <w:rFonts w:hint="default"/>
        <w:lang w:val="en-US" w:eastAsia="en-US" w:bidi="ar-SA"/>
      </w:rPr>
    </w:lvl>
    <w:lvl w:ilvl="7">
      <w:numFmt w:val="bullet"/>
      <w:lvlText w:val="•"/>
      <w:lvlJc w:val="left"/>
      <w:pPr>
        <w:ind w:left="2324" w:hanging="720"/>
      </w:pPr>
      <w:rPr>
        <w:rFonts w:hint="default"/>
        <w:lang w:val="en-US" w:eastAsia="en-US" w:bidi="ar-SA"/>
      </w:rPr>
    </w:lvl>
    <w:lvl w:ilvl="8">
      <w:numFmt w:val="bullet"/>
      <w:lvlText w:val="•"/>
      <w:lvlJc w:val="left"/>
      <w:pPr>
        <w:ind w:left="2540" w:hanging="720"/>
      </w:pPr>
      <w:rPr>
        <w:rFonts w:hint="default"/>
        <w:lang w:val="en-US" w:eastAsia="en-US" w:bidi="ar-SA"/>
      </w:rPr>
    </w:lvl>
  </w:abstractNum>
  <w:abstractNum w:abstractNumId="4" w15:restartNumberingAfterBreak="0">
    <w:nsid w:val="27D428B7"/>
    <w:multiLevelType w:val="hybridMultilevel"/>
    <w:tmpl w:val="800CC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B149F1"/>
    <w:multiLevelType w:val="hybridMultilevel"/>
    <w:tmpl w:val="E2323C4E"/>
    <w:lvl w:ilvl="0" w:tplc="F2F67B80">
      <w:start w:val="4"/>
      <w:numFmt w:val="decimal"/>
      <w:lvlText w:val="[%1]"/>
      <w:lvlJc w:val="left"/>
      <w:pPr>
        <w:ind w:left="160" w:hanging="363"/>
      </w:pPr>
      <w:rPr>
        <w:rFonts w:hint="default"/>
        <w:w w:val="99"/>
        <w:lang w:val="en-US" w:eastAsia="en-US" w:bidi="ar-SA"/>
      </w:rPr>
    </w:lvl>
    <w:lvl w:ilvl="1" w:tplc="4F9EED54">
      <w:numFmt w:val="bullet"/>
      <w:lvlText w:val="•"/>
      <w:lvlJc w:val="left"/>
      <w:pPr>
        <w:ind w:left="1178" w:hanging="363"/>
      </w:pPr>
      <w:rPr>
        <w:rFonts w:hint="default"/>
        <w:lang w:val="en-US" w:eastAsia="en-US" w:bidi="ar-SA"/>
      </w:rPr>
    </w:lvl>
    <w:lvl w:ilvl="2" w:tplc="37345752">
      <w:numFmt w:val="bullet"/>
      <w:lvlText w:val="•"/>
      <w:lvlJc w:val="left"/>
      <w:pPr>
        <w:ind w:left="2197" w:hanging="363"/>
      </w:pPr>
      <w:rPr>
        <w:rFonts w:hint="default"/>
        <w:lang w:val="en-US" w:eastAsia="en-US" w:bidi="ar-SA"/>
      </w:rPr>
    </w:lvl>
    <w:lvl w:ilvl="3" w:tplc="79FA089C">
      <w:numFmt w:val="bullet"/>
      <w:lvlText w:val="•"/>
      <w:lvlJc w:val="left"/>
      <w:pPr>
        <w:ind w:left="3215" w:hanging="363"/>
      </w:pPr>
      <w:rPr>
        <w:rFonts w:hint="default"/>
        <w:lang w:val="en-US" w:eastAsia="en-US" w:bidi="ar-SA"/>
      </w:rPr>
    </w:lvl>
    <w:lvl w:ilvl="4" w:tplc="ABF0C822">
      <w:numFmt w:val="bullet"/>
      <w:lvlText w:val="•"/>
      <w:lvlJc w:val="left"/>
      <w:pPr>
        <w:ind w:left="4234" w:hanging="363"/>
      </w:pPr>
      <w:rPr>
        <w:rFonts w:hint="default"/>
        <w:lang w:val="en-US" w:eastAsia="en-US" w:bidi="ar-SA"/>
      </w:rPr>
    </w:lvl>
    <w:lvl w:ilvl="5" w:tplc="4118A1FA">
      <w:numFmt w:val="bullet"/>
      <w:lvlText w:val="•"/>
      <w:lvlJc w:val="left"/>
      <w:pPr>
        <w:ind w:left="5253" w:hanging="363"/>
      </w:pPr>
      <w:rPr>
        <w:rFonts w:hint="default"/>
        <w:lang w:val="en-US" w:eastAsia="en-US" w:bidi="ar-SA"/>
      </w:rPr>
    </w:lvl>
    <w:lvl w:ilvl="6" w:tplc="7F184600">
      <w:numFmt w:val="bullet"/>
      <w:lvlText w:val="•"/>
      <w:lvlJc w:val="left"/>
      <w:pPr>
        <w:ind w:left="6271" w:hanging="363"/>
      </w:pPr>
      <w:rPr>
        <w:rFonts w:hint="default"/>
        <w:lang w:val="en-US" w:eastAsia="en-US" w:bidi="ar-SA"/>
      </w:rPr>
    </w:lvl>
    <w:lvl w:ilvl="7" w:tplc="CDC69A62">
      <w:numFmt w:val="bullet"/>
      <w:lvlText w:val="•"/>
      <w:lvlJc w:val="left"/>
      <w:pPr>
        <w:ind w:left="7290" w:hanging="363"/>
      </w:pPr>
      <w:rPr>
        <w:rFonts w:hint="default"/>
        <w:lang w:val="en-US" w:eastAsia="en-US" w:bidi="ar-SA"/>
      </w:rPr>
    </w:lvl>
    <w:lvl w:ilvl="8" w:tplc="2C5E9D92">
      <w:numFmt w:val="bullet"/>
      <w:lvlText w:val="•"/>
      <w:lvlJc w:val="left"/>
      <w:pPr>
        <w:ind w:left="8309" w:hanging="363"/>
      </w:pPr>
      <w:rPr>
        <w:rFonts w:hint="default"/>
        <w:lang w:val="en-US" w:eastAsia="en-US" w:bidi="ar-SA"/>
      </w:rPr>
    </w:lvl>
  </w:abstractNum>
  <w:abstractNum w:abstractNumId="6" w15:restartNumberingAfterBreak="0">
    <w:nsid w:val="2D3D396C"/>
    <w:multiLevelType w:val="hybridMultilevel"/>
    <w:tmpl w:val="4CAE2DB2"/>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7" w15:restartNumberingAfterBreak="0">
    <w:nsid w:val="3F2D5985"/>
    <w:multiLevelType w:val="hybridMultilevel"/>
    <w:tmpl w:val="F9001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212842"/>
    <w:multiLevelType w:val="hybridMultilevel"/>
    <w:tmpl w:val="02723B7E"/>
    <w:lvl w:ilvl="0" w:tplc="76C49A1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A73FBC"/>
    <w:multiLevelType w:val="multilevel"/>
    <w:tmpl w:val="9ED2751E"/>
    <w:lvl w:ilvl="0">
      <w:start w:val="9"/>
      <w:numFmt w:val="decimal"/>
      <w:lvlText w:val="%1"/>
      <w:lvlJc w:val="left"/>
      <w:pPr>
        <w:ind w:left="820" w:hanging="660"/>
      </w:pPr>
      <w:rPr>
        <w:rFonts w:hint="default"/>
        <w:lang w:val="en-US" w:eastAsia="en-US" w:bidi="ar-SA"/>
      </w:rPr>
    </w:lvl>
    <w:lvl w:ilvl="1">
      <w:start w:val="2"/>
      <w:numFmt w:val="decimal"/>
      <w:lvlText w:val="%1.%2."/>
      <w:lvlJc w:val="left"/>
      <w:pPr>
        <w:ind w:left="820" w:hanging="660"/>
      </w:pPr>
      <w:rPr>
        <w:rFonts w:ascii="Calibri" w:eastAsia="Calibri" w:hAnsi="Calibri" w:cs="Calibri" w:hint="default"/>
        <w:b/>
        <w:bCs/>
        <w:spacing w:val="-1"/>
        <w:w w:val="99"/>
        <w:sz w:val="20"/>
        <w:szCs w:val="20"/>
        <w:lang w:val="en-US" w:eastAsia="en-US" w:bidi="ar-SA"/>
      </w:rPr>
    </w:lvl>
    <w:lvl w:ilvl="2">
      <w:start w:val="1"/>
      <w:numFmt w:val="decimal"/>
      <w:lvlText w:val="%1.%2.%3."/>
      <w:lvlJc w:val="left"/>
      <w:pPr>
        <w:ind w:left="1259" w:hanging="879"/>
      </w:pPr>
      <w:rPr>
        <w:rFonts w:ascii="Calibri" w:eastAsia="Calibri" w:hAnsi="Calibri" w:cs="Calibri" w:hint="default"/>
        <w:w w:val="99"/>
        <w:sz w:val="20"/>
        <w:szCs w:val="20"/>
        <w:lang w:val="en-US" w:eastAsia="en-US" w:bidi="ar-SA"/>
      </w:rPr>
    </w:lvl>
    <w:lvl w:ilvl="3">
      <w:numFmt w:val="bullet"/>
      <w:lvlText w:val="•"/>
      <w:lvlJc w:val="left"/>
      <w:pPr>
        <w:ind w:left="3279" w:hanging="879"/>
      </w:pPr>
      <w:rPr>
        <w:rFonts w:hint="default"/>
        <w:lang w:val="en-US" w:eastAsia="en-US" w:bidi="ar-SA"/>
      </w:rPr>
    </w:lvl>
    <w:lvl w:ilvl="4">
      <w:numFmt w:val="bullet"/>
      <w:lvlText w:val="•"/>
      <w:lvlJc w:val="left"/>
      <w:pPr>
        <w:ind w:left="4288" w:hanging="879"/>
      </w:pPr>
      <w:rPr>
        <w:rFonts w:hint="default"/>
        <w:lang w:val="en-US" w:eastAsia="en-US" w:bidi="ar-SA"/>
      </w:rPr>
    </w:lvl>
    <w:lvl w:ilvl="5">
      <w:numFmt w:val="bullet"/>
      <w:lvlText w:val="•"/>
      <w:lvlJc w:val="left"/>
      <w:pPr>
        <w:ind w:left="5298" w:hanging="879"/>
      </w:pPr>
      <w:rPr>
        <w:rFonts w:hint="default"/>
        <w:lang w:val="en-US" w:eastAsia="en-US" w:bidi="ar-SA"/>
      </w:rPr>
    </w:lvl>
    <w:lvl w:ilvl="6">
      <w:numFmt w:val="bullet"/>
      <w:lvlText w:val="•"/>
      <w:lvlJc w:val="left"/>
      <w:pPr>
        <w:ind w:left="6308" w:hanging="879"/>
      </w:pPr>
      <w:rPr>
        <w:rFonts w:hint="default"/>
        <w:lang w:val="en-US" w:eastAsia="en-US" w:bidi="ar-SA"/>
      </w:rPr>
    </w:lvl>
    <w:lvl w:ilvl="7">
      <w:numFmt w:val="bullet"/>
      <w:lvlText w:val="•"/>
      <w:lvlJc w:val="left"/>
      <w:pPr>
        <w:ind w:left="7317" w:hanging="879"/>
      </w:pPr>
      <w:rPr>
        <w:rFonts w:hint="default"/>
        <w:lang w:val="en-US" w:eastAsia="en-US" w:bidi="ar-SA"/>
      </w:rPr>
    </w:lvl>
    <w:lvl w:ilvl="8">
      <w:numFmt w:val="bullet"/>
      <w:lvlText w:val="•"/>
      <w:lvlJc w:val="left"/>
      <w:pPr>
        <w:ind w:left="8327" w:hanging="879"/>
      </w:pPr>
      <w:rPr>
        <w:rFonts w:hint="default"/>
        <w:lang w:val="en-US" w:eastAsia="en-US" w:bidi="ar-SA"/>
      </w:rPr>
    </w:lvl>
  </w:abstractNum>
  <w:abstractNum w:abstractNumId="10" w15:restartNumberingAfterBreak="0">
    <w:nsid w:val="4A0024F3"/>
    <w:multiLevelType w:val="multilevel"/>
    <w:tmpl w:val="8C1C9D36"/>
    <w:lvl w:ilvl="0">
      <w:start w:val="1"/>
      <w:numFmt w:val="decimal"/>
      <w:lvlText w:val="%1."/>
      <w:lvlJc w:val="left"/>
      <w:pPr>
        <w:ind w:left="604" w:hanging="44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820" w:hanging="660"/>
      </w:pPr>
      <w:rPr>
        <w:rFonts w:ascii="Calibri" w:eastAsia="Calibri" w:hAnsi="Calibri" w:cs="Calibri" w:hint="default"/>
        <w:b/>
        <w:bCs/>
        <w:spacing w:val="-1"/>
        <w:w w:val="99"/>
        <w:sz w:val="20"/>
        <w:szCs w:val="20"/>
        <w:lang w:val="en-US" w:eastAsia="en-US" w:bidi="ar-SA"/>
      </w:rPr>
    </w:lvl>
    <w:lvl w:ilvl="2">
      <w:numFmt w:val="bullet"/>
      <w:lvlText w:val="•"/>
      <w:lvlJc w:val="left"/>
      <w:pPr>
        <w:ind w:left="1878" w:hanging="660"/>
      </w:pPr>
      <w:rPr>
        <w:rFonts w:hint="default"/>
        <w:lang w:val="en-US" w:eastAsia="en-US" w:bidi="ar-SA"/>
      </w:rPr>
    </w:lvl>
    <w:lvl w:ilvl="3">
      <w:numFmt w:val="bullet"/>
      <w:lvlText w:val="•"/>
      <w:lvlJc w:val="left"/>
      <w:pPr>
        <w:ind w:left="2936" w:hanging="660"/>
      </w:pPr>
      <w:rPr>
        <w:rFonts w:hint="default"/>
        <w:lang w:val="en-US" w:eastAsia="en-US" w:bidi="ar-SA"/>
      </w:rPr>
    </w:lvl>
    <w:lvl w:ilvl="4">
      <w:numFmt w:val="bullet"/>
      <w:lvlText w:val="•"/>
      <w:lvlJc w:val="left"/>
      <w:pPr>
        <w:ind w:left="3995" w:hanging="660"/>
      </w:pPr>
      <w:rPr>
        <w:rFonts w:hint="default"/>
        <w:lang w:val="en-US" w:eastAsia="en-US" w:bidi="ar-SA"/>
      </w:rPr>
    </w:lvl>
    <w:lvl w:ilvl="5">
      <w:numFmt w:val="bullet"/>
      <w:lvlText w:val="•"/>
      <w:lvlJc w:val="left"/>
      <w:pPr>
        <w:ind w:left="5053" w:hanging="660"/>
      </w:pPr>
      <w:rPr>
        <w:rFonts w:hint="default"/>
        <w:lang w:val="en-US" w:eastAsia="en-US" w:bidi="ar-SA"/>
      </w:rPr>
    </w:lvl>
    <w:lvl w:ilvl="6">
      <w:numFmt w:val="bullet"/>
      <w:lvlText w:val="•"/>
      <w:lvlJc w:val="left"/>
      <w:pPr>
        <w:ind w:left="6112" w:hanging="660"/>
      </w:pPr>
      <w:rPr>
        <w:rFonts w:hint="default"/>
        <w:lang w:val="en-US" w:eastAsia="en-US" w:bidi="ar-SA"/>
      </w:rPr>
    </w:lvl>
    <w:lvl w:ilvl="7">
      <w:numFmt w:val="bullet"/>
      <w:lvlText w:val="•"/>
      <w:lvlJc w:val="left"/>
      <w:pPr>
        <w:ind w:left="7170" w:hanging="660"/>
      </w:pPr>
      <w:rPr>
        <w:rFonts w:hint="default"/>
        <w:lang w:val="en-US" w:eastAsia="en-US" w:bidi="ar-SA"/>
      </w:rPr>
    </w:lvl>
    <w:lvl w:ilvl="8">
      <w:numFmt w:val="bullet"/>
      <w:lvlText w:val="•"/>
      <w:lvlJc w:val="left"/>
      <w:pPr>
        <w:ind w:left="8229" w:hanging="660"/>
      </w:pPr>
      <w:rPr>
        <w:rFonts w:hint="default"/>
        <w:lang w:val="en-US" w:eastAsia="en-US" w:bidi="ar-SA"/>
      </w:rPr>
    </w:lvl>
  </w:abstractNum>
  <w:abstractNum w:abstractNumId="11" w15:restartNumberingAfterBreak="0">
    <w:nsid w:val="6B2A78F3"/>
    <w:multiLevelType w:val="hybridMultilevel"/>
    <w:tmpl w:val="CF0C7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BCE1C7A"/>
    <w:multiLevelType w:val="hybridMultilevel"/>
    <w:tmpl w:val="43BE4050"/>
    <w:lvl w:ilvl="0" w:tplc="BF1C3040">
      <w:numFmt w:val="bullet"/>
      <w:lvlText w:val=""/>
      <w:lvlJc w:val="left"/>
      <w:pPr>
        <w:ind w:left="880" w:hanging="360"/>
      </w:pPr>
      <w:rPr>
        <w:rFonts w:ascii="Symbol" w:eastAsia="Symbol" w:hAnsi="Symbol" w:cs="Symbol" w:hint="default"/>
        <w:w w:val="100"/>
        <w:sz w:val="24"/>
        <w:szCs w:val="24"/>
        <w:lang w:val="en-US" w:eastAsia="en-US" w:bidi="ar-SA"/>
      </w:rPr>
    </w:lvl>
    <w:lvl w:ilvl="1" w:tplc="72583448">
      <w:numFmt w:val="bullet"/>
      <w:lvlText w:val="•"/>
      <w:lvlJc w:val="left"/>
      <w:pPr>
        <w:ind w:left="1826" w:hanging="360"/>
      </w:pPr>
      <w:rPr>
        <w:rFonts w:hint="default"/>
        <w:lang w:val="en-US" w:eastAsia="en-US" w:bidi="ar-SA"/>
      </w:rPr>
    </w:lvl>
    <w:lvl w:ilvl="2" w:tplc="056C6830">
      <w:numFmt w:val="bullet"/>
      <w:lvlText w:val="•"/>
      <w:lvlJc w:val="left"/>
      <w:pPr>
        <w:ind w:left="2773" w:hanging="360"/>
      </w:pPr>
      <w:rPr>
        <w:rFonts w:hint="default"/>
        <w:lang w:val="en-US" w:eastAsia="en-US" w:bidi="ar-SA"/>
      </w:rPr>
    </w:lvl>
    <w:lvl w:ilvl="3" w:tplc="73E82AC4">
      <w:numFmt w:val="bullet"/>
      <w:lvlText w:val="•"/>
      <w:lvlJc w:val="left"/>
      <w:pPr>
        <w:ind w:left="3719" w:hanging="360"/>
      </w:pPr>
      <w:rPr>
        <w:rFonts w:hint="default"/>
        <w:lang w:val="en-US" w:eastAsia="en-US" w:bidi="ar-SA"/>
      </w:rPr>
    </w:lvl>
    <w:lvl w:ilvl="4" w:tplc="2F4CF440">
      <w:numFmt w:val="bullet"/>
      <w:lvlText w:val="•"/>
      <w:lvlJc w:val="left"/>
      <w:pPr>
        <w:ind w:left="4666" w:hanging="360"/>
      </w:pPr>
      <w:rPr>
        <w:rFonts w:hint="default"/>
        <w:lang w:val="en-US" w:eastAsia="en-US" w:bidi="ar-SA"/>
      </w:rPr>
    </w:lvl>
    <w:lvl w:ilvl="5" w:tplc="BD8C2394">
      <w:numFmt w:val="bullet"/>
      <w:lvlText w:val="•"/>
      <w:lvlJc w:val="left"/>
      <w:pPr>
        <w:ind w:left="5613" w:hanging="360"/>
      </w:pPr>
      <w:rPr>
        <w:rFonts w:hint="default"/>
        <w:lang w:val="en-US" w:eastAsia="en-US" w:bidi="ar-SA"/>
      </w:rPr>
    </w:lvl>
    <w:lvl w:ilvl="6" w:tplc="63C01308">
      <w:numFmt w:val="bullet"/>
      <w:lvlText w:val="•"/>
      <w:lvlJc w:val="left"/>
      <w:pPr>
        <w:ind w:left="6559" w:hanging="360"/>
      </w:pPr>
      <w:rPr>
        <w:rFonts w:hint="default"/>
        <w:lang w:val="en-US" w:eastAsia="en-US" w:bidi="ar-SA"/>
      </w:rPr>
    </w:lvl>
    <w:lvl w:ilvl="7" w:tplc="5FA00A70">
      <w:numFmt w:val="bullet"/>
      <w:lvlText w:val="•"/>
      <w:lvlJc w:val="left"/>
      <w:pPr>
        <w:ind w:left="7506" w:hanging="360"/>
      </w:pPr>
      <w:rPr>
        <w:rFonts w:hint="default"/>
        <w:lang w:val="en-US" w:eastAsia="en-US" w:bidi="ar-SA"/>
      </w:rPr>
    </w:lvl>
    <w:lvl w:ilvl="8" w:tplc="B4D6EF0C">
      <w:numFmt w:val="bullet"/>
      <w:lvlText w:val="•"/>
      <w:lvlJc w:val="left"/>
      <w:pPr>
        <w:ind w:left="8453" w:hanging="360"/>
      </w:pPr>
      <w:rPr>
        <w:rFonts w:hint="default"/>
        <w:lang w:val="en-US" w:eastAsia="en-US" w:bidi="ar-SA"/>
      </w:rPr>
    </w:lvl>
  </w:abstractNum>
  <w:abstractNum w:abstractNumId="13" w15:restartNumberingAfterBreak="0">
    <w:nsid w:val="70B52D13"/>
    <w:multiLevelType w:val="hybridMultilevel"/>
    <w:tmpl w:val="FBE40E62"/>
    <w:lvl w:ilvl="0" w:tplc="2894139E">
      <w:start w:val="1"/>
      <w:numFmt w:val="decimal"/>
      <w:lvlText w:val="%1."/>
      <w:lvlJc w:val="left"/>
      <w:pPr>
        <w:ind w:left="616" w:hanging="212"/>
      </w:pPr>
      <w:rPr>
        <w:rFonts w:ascii="Times New Roman" w:eastAsia="Times New Roman" w:hAnsi="Times New Roman" w:cs="Times New Roman" w:hint="default"/>
        <w:w w:val="100"/>
        <w:sz w:val="22"/>
        <w:szCs w:val="22"/>
        <w:lang w:val="en-US" w:eastAsia="en-US" w:bidi="ar-SA"/>
      </w:rPr>
    </w:lvl>
    <w:lvl w:ilvl="1" w:tplc="F8A44826">
      <w:numFmt w:val="bullet"/>
      <w:lvlText w:val="•"/>
      <w:lvlJc w:val="left"/>
      <w:pPr>
        <w:ind w:left="1592" w:hanging="212"/>
      </w:pPr>
      <w:rPr>
        <w:rFonts w:hint="default"/>
        <w:lang w:val="en-US" w:eastAsia="en-US" w:bidi="ar-SA"/>
      </w:rPr>
    </w:lvl>
    <w:lvl w:ilvl="2" w:tplc="292E141E">
      <w:numFmt w:val="bullet"/>
      <w:lvlText w:val="•"/>
      <w:lvlJc w:val="left"/>
      <w:pPr>
        <w:ind w:left="2565" w:hanging="212"/>
      </w:pPr>
      <w:rPr>
        <w:rFonts w:hint="default"/>
        <w:lang w:val="en-US" w:eastAsia="en-US" w:bidi="ar-SA"/>
      </w:rPr>
    </w:lvl>
    <w:lvl w:ilvl="3" w:tplc="4A68FE06">
      <w:numFmt w:val="bullet"/>
      <w:lvlText w:val="•"/>
      <w:lvlJc w:val="left"/>
      <w:pPr>
        <w:ind w:left="3537" w:hanging="212"/>
      </w:pPr>
      <w:rPr>
        <w:rFonts w:hint="default"/>
        <w:lang w:val="en-US" w:eastAsia="en-US" w:bidi="ar-SA"/>
      </w:rPr>
    </w:lvl>
    <w:lvl w:ilvl="4" w:tplc="BD7A81AA">
      <w:numFmt w:val="bullet"/>
      <w:lvlText w:val="•"/>
      <w:lvlJc w:val="left"/>
      <w:pPr>
        <w:ind w:left="4510" w:hanging="212"/>
      </w:pPr>
      <w:rPr>
        <w:rFonts w:hint="default"/>
        <w:lang w:val="en-US" w:eastAsia="en-US" w:bidi="ar-SA"/>
      </w:rPr>
    </w:lvl>
    <w:lvl w:ilvl="5" w:tplc="DC9E36D0">
      <w:numFmt w:val="bullet"/>
      <w:lvlText w:val="•"/>
      <w:lvlJc w:val="left"/>
      <w:pPr>
        <w:ind w:left="5483" w:hanging="212"/>
      </w:pPr>
      <w:rPr>
        <w:rFonts w:hint="default"/>
        <w:lang w:val="en-US" w:eastAsia="en-US" w:bidi="ar-SA"/>
      </w:rPr>
    </w:lvl>
    <w:lvl w:ilvl="6" w:tplc="377AC9A0">
      <w:numFmt w:val="bullet"/>
      <w:lvlText w:val="•"/>
      <w:lvlJc w:val="left"/>
      <w:pPr>
        <w:ind w:left="6455" w:hanging="212"/>
      </w:pPr>
      <w:rPr>
        <w:rFonts w:hint="default"/>
        <w:lang w:val="en-US" w:eastAsia="en-US" w:bidi="ar-SA"/>
      </w:rPr>
    </w:lvl>
    <w:lvl w:ilvl="7" w:tplc="85A0D67A">
      <w:numFmt w:val="bullet"/>
      <w:lvlText w:val="•"/>
      <w:lvlJc w:val="left"/>
      <w:pPr>
        <w:ind w:left="7428" w:hanging="212"/>
      </w:pPr>
      <w:rPr>
        <w:rFonts w:hint="default"/>
        <w:lang w:val="en-US" w:eastAsia="en-US" w:bidi="ar-SA"/>
      </w:rPr>
    </w:lvl>
    <w:lvl w:ilvl="8" w:tplc="87648968">
      <w:numFmt w:val="bullet"/>
      <w:lvlText w:val="•"/>
      <w:lvlJc w:val="left"/>
      <w:pPr>
        <w:ind w:left="8401" w:hanging="212"/>
      </w:pPr>
      <w:rPr>
        <w:rFonts w:hint="default"/>
        <w:lang w:val="en-US" w:eastAsia="en-US" w:bidi="ar-SA"/>
      </w:rPr>
    </w:lvl>
  </w:abstractNum>
  <w:abstractNum w:abstractNumId="14" w15:restartNumberingAfterBreak="0">
    <w:nsid w:val="7FDB4487"/>
    <w:multiLevelType w:val="multilevel"/>
    <w:tmpl w:val="4424AD36"/>
    <w:lvl w:ilvl="0">
      <w:start w:val="7"/>
      <w:numFmt w:val="decimal"/>
      <w:lvlText w:val="%1"/>
      <w:lvlJc w:val="left"/>
      <w:pPr>
        <w:ind w:left="480" w:hanging="480"/>
      </w:pPr>
      <w:rPr>
        <w:rFonts w:hint="default"/>
      </w:rPr>
    </w:lvl>
    <w:lvl w:ilvl="1">
      <w:start w:val="1"/>
      <w:numFmt w:val="decimal"/>
      <w:lvlText w:val="%1.%2"/>
      <w:lvlJc w:val="left"/>
      <w:pPr>
        <w:ind w:left="560" w:hanging="480"/>
      </w:pPr>
      <w:rPr>
        <w:rFonts w:hint="default"/>
      </w:rPr>
    </w:lvl>
    <w:lvl w:ilvl="2">
      <w:start w:val="2"/>
      <w:numFmt w:val="decimal"/>
      <w:lvlText w:val="%1.%2.%3"/>
      <w:lvlJc w:val="left"/>
      <w:pPr>
        <w:ind w:left="880" w:hanging="720"/>
      </w:pPr>
      <w:rPr>
        <w:rFonts w:hint="default"/>
      </w:rPr>
    </w:lvl>
    <w:lvl w:ilvl="3">
      <w:start w:val="1"/>
      <w:numFmt w:val="decimal"/>
      <w:lvlText w:val="%1.%2.%3.%4"/>
      <w:lvlJc w:val="left"/>
      <w:pPr>
        <w:ind w:left="960" w:hanging="72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48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000" w:hanging="1440"/>
      </w:pPr>
      <w:rPr>
        <w:rFonts w:hint="default"/>
      </w:rPr>
    </w:lvl>
    <w:lvl w:ilvl="8">
      <w:start w:val="1"/>
      <w:numFmt w:val="decimal"/>
      <w:lvlText w:val="%1.%2.%3.%4.%5.%6.%7.%8.%9"/>
      <w:lvlJc w:val="left"/>
      <w:pPr>
        <w:ind w:left="2440" w:hanging="1800"/>
      </w:pPr>
      <w:rPr>
        <w:rFonts w:hint="default"/>
      </w:rPr>
    </w:lvl>
  </w:abstractNum>
  <w:num w:numId="1" w16cid:durableId="843665687">
    <w:abstractNumId w:val="5"/>
  </w:num>
  <w:num w:numId="2" w16cid:durableId="684941042">
    <w:abstractNumId w:val="1"/>
  </w:num>
  <w:num w:numId="3" w16cid:durableId="916522921">
    <w:abstractNumId w:val="13"/>
  </w:num>
  <w:num w:numId="4" w16cid:durableId="522861340">
    <w:abstractNumId w:val="12"/>
  </w:num>
  <w:num w:numId="5" w16cid:durableId="1718970933">
    <w:abstractNumId w:val="3"/>
  </w:num>
  <w:num w:numId="6" w16cid:durableId="788667787">
    <w:abstractNumId w:val="9"/>
  </w:num>
  <w:num w:numId="7" w16cid:durableId="528689881">
    <w:abstractNumId w:val="10"/>
  </w:num>
  <w:num w:numId="8" w16cid:durableId="828860226">
    <w:abstractNumId w:val="6"/>
  </w:num>
  <w:num w:numId="9" w16cid:durableId="353387417">
    <w:abstractNumId w:val="2"/>
  </w:num>
  <w:num w:numId="10" w16cid:durableId="114252238">
    <w:abstractNumId w:val="11"/>
  </w:num>
  <w:num w:numId="11" w16cid:durableId="705763413">
    <w:abstractNumId w:val="8"/>
  </w:num>
  <w:num w:numId="12" w16cid:durableId="2020422855">
    <w:abstractNumId w:val="0"/>
  </w:num>
  <w:num w:numId="13" w16cid:durableId="1334186239">
    <w:abstractNumId w:val="4"/>
  </w:num>
  <w:num w:numId="14" w16cid:durableId="1346899661">
    <w:abstractNumId w:val="14"/>
  </w:num>
  <w:num w:numId="15" w16cid:durableId="21384519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875"/>
    <w:rsid w:val="00007DF9"/>
    <w:rsid w:val="000218BE"/>
    <w:rsid w:val="00047C5A"/>
    <w:rsid w:val="000A2EA9"/>
    <w:rsid w:val="000A368C"/>
    <w:rsid w:val="00110A56"/>
    <w:rsid w:val="00123898"/>
    <w:rsid w:val="00143D01"/>
    <w:rsid w:val="001455E8"/>
    <w:rsid w:val="001755FF"/>
    <w:rsid w:val="00193EB6"/>
    <w:rsid w:val="001B0EA5"/>
    <w:rsid w:val="001E46DD"/>
    <w:rsid w:val="00204F3B"/>
    <w:rsid w:val="00246B56"/>
    <w:rsid w:val="003174AB"/>
    <w:rsid w:val="00337060"/>
    <w:rsid w:val="00370A41"/>
    <w:rsid w:val="00461050"/>
    <w:rsid w:val="00470CA5"/>
    <w:rsid w:val="00474CFF"/>
    <w:rsid w:val="004A63D3"/>
    <w:rsid w:val="004D3C4D"/>
    <w:rsid w:val="00520520"/>
    <w:rsid w:val="0052489A"/>
    <w:rsid w:val="00542F9F"/>
    <w:rsid w:val="005B59A1"/>
    <w:rsid w:val="006834A9"/>
    <w:rsid w:val="006D3275"/>
    <w:rsid w:val="006F174B"/>
    <w:rsid w:val="00721B61"/>
    <w:rsid w:val="007E7ABB"/>
    <w:rsid w:val="0088110A"/>
    <w:rsid w:val="00893C67"/>
    <w:rsid w:val="008F6860"/>
    <w:rsid w:val="008F7476"/>
    <w:rsid w:val="009217AD"/>
    <w:rsid w:val="009300C2"/>
    <w:rsid w:val="0096381D"/>
    <w:rsid w:val="009D3D8B"/>
    <w:rsid w:val="009E6F08"/>
    <w:rsid w:val="00A17279"/>
    <w:rsid w:val="00A5518D"/>
    <w:rsid w:val="00A6298F"/>
    <w:rsid w:val="00A6483E"/>
    <w:rsid w:val="00A906F3"/>
    <w:rsid w:val="00B01121"/>
    <w:rsid w:val="00BB7F8F"/>
    <w:rsid w:val="00BD5254"/>
    <w:rsid w:val="00C33BF1"/>
    <w:rsid w:val="00C46690"/>
    <w:rsid w:val="00C67157"/>
    <w:rsid w:val="00C94C40"/>
    <w:rsid w:val="00CC0528"/>
    <w:rsid w:val="00CD129C"/>
    <w:rsid w:val="00CD49B5"/>
    <w:rsid w:val="00CE1AE5"/>
    <w:rsid w:val="00CF0DD8"/>
    <w:rsid w:val="00CF43CC"/>
    <w:rsid w:val="00D11462"/>
    <w:rsid w:val="00D33A8F"/>
    <w:rsid w:val="00D97875"/>
    <w:rsid w:val="00DB326A"/>
    <w:rsid w:val="00E16CDB"/>
    <w:rsid w:val="00E76E9F"/>
    <w:rsid w:val="00EC326F"/>
    <w:rsid w:val="00ED7EF6"/>
    <w:rsid w:val="00F471A0"/>
    <w:rsid w:val="00F72D75"/>
    <w:rsid w:val="00F83888"/>
    <w:rsid w:val="00FF7D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6EEFD5"/>
  <w15:chartTrackingRefBased/>
  <w15:docId w15:val="{A3B46587-8F85-411A-A9D8-36A27E12A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875"/>
    <w:pPr>
      <w:widowControl w:val="0"/>
      <w:autoSpaceDE w:val="0"/>
      <w:autoSpaceDN w:val="0"/>
      <w:spacing w:after="0" w:line="240" w:lineRule="auto"/>
    </w:pPr>
    <w:rPr>
      <w:rFonts w:ascii="Times New Roman" w:eastAsia="Times New Roman" w:hAnsi="Times New Roman" w:cs="Times New Roman"/>
      <w:kern w:val="0"/>
      <w:lang w:val="en-US"/>
    </w:rPr>
  </w:style>
  <w:style w:type="paragraph" w:styleId="Heading1">
    <w:name w:val="heading 1"/>
    <w:basedOn w:val="Normal"/>
    <w:link w:val="Heading1Char"/>
    <w:uiPriority w:val="9"/>
    <w:qFormat/>
    <w:rsid w:val="00D97875"/>
    <w:pPr>
      <w:ind w:left="518" w:hanging="359"/>
      <w:outlineLvl w:val="0"/>
    </w:pPr>
    <w:rPr>
      <w:sz w:val="32"/>
      <w:szCs w:val="32"/>
    </w:rPr>
  </w:style>
  <w:style w:type="paragraph" w:styleId="Heading2">
    <w:name w:val="heading 2"/>
    <w:basedOn w:val="Normal"/>
    <w:link w:val="Heading2Char"/>
    <w:uiPriority w:val="9"/>
    <w:unhideWhenUsed/>
    <w:qFormat/>
    <w:rsid w:val="00D97875"/>
    <w:pPr>
      <w:spacing w:before="6"/>
      <w:ind w:left="880" w:hanging="551"/>
      <w:outlineLvl w:val="1"/>
    </w:pPr>
    <w:rPr>
      <w:sz w:val="26"/>
      <w:szCs w:val="26"/>
    </w:rPr>
  </w:style>
  <w:style w:type="paragraph" w:styleId="Heading3">
    <w:name w:val="heading 3"/>
    <w:basedOn w:val="Normal"/>
    <w:link w:val="Heading3Char"/>
    <w:uiPriority w:val="9"/>
    <w:unhideWhenUsed/>
    <w:qFormat/>
    <w:rsid w:val="00D97875"/>
    <w:pPr>
      <w:spacing w:before="1"/>
      <w:ind w:left="604" w:hanging="440"/>
      <w:outlineLvl w:val="2"/>
    </w:pPr>
    <w:rPr>
      <w:b/>
      <w:bCs/>
      <w:sz w:val="24"/>
      <w:szCs w:val="24"/>
    </w:rPr>
  </w:style>
  <w:style w:type="paragraph" w:styleId="Heading4">
    <w:name w:val="heading 4"/>
    <w:basedOn w:val="Normal"/>
    <w:link w:val="Heading4Char"/>
    <w:uiPriority w:val="9"/>
    <w:unhideWhenUsed/>
    <w:qFormat/>
    <w:rsid w:val="00D97875"/>
    <w:pPr>
      <w:ind w:left="160"/>
      <w:jc w:val="both"/>
      <w:outlineLvl w:val="3"/>
    </w:pPr>
    <w:rPr>
      <w:sz w:val="24"/>
      <w:szCs w:val="24"/>
    </w:rPr>
  </w:style>
  <w:style w:type="paragraph" w:styleId="Heading5">
    <w:name w:val="heading 5"/>
    <w:basedOn w:val="Normal"/>
    <w:link w:val="Heading5Char"/>
    <w:uiPriority w:val="9"/>
    <w:unhideWhenUsed/>
    <w:qFormat/>
    <w:rsid w:val="00D97875"/>
    <w:pPr>
      <w:spacing w:before="180"/>
      <w:ind w:left="160"/>
      <w:outlineLvl w:val="4"/>
    </w:pPr>
    <w:rPr>
      <w:rFonts w:ascii="Roboto" w:eastAsia="Roboto" w:hAnsi="Roboto" w:cs="Roboto"/>
      <w:sz w:val="23"/>
      <w:szCs w:val="23"/>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875"/>
    <w:rPr>
      <w:rFonts w:ascii="Times New Roman" w:eastAsia="Times New Roman" w:hAnsi="Times New Roman" w:cs="Times New Roman"/>
      <w:kern w:val="0"/>
      <w:sz w:val="32"/>
      <w:szCs w:val="32"/>
      <w:lang w:val="en-US"/>
    </w:rPr>
  </w:style>
  <w:style w:type="character" w:customStyle="1" w:styleId="Heading2Char">
    <w:name w:val="Heading 2 Char"/>
    <w:basedOn w:val="DefaultParagraphFont"/>
    <w:link w:val="Heading2"/>
    <w:uiPriority w:val="9"/>
    <w:rsid w:val="00D97875"/>
    <w:rPr>
      <w:rFonts w:ascii="Times New Roman" w:eastAsia="Times New Roman" w:hAnsi="Times New Roman" w:cs="Times New Roman"/>
      <w:kern w:val="0"/>
      <w:sz w:val="26"/>
      <w:szCs w:val="26"/>
      <w:lang w:val="en-US"/>
    </w:rPr>
  </w:style>
  <w:style w:type="character" w:customStyle="1" w:styleId="Heading3Char">
    <w:name w:val="Heading 3 Char"/>
    <w:basedOn w:val="DefaultParagraphFont"/>
    <w:link w:val="Heading3"/>
    <w:uiPriority w:val="9"/>
    <w:rsid w:val="00D97875"/>
    <w:rPr>
      <w:rFonts w:ascii="Times New Roman" w:eastAsia="Times New Roman" w:hAnsi="Times New Roman" w:cs="Times New Roman"/>
      <w:b/>
      <w:bCs/>
      <w:kern w:val="0"/>
      <w:sz w:val="24"/>
      <w:szCs w:val="24"/>
      <w:lang w:val="en-US"/>
    </w:rPr>
  </w:style>
  <w:style w:type="character" w:customStyle="1" w:styleId="Heading4Char">
    <w:name w:val="Heading 4 Char"/>
    <w:basedOn w:val="DefaultParagraphFont"/>
    <w:link w:val="Heading4"/>
    <w:uiPriority w:val="9"/>
    <w:rsid w:val="00D97875"/>
    <w:rPr>
      <w:rFonts w:ascii="Times New Roman" w:eastAsia="Times New Roman" w:hAnsi="Times New Roman" w:cs="Times New Roman"/>
      <w:kern w:val="0"/>
      <w:sz w:val="24"/>
      <w:szCs w:val="24"/>
      <w:lang w:val="en-US"/>
    </w:rPr>
  </w:style>
  <w:style w:type="character" w:customStyle="1" w:styleId="Heading5Char">
    <w:name w:val="Heading 5 Char"/>
    <w:basedOn w:val="DefaultParagraphFont"/>
    <w:link w:val="Heading5"/>
    <w:uiPriority w:val="9"/>
    <w:rsid w:val="00D97875"/>
    <w:rPr>
      <w:rFonts w:ascii="Roboto" w:eastAsia="Roboto" w:hAnsi="Roboto" w:cs="Roboto"/>
      <w:kern w:val="0"/>
      <w:sz w:val="23"/>
      <w:szCs w:val="23"/>
      <w:u w:val="single" w:color="000000"/>
      <w:lang w:val="en-US"/>
    </w:rPr>
  </w:style>
  <w:style w:type="paragraph" w:styleId="TOC1">
    <w:name w:val="toc 1"/>
    <w:basedOn w:val="Normal"/>
    <w:uiPriority w:val="1"/>
    <w:qFormat/>
    <w:rsid w:val="00D97875"/>
    <w:pPr>
      <w:spacing w:before="381"/>
      <w:ind w:left="604" w:hanging="440"/>
    </w:pPr>
    <w:rPr>
      <w:b/>
      <w:bCs/>
      <w:sz w:val="24"/>
      <w:szCs w:val="24"/>
    </w:rPr>
  </w:style>
  <w:style w:type="paragraph" w:styleId="TOC2">
    <w:name w:val="toc 2"/>
    <w:basedOn w:val="Normal"/>
    <w:uiPriority w:val="1"/>
    <w:qFormat/>
    <w:rsid w:val="00D97875"/>
    <w:pPr>
      <w:spacing w:before="260"/>
      <w:ind w:left="820" w:hanging="661"/>
    </w:pPr>
    <w:rPr>
      <w:rFonts w:ascii="Calibri" w:eastAsia="Calibri" w:hAnsi="Calibri" w:cs="Calibri"/>
      <w:b/>
      <w:bCs/>
      <w:sz w:val="20"/>
      <w:szCs w:val="20"/>
    </w:rPr>
  </w:style>
  <w:style w:type="paragraph" w:styleId="BodyText">
    <w:name w:val="Body Text"/>
    <w:basedOn w:val="Normal"/>
    <w:link w:val="BodyTextChar"/>
    <w:uiPriority w:val="1"/>
    <w:qFormat/>
    <w:rsid w:val="00D97875"/>
  </w:style>
  <w:style w:type="character" w:customStyle="1" w:styleId="BodyTextChar">
    <w:name w:val="Body Text Char"/>
    <w:basedOn w:val="DefaultParagraphFont"/>
    <w:link w:val="BodyText"/>
    <w:uiPriority w:val="1"/>
    <w:rsid w:val="00D97875"/>
    <w:rPr>
      <w:rFonts w:ascii="Times New Roman" w:eastAsia="Times New Roman" w:hAnsi="Times New Roman" w:cs="Times New Roman"/>
      <w:kern w:val="0"/>
      <w:lang w:val="en-US"/>
    </w:rPr>
  </w:style>
  <w:style w:type="paragraph" w:styleId="Title">
    <w:name w:val="Title"/>
    <w:basedOn w:val="Normal"/>
    <w:link w:val="TitleChar"/>
    <w:uiPriority w:val="10"/>
    <w:qFormat/>
    <w:rsid w:val="00D97875"/>
    <w:pPr>
      <w:spacing w:before="80"/>
      <w:ind w:left="578"/>
    </w:pPr>
    <w:rPr>
      <w:sz w:val="48"/>
      <w:szCs w:val="48"/>
    </w:rPr>
  </w:style>
  <w:style w:type="character" w:customStyle="1" w:styleId="TitleChar">
    <w:name w:val="Title Char"/>
    <w:basedOn w:val="DefaultParagraphFont"/>
    <w:link w:val="Title"/>
    <w:uiPriority w:val="10"/>
    <w:rsid w:val="00D97875"/>
    <w:rPr>
      <w:rFonts w:ascii="Times New Roman" w:eastAsia="Times New Roman" w:hAnsi="Times New Roman" w:cs="Times New Roman"/>
      <w:kern w:val="0"/>
      <w:sz w:val="48"/>
      <w:szCs w:val="48"/>
      <w:lang w:val="en-US"/>
    </w:rPr>
  </w:style>
  <w:style w:type="paragraph" w:styleId="ListParagraph">
    <w:name w:val="List Paragraph"/>
    <w:basedOn w:val="Normal"/>
    <w:uiPriority w:val="1"/>
    <w:qFormat/>
    <w:rsid w:val="00D97875"/>
    <w:pPr>
      <w:ind w:left="880" w:hanging="721"/>
    </w:pPr>
  </w:style>
  <w:style w:type="paragraph" w:customStyle="1" w:styleId="TableParagraph">
    <w:name w:val="Table Paragraph"/>
    <w:basedOn w:val="Normal"/>
    <w:uiPriority w:val="1"/>
    <w:qFormat/>
    <w:rsid w:val="00D97875"/>
  </w:style>
  <w:style w:type="paragraph" w:styleId="Header">
    <w:name w:val="header"/>
    <w:basedOn w:val="Normal"/>
    <w:link w:val="HeaderChar"/>
    <w:uiPriority w:val="99"/>
    <w:unhideWhenUsed/>
    <w:rsid w:val="000A2EA9"/>
    <w:pPr>
      <w:tabs>
        <w:tab w:val="center" w:pos="4513"/>
        <w:tab w:val="right" w:pos="9026"/>
      </w:tabs>
    </w:pPr>
  </w:style>
  <w:style w:type="character" w:customStyle="1" w:styleId="HeaderChar">
    <w:name w:val="Header Char"/>
    <w:basedOn w:val="DefaultParagraphFont"/>
    <w:link w:val="Header"/>
    <w:uiPriority w:val="99"/>
    <w:rsid w:val="000A2EA9"/>
    <w:rPr>
      <w:rFonts w:ascii="Times New Roman" w:eastAsia="Times New Roman" w:hAnsi="Times New Roman" w:cs="Times New Roman"/>
      <w:kern w:val="0"/>
      <w:lang w:val="en-US"/>
    </w:rPr>
  </w:style>
  <w:style w:type="paragraph" w:styleId="Footer">
    <w:name w:val="footer"/>
    <w:basedOn w:val="Normal"/>
    <w:link w:val="FooterChar"/>
    <w:uiPriority w:val="99"/>
    <w:unhideWhenUsed/>
    <w:rsid w:val="000A2EA9"/>
    <w:pPr>
      <w:tabs>
        <w:tab w:val="center" w:pos="4513"/>
        <w:tab w:val="right" w:pos="9026"/>
      </w:tabs>
    </w:pPr>
  </w:style>
  <w:style w:type="character" w:customStyle="1" w:styleId="FooterChar">
    <w:name w:val="Footer Char"/>
    <w:basedOn w:val="DefaultParagraphFont"/>
    <w:link w:val="Footer"/>
    <w:uiPriority w:val="99"/>
    <w:rsid w:val="000A2EA9"/>
    <w:rPr>
      <w:rFonts w:ascii="Times New Roman" w:eastAsia="Times New Roman" w:hAnsi="Times New Roman" w:cs="Times New Roman"/>
      <w:kern w:val="0"/>
      <w:lang w:val="en-US"/>
    </w:rPr>
  </w:style>
  <w:style w:type="character" w:styleId="Hyperlink">
    <w:name w:val="Hyperlink"/>
    <w:basedOn w:val="DefaultParagraphFont"/>
    <w:uiPriority w:val="99"/>
    <w:unhideWhenUsed/>
    <w:rsid w:val="00ED7EF6"/>
    <w:rPr>
      <w:color w:val="0563C1" w:themeColor="hyperlink"/>
      <w:u w:val="single"/>
    </w:rPr>
  </w:style>
  <w:style w:type="character" w:styleId="UnresolvedMention">
    <w:name w:val="Unresolved Mention"/>
    <w:basedOn w:val="DefaultParagraphFont"/>
    <w:uiPriority w:val="99"/>
    <w:semiHidden/>
    <w:unhideWhenUsed/>
    <w:rsid w:val="00ED7E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859011">
      <w:bodyDiv w:val="1"/>
      <w:marLeft w:val="0"/>
      <w:marRight w:val="0"/>
      <w:marTop w:val="0"/>
      <w:marBottom w:val="0"/>
      <w:divBdr>
        <w:top w:val="none" w:sz="0" w:space="0" w:color="auto"/>
        <w:left w:val="none" w:sz="0" w:space="0" w:color="auto"/>
        <w:bottom w:val="none" w:sz="0" w:space="0" w:color="auto"/>
        <w:right w:val="none" w:sz="0" w:space="0" w:color="auto"/>
      </w:divBdr>
      <w:divsChild>
        <w:div w:id="1448547560">
          <w:marLeft w:val="0"/>
          <w:marRight w:val="0"/>
          <w:marTop w:val="0"/>
          <w:marBottom w:val="0"/>
          <w:divBdr>
            <w:top w:val="single" w:sz="2" w:space="0" w:color="auto"/>
            <w:left w:val="single" w:sz="2" w:space="0" w:color="auto"/>
            <w:bottom w:val="single" w:sz="6" w:space="0" w:color="auto"/>
            <w:right w:val="single" w:sz="2" w:space="0" w:color="auto"/>
          </w:divBdr>
          <w:divsChild>
            <w:div w:id="1321496956">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607220">
                  <w:marLeft w:val="0"/>
                  <w:marRight w:val="0"/>
                  <w:marTop w:val="0"/>
                  <w:marBottom w:val="0"/>
                  <w:divBdr>
                    <w:top w:val="single" w:sz="2" w:space="0" w:color="D9D9E3"/>
                    <w:left w:val="single" w:sz="2" w:space="0" w:color="D9D9E3"/>
                    <w:bottom w:val="single" w:sz="2" w:space="0" w:color="D9D9E3"/>
                    <w:right w:val="single" w:sz="2" w:space="0" w:color="D9D9E3"/>
                  </w:divBdr>
                  <w:divsChild>
                    <w:div w:id="358892367">
                      <w:marLeft w:val="0"/>
                      <w:marRight w:val="0"/>
                      <w:marTop w:val="0"/>
                      <w:marBottom w:val="0"/>
                      <w:divBdr>
                        <w:top w:val="single" w:sz="2" w:space="0" w:color="D9D9E3"/>
                        <w:left w:val="single" w:sz="2" w:space="0" w:color="D9D9E3"/>
                        <w:bottom w:val="single" w:sz="2" w:space="0" w:color="D9D9E3"/>
                        <w:right w:val="single" w:sz="2" w:space="0" w:color="D9D9E3"/>
                      </w:divBdr>
                      <w:divsChild>
                        <w:div w:id="121774523">
                          <w:marLeft w:val="0"/>
                          <w:marRight w:val="0"/>
                          <w:marTop w:val="0"/>
                          <w:marBottom w:val="0"/>
                          <w:divBdr>
                            <w:top w:val="single" w:sz="2" w:space="0" w:color="D9D9E3"/>
                            <w:left w:val="single" w:sz="2" w:space="0" w:color="D9D9E3"/>
                            <w:bottom w:val="single" w:sz="2" w:space="0" w:color="D9D9E3"/>
                            <w:right w:val="single" w:sz="2" w:space="0" w:color="D9D9E3"/>
                          </w:divBdr>
                          <w:divsChild>
                            <w:div w:id="205927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2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0x22119469@student.ncirl.iee"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eader" Target="header2.xml"/><Relationship Id="rId40" Type="http://schemas.openxmlformats.org/officeDocument/2006/relationships/image" Target="media/image26.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hyperlink" Target="mailto:x%2021227578@student.nci.rl.iee"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x21199752@student.ncirl.ie" TargetMode="Externa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www.techno-pm.com/2018/04/Gap-Analysis-Template.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mailto:x22136860@student.nci.rl.ie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07F51-F69D-478D-8DDE-2A52F7C2E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30</Pages>
  <Words>6639</Words>
  <Characters>37848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Avis Ajay Ronil Massey</dc:creator>
  <cp:keywords/>
  <dc:description/>
  <cp:lastModifiedBy>Avis Ajay Ronil Massey</cp:lastModifiedBy>
  <cp:revision>51</cp:revision>
  <dcterms:created xsi:type="dcterms:W3CDTF">2023-05-15T11:57:00Z</dcterms:created>
  <dcterms:modified xsi:type="dcterms:W3CDTF">2023-05-15T21:54:00Z</dcterms:modified>
</cp:coreProperties>
</file>