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71" w:rsidRPr="00CC661E" w:rsidRDefault="004D0171" w:rsidP="004D0171">
      <w:pPr>
        <w:spacing w:afterLines="150" w:after="54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 w:val="36"/>
          <w:shd w:val="pct15" w:color="auto" w:fill="FFFFFF"/>
        </w:rPr>
      </w:pPr>
      <w:r w:rsidRPr="00CC661E">
        <w:rPr>
          <w:rFonts w:ascii="Times New Roman" w:eastAsia="DengXian" w:hAnsi="Times New Roman" w:cs="Times New Roman"/>
          <w:b/>
          <w:noProof/>
          <w:sz w:val="36"/>
          <w:shd w:val="pct15" w:color="auto" w:fill="FFFFFF"/>
          <w:lang w:eastAsia="zh-CN"/>
        </w:rPr>
        <w:drawing>
          <wp:anchor distT="0" distB="0" distL="114300" distR="114300" simplePos="0" relativeHeight="251659264" behindDoc="0" locked="0" layoutInCell="1" allowOverlap="1" wp14:anchorId="1C938D08" wp14:editId="63962586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 w:hint="eastAsia"/>
          <w:b/>
          <w:sz w:val="36"/>
          <w:shd w:val="pct15" w:color="auto" w:fill="FFFFFF"/>
          <w:lang w:eastAsia="zh-CN"/>
        </w:rPr>
        <w:t>Birth-Death</w:t>
      </w:r>
      <w:r>
        <w:rPr>
          <w:rFonts w:ascii="Times New Roman" w:eastAsia="DengXian" w:hAnsi="Times New Roman" w:cs="Times New Roman"/>
          <w:b/>
          <w:sz w:val="36"/>
          <w:shd w:val="pct15" w:color="auto" w:fill="FFFFFF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sz w:val="36"/>
          <w:shd w:val="pct15" w:color="auto" w:fill="FFFFFF"/>
          <w:lang w:eastAsia="zh-CN"/>
        </w:rPr>
        <w:t>Process</w:t>
      </w:r>
    </w:p>
    <w:p w:rsidR="004D0171" w:rsidRPr="00686729" w:rsidRDefault="004D0171" w:rsidP="004D0171">
      <w:pPr>
        <w:spacing w:afterLines="50" w:after="180" w:line="480" w:lineRule="exact"/>
        <w:ind w:left="-567" w:rightChars="-260" w:right="-624"/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</w:pP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Transition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Matrix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P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of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Discrete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Markov Process</w:t>
      </w:r>
    </w:p>
    <w:p w:rsidR="004D0171" w:rsidRPr="00DF0170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27F54">
        <w:rPr>
          <w:rFonts w:ascii="Times New Roman" w:eastAsia="標楷體" w:hAnsi="Times New Roman" w:cs="Times New Roman" w:hint="eastAsia"/>
          <w:color w:val="000000" w:themeColor="text1"/>
          <w:szCs w:val="24"/>
        </w:rPr>
        <w:t>離散時間的</w:t>
      </w:r>
      <w:r w:rsidRPr="00527F54">
        <w:rPr>
          <w:rFonts w:ascii="Times New Roman" w:eastAsia="標楷體" w:hAnsi="Times New Roman" w:cs="Times New Roman" w:hint="eastAsia"/>
          <w:color w:val="000000" w:themeColor="text1"/>
          <w:szCs w:val="24"/>
        </w:rPr>
        <w:t>Markov</w:t>
      </w: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27F54">
        <w:rPr>
          <w:rFonts w:ascii="Times New Roman" w:eastAsia="標楷體" w:hAnsi="Times New Roman" w:cs="Times New Roman" w:hint="eastAsia"/>
          <w:color w:val="000000" w:themeColor="text1"/>
          <w:szCs w:val="24"/>
        </w:rPr>
        <w:t>Chain</w:t>
      </w: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27F54">
        <w:rPr>
          <w:rFonts w:ascii="Times New Roman" w:eastAsia="標楷體" w:hAnsi="Times New Roman" w:cs="Times New Roman" w:hint="eastAsia"/>
          <w:color w:val="000000" w:themeColor="text1"/>
          <w:szCs w:val="24"/>
        </w:rPr>
        <w:t>才使用轉移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矩陣</w:t>
      </w: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:rsidR="004D0171" w:rsidRPr="00FC3DA6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指的是狀態轉移機率的矩陣，準確地說，是針對當下時刻，轉移到下一刻時狀態的機率。也可以理解成一步轉移的機率。舉例，從狀態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機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率，從狀態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再轉移到狀態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機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率。本質都是從狀態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892D63">
        <w:rPr>
          <w:rFonts w:ascii="Times New Roman" w:eastAsia="標楷體" w:hAnsi="Times New Roman" w:cs="Times New Roman" w:hint="eastAsia"/>
          <w:color w:val="000000" w:themeColor="text1"/>
          <w:szCs w:val="24"/>
        </w:rPr>
        <w:t>，但前者是一步轉移，後者是兩步轉移。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因此如果只是轉移一步，那麽就根據</w:t>
      </w: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這個矩陣，若是轉移兩步，則根據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(2)</m:t>
            </m:r>
          </m:sup>
        </m:sSup>
      </m:oMath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兩者的關係是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(2)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∙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，這部分需要看到</w:t>
      </w:r>
      <w:r w:rsidRPr="00FC3DA6">
        <w:rPr>
          <w:rFonts w:ascii="Times New Roman" w:eastAsia="標楷體" w:hAnsi="Times New Roman" w:cs="Times New Roman"/>
          <w:color w:val="000000" w:themeColor="text1"/>
          <w:szCs w:val="24"/>
        </w:rPr>
        <w:t>Chapman-Kolmogorov Equation</w:t>
      </w:r>
      <w:r w:rsidRPr="00FC3DA6">
        <w:rPr>
          <w:rFonts w:ascii="Times New Roman" w:eastAsia="標楷體" w:hAnsi="Times New Roman" w:cs="Times New Roman" w:hint="eastAsia"/>
          <w:color w:val="000000" w:themeColor="text1"/>
          <w:szCs w:val="24"/>
        </w:rPr>
        <w:t>，是機率的部分，這邊不過多解釋。</w:t>
      </w:r>
    </w:p>
    <w:p w:rsidR="004D0171" w:rsidRPr="002967C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因此我們可以知道轉移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n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步，也就是轉移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n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次時的狀態轉移機率。就是說狀態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轉移了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n</w:t>
      </w:r>
      <w:r w:rsidRPr="00290A90">
        <w:rPr>
          <w:rFonts w:ascii="Times New Roman" w:eastAsia="標楷體" w:hAnsi="Times New Roman" w:cs="Times New Roman" w:hint="eastAsia"/>
          <w:color w:val="000000" w:themeColor="text1"/>
          <w:szCs w:val="24"/>
        </w:rPr>
        <w:t>次之後，會轉移到各個狀態的機率。</w:t>
      </w:r>
      <w:r w:rsidRPr="002967C1">
        <w:rPr>
          <w:rFonts w:ascii="Times New Roman" w:eastAsia="標楷體" w:hAnsi="Times New Roman" w:cs="Times New Roman" w:hint="eastAsia"/>
          <w:color w:val="000000" w:themeColor="text1"/>
          <w:szCs w:val="24"/>
        </w:rPr>
        <w:t>如下面這個轉移矩陣是一步的轉移矩陣。</w:t>
      </w:r>
    </w:p>
    <w:p w:rsidR="004D0171" w:rsidRDefault="004D0171" w:rsidP="004D0171">
      <w:pPr>
        <w:spacing w:afterLines="50" w:after="180"/>
        <w:ind w:left="-567" w:rightChars="-260" w:right="-624"/>
        <w:jc w:val="center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noProof/>
          <w:color w:val="000000" w:themeColor="text1"/>
          <w:szCs w:val="24"/>
          <w:lang w:eastAsia="zh-CN"/>
        </w:rPr>
        <w:drawing>
          <wp:inline distT="0" distB="0" distL="0" distR="0" wp14:anchorId="3E35DA6B" wp14:editId="330914A3">
            <wp:extent cx="2739318" cy="1623647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33" cy="16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Default="004D0171" w:rsidP="004D0171">
      <w:pPr>
        <w:spacing w:afterLines="50" w:after="180"/>
        <w:ind w:left="-567" w:rightChars="-260" w:right="-624"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DengXian" w:hAnsi="Cambria Math" w:cs="Times New Roman" w:hint="eastAsia"/>
                <w:color w:val="000000" w:themeColor="text1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∙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∙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>
        <w:rPr>
          <w:rFonts w:ascii="DengXian" w:eastAsia="DengXian" w:hAnsi="DengXian" w:cs="Times New Roman"/>
          <w:color w:val="000000" w:themeColor="text1"/>
          <w:szCs w:val="24"/>
        </w:rPr>
        <w:t>…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∙</m:t>
        </m:r>
      </m:oMath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= 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DengXian" w:hAnsi="Cambria Math" w:cs="Times New Roman" w:hint="eastAsia"/>
                <w:color w:val="000000" w:themeColor="text1"/>
                <w:szCs w:val="24"/>
              </w:rPr>
              <m:t>m</m:t>
            </m:r>
          </m:sup>
        </m:sSup>
      </m:oMath>
    </w:p>
    <w:p w:rsidR="004D0171" w:rsidRPr="00F33944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到此，應該</w:t>
      </w:r>
      <w:proofErr w:type="gramStart"/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對穩態</w:t>
      </w:r>
      <w:proofErr w:type="gramEnd"/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有一個認知，不妨這樣去理解狀態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經過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次轉移回到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的機率，其實就是在説系統達到穩定時，處於狀態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的機率，只要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F33944">
        <w:rPr>
          <w:rFonts w:ascii="Times New Roman" w:eastAsia="標楷體" w:hAnsi="Times New Roman" w:cs="Times New Roman" w:hint="eastAsia"/>
          <w:color w:val="FF0000"/>
          <w:szCs w:val="24"/>
        </w:rPr>
        <w:t>足夠大，就説明時間足夠長。</w:t>
      </w:r>
    </w:p>
    <w:p w:rsidR="004D0171" w:rsidRPr="005777A7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只要有</w:t>
      </w:r>
      <w:r w:rsidRPr="00527F54">
        <w:rPr>
          <w:rFonts w:ascii="Times New Roman" w:eastAsia="標楷體" w:hAnsi="Times New Roman" w:cs="Times New Roman"/>
          <w:color w:val="000000" w:themeColor="text1"/>
          <w:szCs w:val="24"/>
        </w:rPr>
        <w:t>P</w:t>
      </w:r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就可以知道求系統</w:t>
      </w:r>
      <w:proofErr w:type="gramStart"/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的穩態</w:t>
      </w:r>
      <w:proofErr w:type="gramEnd"/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。我們現在定義系統處於</w:t>
      </w:r>
      <w:proofErr w:type="gramStart"/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穩態時</w:t>
      </w:r>
      <w:proofErr w:type="gramEnd"/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r w:rsidRPr="005777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處於各狀態的機率</w:t>
      </w:r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Pr="00882A08">
        <w:rPr>
          <w:rFonts w:ascii="Times New Roman" w:eastAsia="標楷體" w:hAnsi="Times New Roman" w:cs="Times New Roman" w:hint="eastAsia"/>
          <w:color w:val="000000" w:themeColor="text1"/>
          <w:szCs w:val="24"/>
        </w:rPr>
        <w:t>記作</w:t>
      </w:r>
      <w:proofErr w:type="gramEnd"/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π</m:t>
        </m:r>
      </m:oMath>
      <w:r w:rsidRPr="00550F0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舉例，系統只有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兩個狀態，</w:t>
      </w:r>
      <w:r w:rsidRPr="00882A08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b</m:t>
            </m:r>
          </m:sub>
        </m:sSub>
      </m:oMath>
      <w:r w:rsidRPr="00882A0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=</w:t>
      </w:r>
      <w:r w:rsidRPr="00E43B5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882A08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0.4,0.6</m:t>
        </m:r>
      </m:oMath>
      <w:r w:rsidRPr="00882A0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，説明穩態時，系統處於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狀態的機率是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5777A7">
        <w:rPr>
          <w:rFonts w:ascii="Times New Roman" w:eastAsia="標楷體" w:hAnsi="Times New Roman" w:cs="Times New Roman"/>
          <w:color w:val="000000" w:themeColor="text1"/>
          <w:szCs w:val="24"/>
        </w:rPr>
        <w:t>.4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，處於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狀態的機率是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5777A7">
        <w:rPr>
          <w:rFonts w:ascii="Times New Roman" w:eastAsia="標楷體" w:hAnsi="Times New Roman" w:cs="Times New Roman"/>
          <w:color w:val="000000" w:themeColor="text1"/>
          <w:szCs w:val="24"/>
        </w:rPr>
        <w:t>.6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r w:rsidRPr="005777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777A7">
        <w:rPr>
          <w:rFonts w:ascii="Times New Roman" w:eastAsia="標楷體" w:hAnsi="Times New Roman" w:cs="Times New Roman" w:hint="eastAsia"/>
          <w:color w:val="000000" w:themeColor="text1"/>
          <w:szCs w:val="24"/>
        </w:rPr>
        <w:t>於是有下面這個公式，</w:t>
      </w:r>
    </w:p>
    <w:p w:rsidR="004D0171" w:rsidRPr="00550F0C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ab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b</m:t>
                  </m:r>
                </m:sub>
              </m:sSub>
            </m:e>
          </m:func>
        </m:oMath>
      </m:oMathPara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5450E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爲什麽引入</w:t>
      </w:r>
      <m:oMath>
        <m:r>
          <m:rPr>
            <m:sty m:val="b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π</m:t>
        </m:r>
      </m:oMath>
      <w:r w:rsidRPr="0035450E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？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因爲表示形式是不一樣的，</w:t>
      </w:r>
      <w:r w:rsidRPr="004023B4">
        <w:rPr>
          <w:rFonts w:ascii="標楷體" w:eastAsia="標楷體" w:hAnsi="標楷體" w:cs="Times New Roman" w:hint="eastAsia"/>
          <w:color w:val="000000" w:themeColor="text1"/>
          <w:szCs w:val="24"/>
        </w:rPr>
        <w:t>假如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系統只有兩個狀態，那麽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π</m:t>
        </m:r>
      </m:oMath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就只有兩個元素，而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是一個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2x</w:t>
      </w:r>
      <w:r w:rsidRPr="0035450E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的矩陣。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π</m:t>
        </m:r>
      </m:oMath>
      <w:r>
        <w:rPr>
          <w:rFonts w:ascii="Times New Roman" w:eastAsia="DengXian" w:hAnsi="Times New Roman" w:cs="Times New Roman" w:hint="eastAsia"/>
          <w:color w:val="000000" w:themeColor="text1"/>
          <w:szCs w:val="24"/>
        </w:rPr>
        <w:t xml:space="preserve"> </w:t>
      </w:r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是一種更直觀的表示方法來表示</w:t>
      </w:r>
      <w:proofErr w:type="gramStart"/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穩態時</w:t>
      </w:r>
      <w:proofErr w:type="gramEnd"/>
      <w:r w:rsidRPr="0035450E">
        <w:rPr>
          <w:rFonts w:ascii="Times New Roman" w:eastAsia="標楷體" w:hAnsi="Times New Roman" w:cs="Times New Roman" w:hint="eastAsia"/>
          <w:color w:val="000000" w:themeColor="text1"/>
          <w:szCs w:val="24"/>
        </w:rPr>
        <w:t>系統的狀況</w:t>
      </w:r>
      <w:r w:rsidRPr="004243BE">
        <w:rPr>
          <w:rFonts w:ascii="Times New Roman" w:eastAsia="標楷體" w:hAnsi="Times New Roman" w:cs="Times New Roman" w:hint="eastAsia"/>
          <w:color w:val="000000" w:themeColor="text1"/>
          <w:szCs w:val="24"/>
        </w:rPr>
        <w:t>，稱爲穩定狀態分配機率</w:t>
      </w:r>
      <w:r w:rsidRPr="004243BE">
        <w:rPr>
          <w:rFonts w:ascii="標楷體" w:eastAsia="標楷體" w:hAnsi="標楷體" w:cs="Times New Roman"/>
          <w:color w:val="000000" w:themeColor="text1"/>
          <w:szCs w:val="24"/>
        </w:rPr>
        <w:t>。</w:t>
      </w:r>
    </w:p>
    <w:p w:rsidR="004D0171" w:rsidRPr="00B8586B" w:rsidRDefault="004D0171" w:rsidP="004D0171">
      <w:pPr>
        <w:pStyle w:val="a3"/>
        <w:numPr>
          <w:ilvl w:val="0"/>
          <w:numId w:val="1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理論上系統</w:t>
      </w:r>
      <w:proofErr w:type="gramStart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的穩態其實</w:t>
      </w:r>
      <w:proofErr w:type="gramEnd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跟系統的初始狀態無關</w:t>
      </w:r>
      <w:r w:rsidRPr="006A44E4">
        <w:rPr>
          <w:rFonts w:ascii="DengXian" w:eastAsia="DengXian" w:hAnsi="DengXian" w:cs="Times New Roman" w:hint="eastAsia"/>
          <w:color w:val="000000" w:themeColor="text1"/>
          <w:szCs w:val="24"/>
        </w:rPr>
        <w:t>。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假設我們先前觀測到系統處於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狀態的機率為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6A44E4">
        <w:rPr>
          <w:rFonts w:ascii="Times New Roman" w:eastAsia="標楷體" w:hAnsi="Times New Roman" w:cs="Times New Roman"/>
          <w:color w:val="000000" w:themeColor="text1"/>
          <w:szCs w:val="24"/>
        </w:rPr>
        <w:t>.2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，處於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狀態的機率為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6A44E4">
        <w:rPr>
          <w:rFonts w:ascii="Times New Roman" w:eastAsia="標楷體" w:hAnsi="Times New Roman" w:cs="Times New Roman"/>
          <w:color w:val="000000" w:themeColor="text1"/>
          <w:szCs w:val="24"/>
        </w:rPr>
        <w:t>.8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記作</w:t>
      </w:r>
      <w:proofErr w:type="gramEnd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b</m:t>
            </m:r>
          </m:sub>
        </m:sSub>
      </m:oMath>
      <w:r w:rsidRPr="006A44E4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= 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6A44E4">
        <w:rPr>
          <w:rFonts w:ascii="Times New Roman" w:eastAsia="標楷體" w:hAnsi="Times New Roman" w:cs="Times New Roman"/>
          <w:color w:val="000000" w:themeColor="text1"/>
          <w:szCs w:val="24"/>
        </w:rPr>
        <w:t>0.2, 0.8)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（</w:t>
      </w:r>
      <w:proofErr w:type="gramEnd"/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所謂的觀測，就是計數，用人眼去記錄一段時間内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出現的次數，這個就是系統的初始狀態）。現在我們知道了狀態轉移矩陣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，看到如下兩個例子。不管初始狀態觀測的是怎樣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（圖中一個是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1573CF">
        <w:rPr>
          <w:rFonts w:ascii="Times New Roman" w:eastAsia="標楷體" w:hAnsi="Times New Roman" w:cs="Times New Roman"/>
          <w:color w:val="000000" w:themeColor="text1"/>
          <w:szCs w:val="24"/>
        </w:rPr>
        <w:t>.6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1573CF">
        <w:rPr>
          <w:rFonts w:ascii="Times New Roman" w:eastAsia="標楷體" w:hAnsi="Times New Roman" w:cs="Times New Roman"/>
          <w:color w:val="000000" w:themeColor="text1"/>
          <w:szCs w:val="24"/>
        </w:rPr>
        <w:t>.4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，一個是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1573CF">
        <w:rPr>
          <w:rFonts w:ascii="Times New Roman" w:eastAsia="標楷體" w:hAnsi="Times New Roman" w:cs="Times New Roman"/>
          <w:color w:val="000000" w:themeColor="text1"/>
          <w:szCs w:val="24"/>
        </w:rPr>
        <w:t>.1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1573CF">
        <w:rPr>
          <w:rFonts w:ascii="Times New Roman" w:eastAsia="標楷體" w:hAnsi="Times New Roman" w:cs="Times New Roman"/>
          <w:color w:val="000000" w:themeColor="text1"/>
          <w:szCs w:val="24"/>
        </w:rPr>
        <w:t>.9</w:t>
      </w:r>
      <w:r w:rsidRPr="001573CF">
        <w:rPr>
          <w:rFonts w:ascii="Times New Roman" w:eastAsia="標楷體" w:hAnsi="Times New Roman" w:cs="Times New Roman" w:hint="eastAsia"/>
          <w:color w:val="000000" w:themeColor="text1"/>
          <w:szCs w:val="24"/>
        </w:rPr>
        <w:t>）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，最後遞歸出來的結果都是一樣的，也就是説只要轉移矩陣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8F3BC2">
        <w:rPr>
          <w:rFonts w:ascii="標楷體" w:eastAsia="標楷體" w:hAnsi="標楷體" w:cs="Times New Roman" w:hint="eastAsia"/>
          <w:color w:val="000000" w:themeColor="text1"/>
          <w:szCs w:val="24"/>
        </w:rPr>
        <w:t>，</w:t>
      </w:r>
      <w:r w:rsidRPr="006A44E4">
        <w:rPr>
          <w:rFonts w:ascii="Times New Roman" w:eastAsia="標楷體" w:hAnsi="Times New Roman" w:cs="Times New Roman" w:hint="eastAsia"/>
          <w:color w:val="000000" w:themeColor="text1"/>
          <w:szCs w:val="24"/>
        </w:rPr>
        <w:t>系統的穩態就確定。</w:t>
      </w:r>
      <w:r w:rsidRPr="00B8586B">
        <w:rPr>
          <w:rFonts w:ascii="Times New Roman" w:eastAsia="標楷體" w:hAnsi="Times New Roman" w:cs="Times New Roman" w:hint="eastAsia"/>
          <w:color w:val="000000" w:themeColor="text1"/>
          <w:szCs w:val="24"/>
        </w:rPr>
        <w:t>這個遞歸式就是</w:t>
      </w:r>
    </w:p>
    <w:p w:rsidR="004D0171" w:rsidRPr="001213F4" w:rsidRDefault="004D0171" w:rsidP="004D0171">
      <w:pPr>
        <w:pStyle w:val="a3"/>
        <w:spacing w:afterLines="50" w:after="180" w:line="400" w:lineRule="exact"/>
        <w:ind w:leftChars="0" w:left="-87" w:rightChars="-260" w:right="-624"/>
        <w:jc w:val="center"/>
        <w:rPr>
          <w:rFonts w:ascii="Times New Roman" w:eastAsia="標楷體" w:hAnsi="Times New Roman" w:cs="Times New Roman"/>
          <w:b/>
          <w:color w:val="FF0000"/>
          <w:sz w:val="28"/>
          <w:szCs w:val="24"/>
        </w:rPr>
      </w:pPr>
      <m:oMath>
        <m:r>
          <m:rPr>
            <m:sty m:val="b"/>
          </m:rPr>
          <w:rPr>
            <w:rFonts w:ascii="Cambria Math" w:eastAsia="標楷體" w:hAnsi="Cambria Math" w:cs="Times New Roman"/>
            <w:color w:val="FF0000"/>
            <w:sz w:val="28"/>
            <w:szCs w:val="24"/>
          </w:rPr>
          <m:t>π=π∙</m:t>
        </m:r>
      </m:oMath>
      <w:r w:rsidRPr="001213F4">
        <w:rPr>
          <w:rFonts w:ascii="Times New Roman" w:eastAsia="標楷體" w:hAnsi="Times New Roman" w:cs="Times New Roman"/>
          <w:b/>
          <w:color w:val="FF0000"/>
          <w:sz w:val="28"/>
          <w:szCs w:val="24"/>
        </w:rPr>
        <w:t>P</w:t>
      </w:r>
    </w:p>
    <w:p w:rsidR="004D0171" w:rsidRDefault="004D0171" w:rsidP="004D0171">
      <w:pPr>
        <w:spacing w:afterLines="50" w:after="180"/>
        <w:ind w:left="-284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drawing>
          <wp:inline distT="0" distB="0" distL="0" distR="0" wp14:anchorId="7E697BEA" wp14:editId="2FC3C3E2">
            <wp:extent cx="2844197" cy="202809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17" cy="20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 w:hint="eastAsia"/>
          <w:color w:val="000000" w:themeColor="text1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noProof/>
          <w:color w:val="000000" w:themeColor="text1"/>
          <w:szCs w:val="24"/>
          <w:lang w:eastAsia="zh-CN"/>
        </w:rPr>
        <w:drawing>
          <wp:inline distT="0" distB="0" distL="0" distR="0" wp14:anchorId="043E82F5" wp14:editId="6D3299EA">
            <wp:extent cx="2801816" cy="20234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76" cy="204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Default="004D0171" w:rsidP="004D0171">
      <w:pPr>
        <w:pStyle w:val="a3"/>
        <w:numPr>
          <w:ilvl w:val="0"/>
          <w:numId w:val="1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以上這個</w:t>
      </w: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對應的</w:t>
      </w: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Markov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Chain</w:t>
      </w:r>
      <w:r w:rsidRPr="008661B8">
        <w:rPr>
          <w:rFonts w:ascii="Times New Roman" w:eastAsia="標楷體" w:hAnsi="Times New Roman" w:cs="Times New Roman" w:hint="eastAsia"/>
          <w:color w:val="000000" w:themeColor="text1"/>
          <w:szCs w:val="24"/>
        </w:rPr>
        <w:t>如下圖</w:t>
      </w:r>
    </w:p>
    <w:p w:rsidR="004D0171" w:rsidRDefault="004D0171" w:rsidP="004D0171">
      <w:pPr>
        <w:spacing w:afterLines="50" w:after="180"/>
        <w:ind w:left="-567" w:rightChars="-260" w:right="-624"/>
        <w:jc w:val="center"/>
        <w:rPr>
          <w:rFonts w:ascii="Times New Roman" w:eastAsia="DengXian" w:hAnsi="Times New Roman" w:cs="Times New Roman" w:hint="eastAsia"/>
          <w:color w:val="000000" w:themeColor="text1"/>
          <w:szCs w:val="24"/>
          <w:lang w:eastAsia="zh-CN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drawing>
          <wp:inline distT="0" distB="0" distL="0" distR="0" wp14:anchorId="49478697" wp14:editId="58032DF0">
            <wp:extent cx="2784231" cy="1288436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96" cy="131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Default="004D0171" w:rsidP="004D0171">
      <w:pPr>
        <w:spacing w:afterLines="50" w:after="180"/>
        <w:ind w:rightChars="-260" w:right="-624"/>
        <w:rPr>
          <w:rFonts w:ascii="Times New Roman" w:eastAsia="DengXian" w:hAnsi="Times New Roman" w:cs="Times New Roman" w:hint="eastAsia"/>
          <w:color w:val="000000" w:themeColor="text1"/>
          <w:szCs w:val="24"/>
          <w:lang w:eastAsia="zh-CN"/>
        </w:rPr>
      </w:pPr>
    </w:p>
    <w:p w:rsidR="004D0171" w:rsidRPr="00686729" w:rsidRDefault="004D0171" w:rsidP="004D0171">
      <w:pPr>
        <w:spacing w:afterLines="50" w:after="180" w:line="480" w:lineRule="exact"/>
        <w:ind w:left="-567" w:rightChars="-260" w:right="-624"/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</w:pP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Q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Matrix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of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color w:val="000000" w:themeColor="text1"/>
          <w:sz w:val="28"/>
          <w:szCs w:val="24"/>
          <w:highlight w:val="lightGray"/>
          <w:lang w:eastAsia="zh-CN"/>
        </w:rPr>
        <w:t>Continuous-Parameters</w:t>
      </w:r>
      <w:r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 xml:space="preserve"> Markov Process</w:t>
      </w:r>
    </w:p>
    <w:p w:rsidR="004D0171" w:rsidRPr="00587123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87123">
        <w:rPr>
          <w:rFonts w:ascii="Times New Roman" w:eastAsia="標楷體" w:hAnsi="Times New Roman" w:cs="Times New Roman" w:hint="eastAsia"/>
          <w:color w:val="000000" w:themeColor="text1"/>
          <w:szCs w:val="24"/>
        </w:rPr>
        <w:t>離散時間馬可夫過程和連續時間馬可夫過程只是時間的差別，剛剛一直在講轉移了多少次，是因爲時間是離散的，即</w:t>
      </w:r>
      <w:r w:rsidRPr="00587123">
        <w:rPr>
          <w:rFonts w:ascii="Times New Roman" w:eastAsia="標楷體" w:hAnsi="Times New Roman" w:cs="Times New Roman"/>
          <w:color w:val="000000" w:themeColor="text1"/>
          <w:szCs w:val="24"/>
        </w:rPr>
        <w:t>t=0,1,2…</w:t>
      </w:r>
      <w:r w:rsidRPr="00587123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Pr="007D1309">
        <w:rPr>
          <w:rFonts w:ascii="Times New Roman" w:eastAsia="標楷體" w:hAnsi="Times New Roman" w:cs="Times New Roman" w:hint="eastAsia"/>
          <w:color w:val="000000" w:themeColor="text1"/>
          <w:szCs w:val="24"/>
        </w:rPr>
        <w:t>當然時間是連續的</w:t>
      </w:r>
      <w:r>
        <w:rPr>
          <w:rFonts w:ascii="Times New Roman" w:eastAsia="DengXian" w:hAnsi="Times New Roman" w:cs="Times New Roman" w:hint="eastAsia"/>
          <w:color w:val="000000" w:themeColor="text1"/>
          <w:szCs w:val="24"/>
        </w:rPr>
        <w:t xml:space="preserve"> (t</w:t>
      </w:r>
      <w:r>
        <w:rPr>
          <w:rFonts w:ascii="Times New Roman" w:eastAsia="DengXian" w:hAnsi="Times New Roman" w:cs="Times New Roman"/>
          <w:color w:val="000000" w:themeColor="text1"/>
          <w:szCs w:val="24"/>
        </w:rPr>
        <w:t xml:space="preserve"> &gt; 0)</w:t>
      </w:r>
      <w:r w:rsidRPr="007D1309">
        <w:rPr>
          <w:rFonts w:ascii="Times New Roman" w:eastAsia="標楷體" w:hAnsi="Times New Roman" w:cs="Times New Roman" w:hint="eastAsia"/>
          <w:color w:val="000000" w:themeColor="text1"/>
          <w:szCs w:val="24"/>
        </w:rPr>
        <w:t>，就沒有多少次這個説法了。</w:t>
      </w:r>
    </w:p>
    <w:p w:rsidR="004D0171" w:rsidRDefault="004D0171" w:rsidP="004D0171">
      <w:pPr>
        <w:spacing w:afterLines="50" w:after="180"/>
        <w:ind w:left="-567" w:rightChars="-260" w:right="-624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="DengXian" w:hAnsi="Times New Roman" w:cs="Times New Roman" w:hint="eastAsia"/>
          <w:noProof/>
          <w:color w:val="000000" w:themeColor="text1"/>
          <w:szCs w:val="24"/>
        </w:rPr>
        <w:drawing>
          <wp:inline distT="0" distB="0" distL="0" distR="0" wp14:anchorId="0D063D49" wp14:editId="4369DEFA">
            <wp:extent cx="2661138" cy="899874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71" cy="9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Pr="00580DEE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假設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ac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(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u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,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s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)</m:t>
        </m:r>
      </m:oMath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表示從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80DEE">
        <w:rPr>
          <w:rFonts w:ascii="Times New Roman" w:eastAsia="標楷體" w:hAnsi="Times New Roman" w:cs="Times New Roman"/>
          <w:i/>
          <w:color w:val="000000" w:themeColor="text1"/>
          <w:szCs w:val="24"/>
        </w:rPr>
        <w:t>u</w:t>
      </w:r>
      <w:r w:rsidRPr="00214F3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時刻開始，從</w:t>
      </w:r>
      <w:r w:rsidRPr="00580DEE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a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狀態，在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80DEE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s</w:t>
      </w:r>
      <w:r w:rsidRPr="00214F3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時刻到達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</w:t>
      </w:r>
      <w:r w:rsidRPr="00214F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80DEE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c</w:t>
      </w:r>
      <w:r w:rsidRPr="00580DEE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，有</w:t>
      </w:r>
    </w:p>
    <w:p w:rsidR="004D0171" w:rsidRPr="001E5D19" w:rsidRDefault="004D0171" w:rsidP="004D0171">
      <w:pPr>
        <w:spacing w:afterLines="50" w:after="180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ac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,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bc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,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 xml:space="preserve">      </m:t>
          </m:r>
          <m:r>
            <w:rPr>
              <w:rFonts w:ascii="Cambria Math" w:eastAsia="DengXian" w:hAnsi="Cambria Math" w:cs="Times New Roman"/>
              <w:color w:val="000000" w:themeColor="text1"/>
              <w:szCs w:val="24"/>
            </w:rPr>
            <m:t>(1)</m:t>
          </m:r>
        </m:oMath>
      </m:oMathPara>
    </w:p>
    <w:p w:rsidR="004D0171" w:rsidRPr="00072C59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可見下圖幫助理解上式，最下層的機率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sum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為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Pr="00072C59">
        <w:rPr>
          <w:rFonts w:ascii="Times New Roman" w:eastAsia="標楷體" w:hAnsi="Times New Roman" w:cs="Times New Roman"/>
          <w:color w:val="000000" w:themeColor="text1"/>
          <w:szCs w:val="24"/>
        </w:rPr>
        <w:t>S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um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的原因是從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出發，下一個狀態不止一個，有可能到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072C59">
        <w:rPr>
          <w:rFonts w:ascii="Times New Roman" w:eastAsia="標楷體" w:hAnsi="Times New Roman" w:cs="Times New Roman"/>
          <w:color w:val="000000" w:themeColor="text1"/>
          <w:szCs w:val="24"/>
        </w:rPr>
        <w:t>1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，有可能到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072C59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Pr="00072C5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4D0171" w:rsidRDefault="004D0171" w:rsidP="004D0171">
      <w:pPr>
        <w:spacing w:afterLines="50" w:after="180"/>
        <w:ind w:left="-567" w:rightChars="-260" w:right="-624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4F9C0545" wp14:editId="2F8309D9">
            <wp:extent cx="4839130" cy="17174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67" cy="17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Pr="001E5D19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1E5D19">
        <w:rPr>
          <w:rFonts w:ascii="Times New Roman" w:eastAsia="標楷體" w:hAnsi="Times New Roman" w:cs="Times New Roman" w:hint="eastAsia"/>
          <w:color w:val="000000" w:themeColor="text1"/>
          <w:szCs w:val="24"/>
        </w:rPr>
        <w:t>令上式</w:t>
      </w:r>
      <w:r w:rsidRPr="001E5D19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u</w:t>
      </w:r>
      <w:r>
        <w:rPr>
          <w:rFonts w:ascii="Times New Roman" w:eastAsia="標楷體" w:hAnsi="Times New Roman" w:cs="Times New Roman"/>
          <w:i/>
          <w:color w:val="000000" w:themeColor="text1"/>
          <w:szCs w:val="24"/>
        </w:rPr>
        <w:t xml:space="preserve"> </w:t>
      </w:r>
      <w:r w:rsidRPr="001E5D19">
        <w:rPr>
          <w:rFonts w:ascii="Times New Roman" w:eastAsia="標楷體" w:hAnsi="Times New Roman" w:cs="Times New Roman"/>
          <w:color w:val="000000" w:themeColor="text1"/>
          <w:szCs w:val="24"/>
        </w:rPr>
        <w:t>=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1E5D19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Pr="001E5D19">
        <w:rPr>
          <w:rFonts w:ascii="標楷體" w:eastAsia="標楷體" w:hAnsi="標楷體" w:cs="Times New Roman" w:hint="eastAsia"/>
          <w:color w:val="000000" w:themeColor="text1"/>
          <w:szCs w:val="24"/>
        </w:rPr>
        <w:t>，有，</w:t>
      </w:r>
    </w:p>
    <w:p w:rsidR="004D0171" w:rsidRPr="001E5D19" w:rsidRDefault="004D0171" w:rsidP="004D0171">
      <w:pPr>
        <w:spacing w:afterLines="50" w:after="180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ac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,</m:t>
              </m:r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t+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∆</m:t>
              </m:r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,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bc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,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t+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       </m:t>
          </m:r>
          <m:r>
            <w:rPr>
              <w:rFonts w:ascii="Cambria Math" w:eastAsia="DengXian" w:hAnsi="Cambria Math" w:cs="Times New Roman"/>
              <w:color w:val="000000" w:themeColor="text1"/>
              <w:szCs w:val="24"/>
            </w:rPr>
            <m:t>(2)</m:t>
          </m:r>
        </m:oMath>
      </m:oMathPara>
    </w:p>
    <w:p w:rsidR="004D0171" w:rsidRPr="00911258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11258">
        <w:rPr>
          <w:rFonts w:ascii="Times New Roman" w:eastAsia="標楷體" w:hAnsi="Times New Roman" w:cs="Times New Roman" w:hint="eastAsia"/>
          <w:color w:val="000000" w:themeColor="text1"/>
          <w:szCs w:val="24"/>
        </w:rPr>
        <w:t>假設在</w:t>
      </w:r>
      <w:r w:rsidRPr="00911258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911258">
        <w:rPr>
          <w:rFonts w:ascii="Times New Roman" w:eastAsia="標楷體" w:hAnsi="Times New Roman" w:cs="Times New Roman" w:hint="eastAsia"/>
          <w:color w:val="000000" w:themeColor="text1"/>
          <w:szCs w:val="24"/>
        </w:rPr>
        <w:t>時刻的狀態是</w:t>
      </w:r>
      <w:r w:rsidRPr="0091125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proofErr w:type="spellStart"/>
      <w:r w:rsidRPr="00911258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i</w:t>
      </w:r>
      <w:proofErr w:type="spellEnd"/>
      <w:r w:rsidRPr="00911258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，有</w:t>
      </w:r>
    </w:p>
    <w:p w:rsidR="004D0171" w:rsidRPr="001E5D19" w:rsidRDefault="004D0171" w:rsidP="004D0171">
      <w:pPr>
        <w:spacing w:afterLines="50" w:after="180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t+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∆</m:t>
              </m:r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bc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,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t+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       </m:t>
          </m:r>
          <m:r>
            <w:rPr>
              <w:rFonts w:ascii="Cambria Math" w:eastAsia="DengXian" w:hAnsi="Cambria Math" w:cs="Times New Roman"/>
              <w:color w:val="000000" w:themeColor="text1"/>
              <w:szCs w:val="24"/>
            </w:rPr>
            <m:t>(3)</m:t>
          </m:r>
        </m:oMath>
      </m:oMathPara>
    </w:p>
    <w:p w:rsidR="004D0171" w:rsidRPr="00A22B15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24388">
        <w:rPr>
          <w:rFonts w:ascii="Times New Roman" w:eastAsia="標楷體" w:hAnsi="Times New Roman" w:cs="Times New Roman" w:hint="eastAsia"/>
          <w:color w:val="000000" w:themeColor="text1"/>
          <w:szCs w:val="24"/>
        </w:rPr>
        <w:t>因爲是</w:t>
      </w:r>
      <w:r w:rsidRPr="00D24388">
        <w:rPr>
          <w:rFonts w:ascii="Times New Roman" w:eastAsia="標楷體" w:hAnsi="Times New Roman" w:cs="Times New Roman"/>
          <w:color w:val="000000" w:themeColor="text1"/>
          <w:szCs w:val="24"/>
        </w:rPr>
        <w:t>Poisson Process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,</w:t>
      </w:r>
      <w:r w:rsidRPr="00247EE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A22B15">
        <w:rPr>
          <w:rFonts w:ascii="Times New Roman" w:eastAsia="標楷體" w:hAnsi="Times New Roman" w:cs="Times New Roman" w:hint="eastAsia"/>
          <w:color w:val="000000" w:themeColor="text1"/>
          <w:szCs w:val="24"/>
        </w:rPr>
        <w:t>有，</w:t>
      </w:r>
    </w:p>
    <w:p w:rsidR="004D0171" w:rsidRPr="0032498A" w:rsidRDefault="004D0171" w:rsidP="004D0171">
      <w:pPr>
        <w:spacing w:afterLines="50" w:after="180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bc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,</m:t>
              </m:r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t+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∆</m:t>
              </m:r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λ∆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 xml:space="preserve">,    where 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color w:val="000000" w:themeColor="text1"/>
                          <w:szCs w:val="24"/>
                          <w:lang w:eastAsia="zh-CN"/>
                        </w:rPr>
                        <m:t>b=c-1, c≥1</m:t>
                      </m: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1-λ∆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 xml:space="preserve">,    where 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color w:val="000000" w:themeColor="text1"/>
                          <w:szCs w:val="24"/>
                          <w:lang w:eastAsia="zh-CN"/>
                        </w:rPr>
                        <m:t>b=c</m:t>
                      </m:r>
                    </m:e>
                  </m:d>
                </m:e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o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,    otherwise</m:t>
                  </m:r>
                </m:e>
              </m:eqArr>
            </m:e>
          </m:d>
          <m:r>
            <w:rPr>
              <w:rFonts w:ascii="Cambria Math" w:eastAsia="DengXian" w:hAnsi="Cambria Math" w:cs="Times New Roman"/>
              <w:color w:val="000000" w:themeColor="text1"/>
              <w:szCs w:val="24"/>
            </w:rPr>
            <m:t xml:space="preserve">         (4)</m:t>
          </m:r>
        </m:oMath>
      </m:oMathPara>
    </w:p>
    <w:p w:rsidR="004D0171" w:rsidRDefault="004D0171" w:rsidP="004D0171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上面的式子之所以是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λ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，是說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和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c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之間發生了一次轉移，意思就是事件發生了一次。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λ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是事件在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内發生了一次的機率。從</w:t>
      </w: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oisson</w:t>
      </w:r>
      <w:r w:rsidRPr="00627B3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t>D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istribution</w:t>
      </w:r>
      <w:r w:rsidRPr="00627B3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PDF</w:t>
      </w:r>
      <w:r w:rsidRPr="00627B3F">
        <w:rPr>
          <w:rFonts w:ascii="Times New Roman" w:eastAsia="標楷體" w:hAnsi="Times New Roman" w:cs="Times New Roman" w:hint="eastAsia"/>
          <w:color w:val="000000" w:themeColor="text1"/>
          <w:szCs w:val="24"/>
        </w:rPr>
        <w:t>可知。</w:t>
      </w:r>
    </w:p>
    <w:p w:rsidR="004D0171" w:rsidRPr="00BC0BA2" w:rsidRDefault="004D0171" w:rsidP="004D0171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X=k</m:t>
              </m:r>
            </m:e>
          </m:d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(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λt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λt</m:t>
                  </m:r>
                </m:sup>
              </m:sSup>
            </m:num>
            <m:den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k!</m:t>
              </m:r>
            </m:den>
          </m:f>
        </m:oMath>
      </m:oMathPara>
    </w:p>
    <w:p w:rsidR="004D0171" w:rsidRDefault="004D0171" w:rsidP="004D0171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w:r w:rsidRPr="00E66F0B">
        <w:rPr>
          <w:rFonts w:ascii="Cambria Math" w:eastAsia="標楷體" w:hAnsi="Cambria Math" w:cs="Times New Roman" w:hint="eastAsia"/>
          <w:iCs/>
          <w:color w:val="000000" w:themeColor="text1"/>
          <w:szCs w:val="24"/>
        </w:rPr>
        <w:t>當</w:t>
      </w:r>
      <w:r w:rsidRPr="00F57958">
        <w:rPr>
          <w:rFonts w:ascii="Times New Roman" w:eastAsia="DengXian" w:hAnsi="Times New Roman" w:cs="Times New Roman" w:hint="eastAsia"/>
          <w:i/>
          <w:color w:val="000000" w:themeColor="text1"/>
          <w:szCs w:val="24"/>
        </w:rPr>
        <w:t>k</w:t>
      </w:r>
      <w:r>
        <w:rPr>
          <w:rFonts w:ascii="Times New Roman" w:eastAsia="DengXian" w:hAnsi="Times New Roman" w:cs="Times New Roman"/>
          <w:i/>
          <w:color w:val="000000" w:themeColor="text1"/>
          <w:szCs w:val="24"/>
        </w:rPr>
        <w:t xml:space="preserve"> </w:t>
      </w:r>
      <w:r>
        <w:rPr>
          <w:rFonts w:ascii="Times New Roman" w:eastAsia="DengXian" w:hAnsi="Times New Roman" w:cs="Times New Roman"/>
          <w:color w:val="000000" w:themeColor="text1"/>
          <w:szCs w:val="24"/>
        </w:rPr>
        <w:t>= 1</w:t>
      </w:r>
      <w:r>
        <w:rPr>
          <w:rFonts w:ascii="Times New Roman" w:eastAsia="DengXian" w:hAnsi="Times New Roman" w:cs="Times New Roman" w:hint="eastAsia"/>
          <w:color w:val="000000" w:themeColor="text1"/>
          <w:szCs w:val="24"/>
        </w:rPr>
        <w:t>，</w:t>
      </w:r>
      <w:r w:rsidRPr="00F57958">
        <w:rPr>
          <w:rFonts w:ascii="Times New Roman" w:eastAsia="DengXian" w:hAnsi="Times New Roman" w:cs="Times New Roman"/>
          <w:i/>
          <w:color w:val="000000" w:themeColor="text1"/>
          <w:szCs w:val="24"/>
        </w:rPr>
        <w:t>t</w:t>
      </w:r>
      <w:r>
        <w:rPr>
          <w:rFonts w:ascii="Times New Roman" w:eastAsia="DengXian" w:hAnsi="Times New Roman" w:cs="Times New Roman"/>
          <w:i/>
          <w:color w:val="000000" w:themeColor="text1"/>
          <w:szCs w:val="24"/>
        </w:rPr>
        <w:t xml:space="preserve"> </w:t>
      </w:r>
      <w:r>
        <w:rPr>
          <w:rFonts w:ascii="Times New Roman" w:eastAsia="DengXian" w:hAnsi="Times New Roman" w:cs="Times New Roman"/>
          <w:color w:val="000000" w:themeColor="text1"/>
          <w:szCs w:val="24"/>
        </w:rPr>
        <w:t xml:space="preserve">=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</w:p>
    <w:p w:rsidR="004D0171" w:rsidRPr="00BC0BA2" w:rsidRDefault="004D0171" w:rsidP="004D0171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</w:rPr>
            <m:t>P</m:t>
          </m:r>
          <m:d>
            <m:d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DengXian" w:hAnsi="Cambria Math" w:cs="Times New Roman"/>
                  <w:color w:val="000000" w:themeColor="text1"/>
                  <w:szCs w:val="24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</w:rPr>
                    <m:t>(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∆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4"/>
                    </w:rPr>
                    <m:t>t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∆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</w:rPr>
                <m:t>1!</m:t>
              </m:r>
            </m:den>
          </m:f>
          <m: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=</m:t>
          </m:r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λ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>∆</m:t>
          </m:r>
          <m:r>
            <w:rPr>
              <w:rFonts w:ascii="Cambria Math" w:eastAsia="標楷體" w:hAnsi="Cambria Math" w:cs="Times New Roman" w:hint="eastAsia"/>
              <w:color w:val="000000" w:themeColor="text1"/>
              <w:szCs w:val="24"/>
            </w:rPr>
            <m:t>t</m:t>
          </m:r>
        </m:oMath>
      </m:oMathPara>
    </w:p>
    <w:p w:rsidR="004D0171" w:rsidRDefault="004D0171" w:rsidP="004D0171">
      <w:pPr>
        <w:spacing w:afterLines="50" w:after="180"/>
        <w:ind w:left="-567" w:rightChars="-260" w:right="-624"/>
        <w:jc w:val="both"/>
        <w:rPr>
          <w:rFonts w:ascii="Cambria Math" w:eastAsia="標楷體" w:hAnsi="Cambria Math" w:cs="Times New Roman"/>
          <w:i/>
          <w:iCs/>
          <w:color w:val="000000" w:themeColor="text1"/>
          <w:szCs w:val="24"/>
        </w:rPr>
      </w:pPr>
      <w:r w:rsidRPr="00E66F0B">
        <w:rPr>
          <w:rFonts w:ascii="Cambria Math" w:eastAsia="標楷體" w:hAnsi="Cambria Math" w:cs="Times New Roman" w:hint="eastAsia"/>
          <w:iCs/>
          <w:color w:val="000000" w:themeColor="text1"/>
          <w:szCs w:val="24"/>
        </w:rPr>
        <w:t>因爲</w:t>
      </w:r>
      <w:r w:rsidRPr="00E66F0B">
        <w:rPr>
          <w:rFonts w:ascii="Cambria Math" w:eastAsia="標楷體" w:hAnsi="Cambria Math" w:cs="Times New Roman" w:hint="eastAsia"/>
          <w:i/>
          <w:iCs/>
          <w:color w:val="000000" w:themeColor="text1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-λ∆</m:t>
            </m:r>
            <m:r>
              <w:rPr>
                <w:rFonts w:ascii="Cambria Math" w:eastAsia="標楷體" w:hAnsi="Cambria Math" w:cs="Times New Roman" w:hint="eastAsia"/>
                <w:color w:val="000000" w:themeColor="text1"/>
                <w:szCs w:val="24"/>
              </w:rPr>
              <m:t>t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-0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  <w:szCs w:val="24"/>
          </w:rPr>
          <m:t>=1</m:t>
        </m:r>
      </m:oMath>
    </w:p>
    <w:p w:rsidR="004D0171" w:rsidRPr="00E66F0B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也符合了</w:t>
      </w: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t>Poisson</w:t>
      </w:r>
      <w:r w:rsidRPr="00E66F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t>Process</w:t>
      </w:r>
      <w:r w:rsidRPr="00E66F0B">
        <w:rPr>
          <w:rFonts w:ascii="Times New Roman" w:eastAsia="標楷體" w:hAnsi="Times New Roman" w:cs="Times New Roman" w:hint="eastAsia"/>
          <w:color w:val="000000" w:themeColor="text1"/>
          <w:szCs w:val="24"/>
        </w:rPr>
        <w:t>的第一個特性，</w:t>
      </w:r>
    </w:p>
    <w:p w:rsidR="004D0171" w:rsidRPr="008934B4" w:rsidRDefault="004D0171" w:rsidP="004D0171">
      <w:pPr>
        <w:pStyle w:val="a3"/>
        <w:numPr>
          <w:ilvl w:val="0"/>
          <w:numId w:val="2"/>
        </w:numPr>
        <w:spacing w:afterLines="100" w:after="360" w:line="400" w:lineRule="exact"/>
        <w:ind w:leftChars="0" w:left="-170" w:rightChars="-260" w:right="-624" w:hanging="397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在一個短時間區間</w:t>
      </w:r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 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內，發生一次事件的機率與</w:t>
      </w:r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 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成正比：</w:t>
      </w:r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 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λ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8934B4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i/>
          <w:color w:val="000000" w:themeColor="text1"/>
          <w:szCs w:val="24"/>
          <w:shd w:val="pct15" w:color="auto" w:fill="FFFFFF"/>
          <w:lang w:eastAsia="zh-CN"/>
        </w:rPr>
      </w:pPr>
      <w:r w:rsidRPr="008934B4"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  <w:t>現在引入</w:t>
      </w:r>
      <w:r w:rsidRPr="008934B4">
        <w:rPr>
          <w:rFonts w:ascii="Times New Roman" w:eastAsia="標楷體" w:hAnsi="Times New Roman" w:cs="Times New Roman"/>
          <w:b/>
          <w:i/>
          <w:color w:val="000000" w:themeColor="text1"/>
          <w:szCs w:val="24"/>
          <w:shd w:val="pct15" w:color="auto" w:fill="FFFFFF"/>
          <w:lang w:eastAsia="zh-CN"/>
        </w:rPr>
        <w:t>q</w:t>
      </w:r>
    </w:p>
    <w:p w:rsidR="004D0171" w:rsidRPr="000E66CA" w:rsidRDefault="004D0171" w:rsidP="004D0171">
      <w:pPr>
        <w:spacing w:afterLines="50" w:after="180"/>
        <w:ind w:left="-567" w:rightChars="-260" w:right="-624"/>
        <w:jc w:val="both"/>
        <w:rPr>
          <w:rFonts w:ascii="Cambria Math" w:eastAsia="DengXian" w:hAnsi="Cambria Math" w:cs="Times New Roman"/>
          <w:color w:val="000000" w:themeColor="text1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=</m:t>
          </m:r>
          <m:func>
            <m:func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Pr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{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color w:val="000000" w:themeColor="text1"/>
                          <w:szCs w:val="24"/>
                          <w:lang w:eastAsia="zh-CN"/>
                        </w:rPr>
                        <m:t>∆</m:t>
                      </m:r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=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|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color w:val="000000" w:themeColor="text1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 w:hint="eastAsia"/>
                          <w:color w:val="000000" w:themeColor="text1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=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∆</m:t>
                  </m:r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t</m:t>
                  </m:r>
                </m:den>
              </m:f>
            </m:e>
          </m:func>
        </m:oMath>
      </m:oMathPara>
    </w:p>
    <w:p w:rsidR="004D0171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這是一個機率的比率</w:t>
      </w: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這個概念需要接受</w:t>
      </w:r>
      <w:r w:rsidRPr="00101667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:rsidR="004D0171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系統從狀態</w:t>
      </w:r>
      <w:proofErr w:type="spellStart"/>
      <w:r w:rsidRPr="00101667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i</w:t>
      </w:r>
      <w:proofErr w:type="spellEnd"/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101667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j</w:t>
      </w: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的單位時間的概率</w:t>
      </w:r>
      <w:r>
        <w:rPr>
          <w:rFonts w:ascii="Times New Roman" w:eastAsia="DengXian" w:hAnsi="Times New Roman" w:cs="Times New Roman" w:hint="eastAsia"/>
          <w:color w:val="000000" w:themeColor="text1"/>
          <w:szCs w:val="24"/>
          <w:lang w:eastAsia="zh-CN"/>
        </w:rPr>
        <w:t xml:space="preserve"> </w:t>
      </w: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101667">
        <w:rPr>
          <w:rFonts w:ascii="Times New Roman" w:eastAsia="標楷體" w:hAnsi="Times New Roman" w:cs="Times New Roman"/>
          <w:color w:val="000000" w:themeColor="text1"/>
          <w:szCs w:val="24"/>
        </w:rPr>
        <w:t>probability per time unit that the system makes a transition from state</w:t>
      </w:r>
      <w:r w:rsidRPr="00101667">
        <w:rPr>
          <w:rFonts w:ascii="Times New Roman" w:eastAsia="標楷體" w:hAnsi="Times New Roman" w:cs="Times New Roman"/>
          <w:i/>
          <w:color w:val="000000" w:themeColor="text1"/>
          <w:szCs w:val="24"/>
        </w:rPr>
        <w:t xml:space="preserve"> </w:t>
      </w:r>
      <w:proofErr w:type="spellStart"/>
      <w:r w:rsidRPr="00101667">
        <w:rPr>
          <w:rFonts w:ascii="Times New Roman" w:eastAsia="標楷體" w:hAnsi="Times New Roman" w:cs="Times New Roman"/>
          <w:i/>
          <w:color w:val="000000" w:themeColor="text1"/>
          <w:szCs w:val="24"/>
        </w:rPr>
        <w:t>i</w:t>
      </w:r>
      <w:proofErr w:type="spellEnd"/>
      <w:r w:rsidRPr="0010166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to state</w:t>
      </w:r>
      <w:r w:rsidRPr="00101667">
        <w:rPr>
          <w:rFonts w:ascii="Times New Roman" w:eastAsia="標楷體" w:hAnsi="Times New Roman" w:cs="Times New Roman"/>
          <w:i/>
          <w:color w:val="000000" w:themeColor="text1"/>
          <w:szCs w:val="24"/>
        </w:rPr>
        <w:t xml:space="preserve"> j</w:t>
      </w:r>
      <w:r w:rsidRPr="00101667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</w:p>
    <w:p w:rsidR="004D0171" w:rsidRDefault="004D0171" w:rsidP="004D0171">
      <w:pPr>
        <w:pStyle w:val="a3"/>
        <w:numPr>
          <w:ilvl w:val="0"/>
          <w:numId w:val="1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01667">
        <w:rPr>
          <w:rFonts w:ascii="Times New Roman" w:eastAsia="標楷體" w:hAnsi="Times New Roman" w:cs="Times New Roman"/>
          <w:color w:val="000000" w:themeColor="text1"/>
          <w:szCs w:val="24"/>
        </w:rPr>
        <w:t>transition rate or transition intensity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(</w:t>
      </w:r>
      <w:r w:rsidRPr="00101667">
        <w:rPr>
          <w:rFonts w:ascii="標楷體" w:eastAsia="標楷體" w:hAnsi="標楷體" w:cs="Times New Roman" w:hint="eastAsia"/>
          <w:color w:val="000000" w:themeColor="text1"/>
          <w:szCs w:val="24"/>
        </w:rPr>
        <w:t>書本的説法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:rsidR="004D0171" w:rsidRPr="0062213C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424D1A">
        <w:rPr>
          <w:rFonts w:ascii="Times New Roman" w:eastAsia="標楷體" w:hAnsi="Times New Roman" w:cs="Times New Roman" w:hint="eastAsia"/>
          <w:color w:val="000000" w:themeColor="text1"/>
          <w:szCs w:val="24"/>
        </w:rPr>
        <w:t>爲什麽引入</w:t>
      </w:r>
      <w:r w:rsidRPr="00763C92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q</w:t>
      </w:r>
      <w:r w:rsidRPr="00424D1A">
        <w:rPr>
          <w:rFonts w:ascii="Times New Roman" w:eastAsia="標楷體" w:hAnsi="Times New Roman" w:cs="Times New Roman" w:hint="eastAsia"/>
          <w:color w:val="000000" w:themeColor="text1"/>
          <w:szCs w:val="24"/>
        </w:rPr>
        <w:t>，用</w:t>
      </w:r>
      <w:r w:rsidRPr="00424D1A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424D1A">
        <w:rPr>
          <w:rFonts w:ascii="Times New Roman" w:eastAsia="標楷體" w:hAnsi="Times New Roman" w:cs="Times New Roman" w:hint="eastAsia"/>
          <w:color w:val="000000" w:themeColor="text1"/>
          <w:szCs w:val="24"/>
        </w:rPr>
        <w:t>不好嗎？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的測量依賴時間，觀測時間越長，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越準確，但是觀測的時間不同的時候，結果就會有誤差。</w:t>
      </w:r>
    </w:p>
    <w:p w:rsidR="004D0171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上面的式子完全就是一個“密度”的思想，分子那一項越大，</w:t>
      </w:r>
      <w:r w:rsidRPr="007F08C0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q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就越大，</w:t>
      </w:r>
      <w:r w:rsidRPr="00B678DC">
        <w:rPr>
          <w:rFonts w:ascii="Times New Roman" w:eastAsia="標楷體" w:hAnsi="Times New Roman" w:cs="Times New Roman" w:hint="eastAsia"/>
          <w:color w:val="000000" w:themeColor="text1"/>
          <w:szCs w:val="24"/>
        </w:rPr>
        <w:t>反映的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就是説事件發生的次數在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∆</m:t>
        </m:r>
        <m:r>
          <w:rPr>
            <w:rFonts w:ascii="Cambria Math" w:eastAsia="標楷體" w:hAnsi="Cambria Math" w:cs="Times New Roman" w:hint="eastAsia"/>
            <w:color w:val="000000" w:themeColor="text1"/>
            <w:szCs w:val="24"/>
          </w:rPr>
          <m:t>t</m:t>
        </m:r>
      </m:oMath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ED76C5">
        <w:rPr>
          <w:rFonts w:ascii="Times New Roman" w:eastAsia="標楷體" w:hAnsi="Times New Roman" w:cs="Times New Roman" w:hint="eastAsia"/>
          <w:color w:val="000000" w:themeColor="text1"/>
          <w:szCs w:val="24"/>
        </w:rPr>
        <w:t>内很多</w:t>
      </w:r>
      <w:r w:rsidRPr="00B678DC">
        <w:rPr>
          <w:rFonts w:ascii="Times New Roman" w:eastAsia="標楷體" w:hAnsi="Times New Roman" w:cs="Times New Roman" w:hint="eastAsia"/>
          <w:color w:val="000000" w:themeColor="text1"/>
          <w:szCs w:val="24"/>
        </w:rPr>
        <w:t>。那麽其實只要知道這個密度，就可以知道這個</w:t>
      </w:r>
      <w:r w:rsidRPr="00424D1A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B678DC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B678DC">
        <w:rPr>
          <w:rFonts w:ascii="Times New Roman" w:eastAsia="標楷體" w:hAnsi="Times New Roman" w:cs="Times New Roman" w:hint="eastAsia"/>
          <w:color w:val="000000" w:themeColor="text1"/>
          <w:szCs w:val="24"/>
        </w:rPr>
        <w:t>聯想一下，我們知道水的密度，給你一個已知道體積的大水缸，我們就可以知道這缸水的質量，這邊是一樣的概念。</w:t>
      </w:r>
      <w:r w:rsidRPr="00B678DC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:rsidR="004D0171" w:rsidRPr="0062213C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D1CB1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q</w:t>
      </w:r>
      <w:r w:rsidRPr="00D516C1">
        <w:rPr>
          <w:rFonts w:ascii="Times New Roman" w:eastAsia="標楷體" w:hAnsi="Times New Roman" w:cs="Times New Roman" w:hint="eastAsia"/>
          <w:color w:val="000000" w:themeColor="text1"/>
          <w:szCs w:val="24"/>
        </w:rPr>
        <w:t>這個概念因此不再依賴於時間，可以理解成依然是一個機率，但還是要和</w:t>
      </w:r>
      <w:r w:rsidRPr="00D516C1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D516C1">
        <w:rPr>
          <w:rFonts w:ascii="Times New Roman" w:eastAsia="標楷體" w:hAnsi="Times New Roman" w:cs="Times New Roman" w:hint="eastAsia"/>
          <w:color w:val="000000" w:themeColor="text1"/>
          <w:szCs w:val="24"/>
        </w:rPr>
        <w:t>做一個區分，我們可以把它理解成是一個稱爲“流入率、流出率”的東西。爲什麽要做區分？因爲我們早把問題做了離散和連續的定義，連續的話就要把時間這個維度</w:t>
      </w:r>
      <w:r w:rsidRPr="00201AC7">
        <w:rPr>
          <w:rFonts w:ascii="標楷體" w:eastAsia="標楷體" w:hAnsi="標楷體" w:cs="Times New Roman" w:hint="eastAsia"/>
          <w:color w:val="000000" w:themeColor="text1"/>
          <w:szCs w:val="24"/>
        </w:rPr>
        <w:t>考慮進去</w:t>
      </w:r>
      <w:r w:rsidRPr="006C2DA8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4D0171" w:rsidRDefault="004D0171" w:rsidP="004D0171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 w:rsidRPr="0062213C">
        <w:rPr>
          <w:rFonts w:ascii="Times New Roman" w:eastAsia="標楷體" w:hAnsi="Times New Roman" w:cs="Times New Roman" w:hint="eastAsia"/>
          <w:color w:val="000000" w:themeColor="text1"/>
          <w:szCs w:val="24"/>
        </w:rPr>
        <w:t>知乎上</w:t>
      </w:r>
      <w:proofErr w:type="gramEnd"/>
      <w:r w:rsidRPr="0062213C">
        <w:rPr>
          <w:rFonts w:ascii="Times New Roman" w:eastAsia="標楷體" w:hAnsi="Times New Roman" w:cs="Times New Roman" w:hint="eastAsia"/>
          <w:color w:val="000000" w:themeColor="text1"/>
          <w:szCs w:val="24"/>
        </w:rPr>
        <w:t>的一個説法，值得參考。</w:t>
      </w:r>
      <w:hyperlink r:id="rId12" w:history="1">
        <w:r w:rsidRPr="00E60661">
          <w:rPr>
            <w:rStyle w:val="a4"/>
            <w:rFonts w:ascii="Times New Roman" w:eastAsia="DengXian" w:hAnsi="Times New Roman" w:cs="Times New Roman"/>
            <w:szCs w:val="24"/>
            <w:lang w:eastAsia="zh-CN"/>
          </w:rPr>
          <w:t>https://www.zhihu.com/question/45532797?sort=created</w:t>
        </w:r>
      </w:hyperlink>
    </w:p>
    <w:p w:rsidR="004D0171" w:rsidRDefault="004D0171" w:rsidP="004D0171">
      <w:pPr>
        <w:spacing w:line="400" w:lineRule="exact"/>
        <w:ind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4D0171" w:rsidRDefault="004D0171" w:rsidP="004D0171">
      <w:pPr>
        <w:spacing w:line="400" w:lineRule="exact"/>
        <w:ind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4D0171" w:rsidRDefault="004D0171" w:rsidP="004D0171">
      <w:pPr>
        <w:spacing w:line="400" w:lineRule="exact"/>
        <w:ind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4D0171" w:rsidRPr="002C4CE5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</w:pPr>
      <w:r w:rsidRPr="008934B4"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  <w:t>現在</w:t>
      </w:r>
      <w:r w:rsidRPr="002C4CE5">
        <w:rPr>
          <w:rFonts w:ascii="Times New Roman" w:eastAsia="標楷體" w:hAnsi="Times New Roman" w:cs="Times New Roman" w:hint="eastAsia"/>
          <w:b/>
          <w:color w:val="000000" w:themeColor="text1"/>
          <w:szCs w:val="24"/>
          <w:shd w:val="pct15" w:color="auto" w:fill="FFFFFF"/>
        </w:rPr>
        <w:t>説明什麽是生滅過程</w:t>
      </w:r>
    </w:p>
    <w:p w:rsidR="004D0171" w:rsidRDefault="004D0171" w:rsidP="004D0171">
      <w:pPr>
        <w:ind w:rightChars="-260" w:right="-624"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drawing>
          <wp:inline distT="0" distB="0" distL="0" distR="0" wp14:anchorId="511DA53E" wp14:editId="79592C70">
            <wp:extent cx="2778369" cy="1322889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69" cy="13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顧名思義，即狀態的生死過程，有一種在描述狀態的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生命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周期的感覺。實際上，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q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可以看作是一種生命周期的概念。我們先前講的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P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，例如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ab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=0.7</m:t>
        </m:r>
      </m:oMath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 xml:space="preserve">, 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説的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就是從狀態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轉移到狀態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這就是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發生的機率是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.7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。機率其實就是一段時間内的數數，若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總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事件量是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00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，那麽狀態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轉移到狀態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這件事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就發生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7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次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現在用</w:t>
      </w:r>
      <w:r w:rsidRPr="00082978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q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來理解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，我把時間分成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00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秒，假設每秒發生一個事件，要想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ab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=0.7</m:t>
        </m:r>
      </m:oMath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，那麽就是有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7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秒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發生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到狀態</w:t>
      </w:r>
      <w:r w:rsidRPr="00091812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091812">
        <w:rPr>
          <w:rFonts w:ascii="Times New Roman" w:eastAsia="標楷體" w:hAnsi="Times New Roman" w:cs="Times New Roman"/>
          <w:color w:val="000000" w:themeColor="text1"/>
          <w:szCs w:val="24"/>
        </w:rPr>
        <w:t>轉移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。發生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次，就還剩下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6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9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次沒完成，也就是說你的總量必須是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7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次。我們借用速率的概念，就是你一共要跑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7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0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米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，每秒跑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米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，你的速率就是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1/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70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，意思就是説你現在正以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1/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70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速率朝著狀態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轉移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，也就是説你會以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1/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70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速率與狀態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82978">
        <w:rPr>
          <w:rFonts w:ascii="Times New Roman" w:eastAsia="標楷體" w:hAnsi="Times New Roman" w:cs="Times New Roman"/>
          <w:color w:val="000000" w:themeColor="text1"/>
          <w:szCs w:val="24"/>
        </w:rPr>
        <w:t>漸行漸遠</w:t>
      </w:r>
      <w:r w:rsidRPr="00082978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Pr="002335A5">
        <w:rPr>
          <w:rFonts w:ascii="Times New Roman" w:eastAsia="標楷體" w:hAnsi="Times New Roman" w:cs="Times New Roman" w:hint="eastAsia"/>
          <w:color w:val="000000" w:themeColor="text1"/>
          <w:szCs w:val="24"/>
        </w:rPr>
        <w:t>因此我們可以感受到用一種狀態的</w:t>
      </w:r>
      <w:r w:rsidRPr="002335A5">
        <w:rPr>
          <w:rFonts w:ascii="Times New Roman" w:eastAsia="標楷體" w:hAnsi="Times New Roman" w:cs="Times New Roman" w:hint="eastAsia"/>
          <w:color w:val="000000" w:themeColor="text1"/>
          <w:szCs w:val="24"/>
        </w:rPr>
        <w:t>lifetime</w:t>
      </w:r>
      <w:r w:rsidRPr="002335A5">
        <w:rPr>
          <w:rFonts w:ascii="Times New Roman" w:eastAsia="標楷體" w:hAnsi="Times New Roman" w:cs="Times New Roman" w:hint="eastAsia"/>
          <w:color w:val="000000" w:themeColor="text1"/>
          <w:szCs w:val="24"/>
        </w:rPr>
        <w:t>的感覺</w:t>
      </w:r>
      <w:r>
        <w:rPr>
          <w:rFonts w:ascii="DengXian" w:eastAsia="DengXian" w:hAnsi="DengXian" w:cs="Times New Roman" w:hint="eastAsia"/>
          <w:color w:val="000000" w:themeColor="text1"/>
          <w:szCs w:val="24"/>
        </w:rPr>
        <w:t>。</w:t>
      </w:r>
    </w:p>
    <w:p w:rsidR="004D0171" w:rsidRDefault="004D0171" w:rsidP="004D0171">
      <w:pPr>
        <w:spacing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當然這只是站在一個角度去看，狀態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説明了狀態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生命的減少，那麽狀態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就是説明狀態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生命的的增加。因此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有付出也有收穫，付出和收穫維繫這狀態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的生命，因此我們會引入“流入率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/</w:t>
      </w:r>
      <w:r w:rsidRPr="00791509">
        <w:rPr>
          <w:rFonts w:ascii="Times New Roman" w:eastAsia="標楷體" w:hAnsi="Times New Roman" w:cs="Times New Roman" w:hint="eastAsia"/>
          <w:color w:val="000000" w:themeColor="text1"/>
          <w:szCs w:val="24"/>
        </w:rPr>
        <w:t>流出率的概念”。</w:t>
      </w:r>
      <w:r w:rsidRPr="001E1C08">
        <w:rPr>
          <w:rFonts w:ascii="Times New Roman" w:eastAsia="標楷體" w:hAnsi="Times New Roman" w:cs="Times New Roman" w:hint="eastAsia"/>
          <w:color w:val="000000" w:themeColor="text1"/>
          <w:szCs w:val="24"/>
        </w:rPr>
        <w:t>狀態</w:t>
      </w:r>
      <w:r w:rsidRPr="001E1C0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1E1C08">
        <w:rPr>
          <w:rFonts w:ascii="Times New Roman" w:eastAsia="標楷體" w:hAnsi="Times New Roman" w:cs="Times New Roman" w:hint="eastAsia"/>
          <w:color w:val="000000" w:themeColor="text1"/>
          <w:szCs w:val="24"/>
        </w:rPr>
        <w:t>之所以可以存在，是因爲他不可以全是流出而沒有流入，換句話説要想維繫整個系統的穩定，狀態的流出一定要等於他的流入。</w:t>
      </w: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上面的例子，我們可以用矩陣表示，</w:t>
      </w:r>
    </w:p>
    <w:p w:rsidR="004D0171" w:rsidRPr="00791509" w:rsidRDefault="004D0171" w:rsidP="004D0171">
      <w:pPr>
        <w:spacing w:afterLines="50" w:after="180"/>
        <w:ind w:left="-567" w:rightChars="-260" w:right="-624"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drawing>
          <wp:inline distT="0" distB="0" distL="0" distR="0" wp14:anchorId="6D0ABA9F" wp14:editId="4FA6625E">
            <wp:extent cx="2948354" cy="1149815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85" cy="11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延續先前資料的例子，系統狀態就是系統的人數，有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2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arrival</w:t>
      </w:r>
      <w:proofErr w:type="gramStart"/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服從泊松分佈</w:t>
      </w:r>
      <w:proofErr w:type="gramEnd"/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service</w:t>
      </w:r>
      <w:r w:rsidRPr="002E201C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rate</w:t>
      </w:r>
      <w:r w:rsidRPr="002E201C">
        <w:rPr>
          <w:rFonts w:ascii="Times New Roman" w:eastAsia="標楷體" w:hAnsi="Times New Roman" w:cs="Times New Roman" w:hint="eastAsia"/>
          <w:color w:val="000000" w:themeColor="text1"/>
          <w:szCs w:val="24"/>
        </w:rPr>
        <w:t>服從指數分佈，因此有人到達，系統往前跳，有人被服務完，系統往後跳。</w:t>
      </w:r>
    </w:p>
    <w:p w:rsidR="004D0171" w:rsidRPr="001C144D" w:rsidRDefault="004D0171" w:rsidP="004D0171">
      <w:pPr>
        <w:spacing w:afterLines="50" w:after="180"/>
        <w:ind w:rightChars="-260" w:right="-624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aa</m:t>
              </m:r>
            </m:sub>
          </m:sSub>
          <m: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 xml:space="preserve">      (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000000" w:themeColor="text1"/>
              <w:szCs w:val="24"/>
            </w:rPr>
            <m:t>為狀態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000000" w:themeColor="text1"/>
              <w:szCs w:val="24"/>
            </w:rPr>
            <m:t>a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000000" w:themeColor="text1"/>
              <w:szCs w:val="24"/>
            </w:rPr>
            <m:t>流出的總量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>)</m:t>
          </m:r>
        </m:oMath>
      </m:oMathPara>
    </w:p>
    <w:p w:rsidR="004D0171" w:rsidRPr="00A42625" w:rsidRDefault="004D0171" w:rsidP="004D0171">
      <w:pPr>
        <w:ind w:rightChars="-260" w:right="-624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DengXian" w:hAnsi="Cambria Math" w:cs="Times New Roman" w:hint="eastAsia"/>
                  <w:color w:val="000000" w:themeColor="text1"/>
                  <w:szCs w:val="24"/>
                  <w:lang w:eastAsia="zh-CN"/>
                </w:rPr>
                <m:t>a</m:t>
              </m:r>
            </m:sub>
          </m:sSub>
          <m:r>
            <w:rPr>
              <w:rFonts w:ascii="Cambria Math" w:eastAsia="DengXian" w:hAnsi="Cambria Math" w:cs="Times New Roman"/>
              <w:color w:val="000000" w:themeColor="text1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DengXian" w:hAnsi="Cambria Math" w:cs="Times New Roman"/>
                  <w:i/>
                  <w:color w:val="000000" w:themeColor="text1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i≠a</m:t>
              </m:r>
            </m:sub>
            <m:sup/>
            <m:e>
              <m:sSub>
                <m:sSubPr>
                  <m:ctrlP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q</m:t>
                  </m:r>
                </m:e>
                <m:sub>
                  <m:r>
                    <w:rPr>
                      <w:rFonts w:ascii="Cambria Math" w:eastAsia="DengXian" w:hAnsi="Cambria Math" w:cs="Times New Roman" w:hint="eastAsia"/>
                      <w:color w:val="000000" w:themeColor="text1"/>
                      <w:szCs w:val="24"/>
                      <w:lang w:eastAsia="zh-CN"/>
                    </w:rPr>
                    <m:t>a</m:t>
                  </m:r>
                  <m:r>
                    <w:rPr>
                      <w:rFonts w:ascii="Cambria Math" w:eastAsia="DengXian" w:hAnsi="Cambria Math" w:cs="Times New Roman"/>
                      <w:color w:val="000000" w:themeColor="text1"/>
                      <w:szCs w:val="24"/>
                      <w:lang w:eastAsia="zh-CN"/>
                    </w:rPr>
                    <m:t>i</m:t>
                  </m:r>
                </m:sub>
              </m:sSub>
            </m:e>
          </m:nary>
        </m:oMath>
      </m:oMathPara>
    </w:p>
    <w:p w:rsidR="004D0171" w:rsidRPr="00E60661" w:rsidRDefault="004D0171" w:rsidP="004D0171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 w:rsidRPr="00E60661">
        <w:rPr>
          <w:rFonts w:ascii="Times New Roman" w:eastAsia="標楷體" w:hAnsi="Times New Roman" w:cs="Times New Roman" w:hint="eastAsia"/>
          <w:color w:val="000000" w:themeColor="text1"/>
          <w:szCs w:val="24"/>
        </w:rPr>
        <w:t>生滅過程</w:t>
      </w:r>
      <w:proofErr w:type="gramEnd"/>
      <w:r w:rsidRPr="00E60661">
        <w:rPr>
          <w:rFonts w:ascii="Times New Roman" w:eastAsia="標楷體" w:hAnsi="Times New Roman" w:cs="Times New Roman" w:hint="eastAsia"/>
          <w:color w:val="000000" w:themeColor="text1"/>
          <w:szCs w:val="24"/>
        </w:rPr>
        <w:t>大概就到這邊，其中很多是一些較爲感性的認知，望對理解有所幫助。更爲詳盡的資料還需自己親自動手尋找，以下有一份資料可供參考。</w:t>
      </w:r>
    </w:p>
    <w:p w:rsidR="004D0171" w:rsidRPr="00A42625" w:rsidRDefault="004D0171" w:rsidP="004D0171">
      <w:pPr>
        <w:spacing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w:hyperlink r:id="rId15" w:history="1">
        <w:r w:rsidRPr="00E60661">
          <w:rPr>
            <w:rStyle w:val="a4"/>
            <w:rFonts w:ascii="Times New Roman" w:eastAsia="DengXian" w:hAnsi="Times New Roman" w:cs="Times New Roman"/>
            <w:szCs w:val="24"/>
            <w:lang w:eastAsia="zh-CN"/>
          </w:rPr>
          <w:t>https://www.netlab.tkk.fi/opetus/s383143/kalvot/E_markov.pdf</w:t>
        </w:r>
      </w:hyperlink>
    </w:p>
    <w:p w:rsidR="004D0171" w:rsidRPr="00A42625" w:rsidRDefault="004D0171" w:rsidP="004D0171">
      <w:pPr>
        <w:ind w:rightChars="-260" w:right="-624"/>
        <w:rPr>
          <w:rFonts w:ascii="Times New Roman" w:hAnsi="Times New Roman" w:cs="Times New Roman"/>
          <w:color w:val="000000" w:themeColor="text1"/>
          <w:szCs w:val="24"/>
        </w:rPr>
      </w:pPr>
    </w:p>
    <w:p w:rsidR="00753F73" w:rsidRPr="004D0171" w:rsidRDefault="004D0171">
      <w:bookmarkStart w:id="0" w:name="_GoBack"/>
      <w:bookmarkEnd w:id="0"/>
    </w:p>
    <w:sectPr w:rsidR="00753F73" w:rsidRPr="004D0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717F"/>
    <w:multiLevelType w:val="hybridMultilevel"/>
    <w:tmpl w:val="300CB4EC"/>
    <w:lvl w:ilvl="0" w:tplc="E3E08686">
      <w:start w:val="1"/>
      <w:numFmt w:val="decimal"/>
      <w:lvlText w:val="(%1)"/>
      <w:lvlJc w:val="left"/>
      <w:pPr>
        <w:ind w:left="-171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" w15:restartNumberingAfterBreak="0">
    <w:nsid w:val="6EFB7224"/>
    <w:multiLevelType w:val="hybridMultilevel"/>
    <w:tmpl w:val="FCEA3718"/>
    <w:lvl w:ilvl="0" w:tplc="8A4C1532">
      <w:start w:val="1"/>
      <w:numFmt w:val="bullet"/>
      <w:lvlText w:val=""/>
      <w:lvlJc w:val="left"/>
      <w:pPr>
        <w:ind w:left="-87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zMDQ2NjMytzC0tDRV0lEKTi0uzszPAykwrAUALYEprCwAAAA="/>
  </w:docVars>
  <w:rsids>
    <w:rsidRoot w:val="004D0171"/>
    <w:rsid w:val="000862C0"/>
    <w:rsid w:val="000A3695"/>
    <w:rsid w:val="00243497"/>
    <w:rsid w:val="004D0171"/>
    <w:rsid w:val="008014EC"/>
    <w:rsid w:val="00857727"/>
    <w:rsid w:val="008874BF"/>
    <w:rsid w:val="00E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2802"/>
  <w15:chartTrackingRefBased/>
  <w15:docId w15:val="{8A683D12-2E15-4C4D-BE6D-76DD5C7B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1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171"/>
    <w:pPr>
      <w:ind w:leftChars="200" w:left="480"/>
    </w:pPr>
  </w:style>
  <w:style w:type="character" w:styleId="a4">
    <w:name w:val="Hyperlink"/>
    <w:basedOn w:val="a0"/>
    <w:uiPriority w:val="99"/>
    <w:unhideWhenUsed/>
    <w:rsid w:val="004D0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zhihu.com/question/45532797?sort=creat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netlab.tkk.fi/opetus/s383143/kalvot/E_markov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1</cp:revision>
  <dcterms:created xsi:type="dcterms:W3CDTF">2021-01-21T05:42:00Z</dcterms:created>
  <dcterms:modified xsi:type="dcterms:W3CDTF">2021-01-21T05:45:00Z</dcterms:modified>
</cp:coreProperties>
</file>