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A04BD" w14:textId="77777777" w:rsidR="004400D0" w:rsidRDefault="004400D0" w:rsidP="004400D0">
      <w:pPr>
        <w:spacing w:after="0"/>
        <w:jc w:val="center"/>
        <w:rPr>
          <w:rFonts w:asciiTheme="majorBidi" w:hAnsiTheme="majorBidi" w:cstheme="majorBidi"/>
          <w:b/>
          <w:bCs/>
          <w:sz w:val="28"/>
          <w:szCs w:val="28"/>
          <w:u w:val="single"/>
        </w:rPr>
      </w:pPr>
      <w:r w:rsidRPr="004400D0">
        <w:rPr>
          <w:rFonts w:asciiTheme="majorBidi" w:hAnsiTheme="majorBidi" w:cstheme="majorBidi"/>
          <w:b/>
          <w:bCs/>
          <w:sz w:val="28"/>
          <w:szCs w:val="28"/>
          <w:u w:val="single"/>
        </w:rPr>
        <w:t>Dynamic Network Embeddings for Network Evolution Analysis</w:t>
      </w:r>
    </w:p>
    <w:p w14:paraId="26AD6E95" w14:textId="0E6DF91E" w:rsidR="00977603" w:rsidRPr="004400D0" w:rsidRDefault="004400D0" w:rsidP="004400D0">
      <w:pPr>
        <w:spacing w:after="0"/>
        <w:jc w:val="center"/>
        <w:rPr>
          <w:rFonts w:asciiTheme="majorBidi" w:hAnsiTheme="majorBidi" w:cstheme="majorBidi"/>
          <w:b/>
          <w:bCs/>
          <w:i/>
          <w:iCs/>
          <w:sz w:val="20"/>
          <w:szCs w:val="20"/>
          <w:u w:val="single"/>
          <w:lang w:val="en-US" w:bidi="he-IL"/>
        </w:rPr>
      </w:pPr>
      <w:r w:rsidRPr="004400D0">
        <w:rPr>
          <w:rFonts w:asciiTheme="majorBidi" w:hAnsiTheme="majorBidi" w:cstheme="majorBidi"/>
          <w:b/>
          <w:bCs/>
          <w:i/>
          <w:iCs/>
          <w:sz w:val="20"/>
          <w:szCs w:val="20"/>
          <w:u w:val="single"/>
          <w:lang w:bidi="he-IL"/>
        </w:rPr>
        <w:t>Summary</w:t>
      </w:r>
    </w:p>
    <w:p w14:paraId="006734D0" w14:textId="5B145754" w:rsidR="002953F5" w:rsidRPr="002953F5" w:rsidRDefault="002953F5" w:rsidP="002953F5">
      <w:pPr>
        <w:rPr>
          <w:rFonts w:asciiTheme="majorBidi" w:hAnsiTheme="majorBidi" w:cstheme="majorBidi"/>
        </w:rPr>
      </w:pPr>
      <w:r w:rsidRPr="002953F5">
        <w:rPr>
          <w:rFonts w:asciiTheme="majorBidi" w:hAnsiTheme="majorBidi" w:cstheme="majorBidi"/>
          <w:noProof/>
        </w:rPr>
        <w:drawing>
          <wp:anchor distT="0" distB="0" distL="114300" distR="114300" simplePos="0" relativeHeight="251658240" behindDoc="0" locked="0" layoutInCell="1" allowOverlap="1" wp14:anchorId="658D7FA8" wp14:editId="2C30530C">
            <wp:simplePos x="0" y="0"/>
            <wp:positionH relativeFrom="column">
              <wp:posOffset>55441</wp:posOffset>
            </wp:positionH>
            <wp:positionV relativeFrom="paragraph">
              <wp:posOffset>381977</wp:posOffset>
            </wp:positionV>
            <wp:extent cx="5731510" cy="2218055"/>
            <wp:effectExtent l="0" t="0" r="2540" b="0"/>
            <wp:wrapSquare wrapText="bothSides"/>
            <wp:docPr id="476435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4D5B8" w14:textId="3FB9EF0B" w:rsidR="004400D0" w:rsidRDefault="004400D0" w:rsidP="004400D0">
      <w:pPr>
        <w:rPr>
          <w:rFonts w:asciiTheme="majorBidi" w:hAnsiTheme="majorBidi" w:cstheme="majorBidi"/>
          <w:lang w:val="en-US"/>
        </w:rPr>
      </w:pPr>
    </w:p>
    <w:p w14:paraId="6F1BBC66" w14:textId="62DFFAC5" w:rsidR="004400D0" w:rsidRDefault="004400D0" w:rsidP="004400D0">
      <w:pPr>
        <w:rPr>
          <w:rFonts w:asciiTheme="majorBidi" w:hAnsiTheme="majorBidi" w:cstheme="majorBidi"/>
          <w:lang w:val="en-US"/>
        </w:rPr>
      </w:pPr>
    </w:p>
    <w:p w14:paraId="1FDA4CC4" w14:textId="77777777" w:rsidR="004400D0" w:rsidRDefault="004400D0" w:rsidP="004400D0">
      <w:pPr>
        <w:rPr>
          <w:rFonts w:asciiTheme="majorBidi" w:hAnsiTheme="majorBidi" w:cstheme="majorBidi"/>
          <w:lang w:val="en-US"/>
        </w:rPr>
      </w:pPr>
    </w:p>
    <w:p w14:paraId="3120749F" w14:textId="66660081" w:rsidR="00D93B78" w:rsidRPr="00D93B78" w:rsidRDefault="00D93B78" w:rsidP="004400D0">
      <w:pPr>
        <w:rPr>
          <w:rFonts w:asciiTheme="majorBidi" w:hAnsiTheme="majorBidi" w:cstheme="majorBidi"/>
          <w:b/>
          <w:bCs/>
          <w:u w:val="single"/>
          <w:lang w:val="en-US"/>
        </w:rPr>
      </w:pPr>
      <w:r w:rsidRPr="00D93B78">
        <w:rPr>
          <w:rFonts w:asciiTheme="majorBidi" w:hAnsiTheme="majorBidi" w:cstheme="majorBidi"/>
          <w:b/>
          <w:bCs/>
          <w:u w:val="single"/>
          <w:lang w:val="en-US"/>
        </w:rPr>
        <w:t>Initial Construction</w:t>
      </w:r>
    </w:p>
    <w:p w14:paraId="6A251788" w14:textId="22B3DA42" w:rsidR="00044190" w:rsidRPr="00044190" w:rsidRDefault="00044190" w:rsidP="00044190">
      <w:pPr>
        <w:rPr>
          <w:rFonts w:asciiTheme="majorBidi" w:hAnsiTheme="majorBidi" w:cstheme="majorBidi"/>
          <w:lang w:val="en-US"/>
        </w:rPr>
      </w:pPr>
      <w:r w:rsidRPr="00044190">
        <w:rPr>
          <w:rFonts w:asciiTheme="majorBidi" w:hAnsiTheme="majorBidi" w:cstheme="majorBidi"/>
          <w:lang w:val="en-US"/>
        </w:rPr>
        <w:t>Dynamic networks are represented as a series of graphs, where each graph corresponds to a specific period. There are two primary methods for embedding these graphs:</w:t>
      </w:r>
    </w:p>
    <w:p w14:paraId="4D17DA98" w14:textId="02CA3848" w:rsidR="00044190" w:rsidRPr="00044190" w:rsidRDefault="00044190" w:rsidP="00044190">
      <w:pPr>
        <w:rPr>
          <w:rFonts w:asciiTheme="majorBidi" w:hAnsiTheme="majorBidi" w:cstheme="majorBidi"/>
          <w:lang w:val="en-US"/>
        </w:rPr>
      </w:pPr>
      <w:r w:rsidRPr="00044190">
        <w:rPr>
          <w:rFonts w:asciiTheme="majorBidi" w:hAnsiTheme="majorBidi" w:cstheme="majorBidi"/>
          <w:u w:val="single"/>
          <w:lang w:val="en-US"/>
        </w:rPr>
        <w:t>Constant Time Interval:</w:t>
      </w:r>
      <w:r>
        <w:rPr>
          <w:rFonts w:asciiTheme="majorBidi" w:hAnsiTheme="majorBidi" w:cstheme="majorBidi"/>
          <w:lang w:val="en-US"/>
        </w:rPr>
        <w:t xml:space="preserve"> </w:t>
      </w:r>
      <w:r w:rsidRPr="00044190">
        <w:rPr>
          <w:rFonts w:asciiTheme="majorBidi" w:hAnsiTheme="majorBidi" w:cstheme="majorBidi"/>
          <w:lang w:val="en-US"/>
        </w:rPr>
        <w:t xml:space="preserve">Each graph represents events occurring within a fixed time window between t and </w:t>
      </w:r>
      <w:r>
        <w:rPr>
          <w:rFonts w:asciiTheme="majorBidi" w:hAnsiTheme="majorBidi" w:cstheme="majorBidi"/>
          <w:lang w:val="en-US"/>
        </w:rPr>
        <w:t>t+</w:t>
      </w:r>
      <w:r w:rsidRPr="00044190">
        <w:rPr>
          <w:rFonts w:asciiTheme="majorBidi" w:hAnsiTheme="majorBidi" w:cstheme="majorBidi"/>
          <w:lang w:val="en-US"/>
        </w:rPr>
        <w:t>1.</w:t>
      </w:r>
    </w:p>
    <w:p w14:paraId="09D7E088" w14:textId="018C68D2" w:rsidR="00044190" w:rsidRDefault="00044190" w:rsidP="00044190">
      <w:pPr>
        <w:rPr>
          <w:rFonts w:asciiTheme="majorBidi" w:hAnsiTheme="majorBidi" w:cstheme="majorBidi"/>
          <w:lang w:val="en-US"/>
        </w:rPr>
      </w:pPr>
      <w:r w:rsidRPr="00044190">
        <w:rPr>
          <w:rFonts w:asciiTheme="majorBidi" w:hAnsiTheme="majorBidi" w:cstheme="majorBidi"/>
          <w:u w:val="single"/>
          <w:lang w:val="en-US"/>
        </w:rPr>
        <w:t>Constant Event Count:</w:t>
      </w:r>
      <w:r>
        <w:rPr>
          <w:rFonts w:asciiTheme="majorBidi" w:hAnsiTheme="majorBidi" w:cstheme="majorBidi"/>
          <w:lang w:val="en-US"/>
        </w:rPr>
        <w:t xml:space="preserve"> </w:t>
      </w:r>
      <w:r w:rsidRPr="00044190">
        <w:rPr>
          <w:rFonts w:asciiTheme="majorBidi" w:hAnsiTheme="majorBidi" w:cstheme="majorBidi"/>
          <w:lang w:val="en-US"/>
        </w:rPr>
        <w:t>Each graph represents a fixed number of events, ensuring uniformity in events count across graphs, regardless of time intervals.</w:t>
      </w:r>
    </w:p>
    <w:p w14:paraId="467AE51C" w14:textId="77777777" w:rsidR="0008400B" w:rsidRDefault="0008400B" w:rsidP="0008400B">
      <w:pPr>
        <w:rPr>
          <w:rFonts w:asciiTheme="majorBidi" w:hAnsiTheme="majorBidi" w:cstheme="majorBidi"/>
          <w:lang w:val="en-US"/>
        </w:rPr>
      </w:pPr>
      <w:r w:rsidRPr="00044190">
        <w:rPr>
          <w:rFonts w:asciiTheme="majorBidi" w:hAnsiTheme="majorBidi" w:cstheme="majorBidi"/>
          <w:lang w:val="en-US"/>
        </w:rPr>
        <w:t>To ensure smooth transitions and maintain continuity across the dynamic network, an overlap is introduced between adjacent graphs. This overlap creates a connection between consecutive graphs, preserving the flow of information and minimizing disruptions in the network's temporal dynamics.</w:t>
      </w:r>
    </w:p>
    <w:p w14:paraId="7FDA42E8" w14:textId="5C4C5BCF" w:rsidR="00D93B78" w:rsidRPr="00D93B78" w:rsidRDefault="00D93B78" w:rsidP="00D93B78">
      <w:pPr>
        <w:rPr>
          <w:rFonts w:asciiTheme="majorBidi" w:hAnsiTheme="majorBidi" w:cstheme="majorBidi"/>
          <w:b/>
          <w:bCs/>
          <w:u w:val="single"/>
          <w:lang w:val="en-US"/>
        </w:rPr>
      </w:pPr>
      <w:r>
        <w:rPr>
          <w:rFonts w:asciiTheme="majorBidi" w:hAnsiTheme="majorBidi" w:cstheme="majorBidi"/>
          <w:b/>
          <w:bCs/>
          <w:u w:val="single"/>
          <w:lang w:val="en-US"/>
        </w:rPr>
        <w:t>Random Walk</w:t>
      </w:r>
    </w:p>
    <w:p w14:paraId="604FA755" w14:textId="77777777" w:rsidR="009A71A4" w:rsidRDefault="00045B41" w:rsidP="00045B41">
      <w:pPr>
        <w:rPr>
          <w:rFonts w:asciiTheme="majorBidi" w:hAnsiTheme="majorBidi" w:cstheme="majorBidi"/>
        </w:rPr>
      </w:pPr>
      <w:r w:rsidRPr="00045B41">
        <w:rPr>
          <w:rFonts w:asciiTheme="majorBidi" w:hAnsiTheme="majorBidi" w:cstheme="majorBidi"/>
        </w:rPr>
        <w:t xml:space="preserve">The random walk is a process that starts from a given source node and </w:t>
      </w:r>
      <w:r>
        <w:rPr>
          <w:rFonts w:asciiTheme="majorBidi" w:hAnsiTheme="majorBidi" w:cstheme="majorBidi"/>
          <w:lang w:val="en-US" w:bidi="he-IL"/>
        </w:rPr>
        <w:t>explores</w:t>
      </w:r>
      <w:r w:rsidRPr="00045B41">
        <w:rPr>
          <w:rFonts w:asciiTheme="majorBidi" w:hAnsiTheme="majorBidi" w:cstheme="majorBidi"/>
        </w:rPr>
        <w:t xml:space="preserve"> the graph. For each node in every graph, the </w:t>
      </w:r>
      <w:r w:rsidR="00CB5FCA">
        <w:rPr>
          <w:rFonts w:asciiTheme="majorBidi" w:hAnsiTheme="majorBidi" w:cstheme="majorBidi"/>
        </w:rPr>
        <w:t xml:space="preserve">Random Walk </w:t>
      </w:r>
      <w:r w:rsidRPr="00045B41">
        <w:rPr>
          <w:rFonts w:asciiTheme="majorBidi" w:hAnsiTheme="majorBidi" w:cstheme="majorBidi"/>
        </w:rPr>
        <w:t>model performs multiple random walks (defined by a parameter</w:t>
      </w:r>
      <w:r w:rsidR="00CB5FCA">
        <w:rPr>
          <w:rFonts w:asciiTheme="majorBidi" w:hAnsiTheme="majorBidi" w:cstheme="majorBidi"/>
        </w:rPr>
        <w:t xml:space="preserve"> </w:t>
      </w:r>
      <w:r w:rsidR="009A71A4">
        <w:rPr>
          <w:rFonts w:asciiTheme="majorBidi" w:hAnsiTheme="majorBidi" w:cstheme="majorBidi"/>
        </w:rPr>
        <w:t>L</w:t>
      </w:r>
      <w:r w:rsidRPr="00045B41">
        <w:rPr>
          <w:rFonts w:asciiTheme="majorBidi" w:hAnsiTheme="majorBidi" w:cstheme="majorBidi"/>
        </w:rPr>
        <w:t>), each of a specified length (another parameter</w:t>
      </w:r>
      <w:r w:rsidR="009A71A4">
        <w:rPr>
          <w:rFonts w:asciiTheme="majorBidi" w:hAnsiTheme="majorBidi" w:cstheme="majorBidi"/>
        </w:rPr>
        <w:t xml:space="preserve"> R</w:t>
      </w:r>
      <w:r w:rsidRPr="00045B41">
        <w:rPr>
          <w:rFonts w:asciiTheme="majorBidi" w:hAnsiTheme="majorBidi" w:cstheme="majorBidi"/>
        </w:rPr>
        <w:t xml:space="preserve">). </w:t>
      </w:r>
    </w:p>
    <w:p w14:paraId="493BD719" w14:textId="77777777" w:rsidR="009A71A4" w:rsidRDefault="00045B41" w:rsidP="00045B41">
      <w:pPr>
        <w:rPr>
          <w:rFonts w:asciiTheme="majorBidi" w:hAnsiTheme="majorBidi" w:cstheme="majorBidi"/>
        </w:rPr>
      </w:pPr>
      <w:r w:rsidRPr="00045B41">
        <w:rPr>
          <w:rFonts w:asciiTheme="majorBidi" w:hAnsiTheme="majorBidi" w:cstheme="majorBidi"/>
        </w:rPr>
        <w:t xml:space="preserve">To optimize runtime, these random walks are executed in parallel across all graphs. </w:t>
      </w:r>
    </w:p>
    <w:p w14:paraId="6B2ECDD7" w14:textId="7C19C670" w:rsidR="00045B41" w:rsidRPr="00045B41" w:rsidRDefault="00045B41" w:rsidP="00045B41">
      <w:pPr>
        <w:rPr>
          <w:rFonts w:asciiTheme="majorBidi" w:hAnsiTheme="majorBidi" w:cstheme="majorBidi"/>
        </w:rPr>
      </w:pPr>
      <w:r w:rsidRPr="00045B41">
        <w:rPr>
          <w:rFonts w:asciiTheme="majorBidi" w:hAnsiTheme="majorBidi" w:cstheme="majorBidi"/>
        </w:rPr>
        <w:t xml:space="preserve">The output of this process is a node sequence matrix </w:t>
      </w:r>
      <w:r w:rsidR="009A71A4">
        <w:rPr>
          <w:rFonts w:asciiTheme="majorBidi" w:hAnsiTheme="majorBidi" w:cstheme="majorBidi"/>
        </w:rPr>
        <w:t>W</w:t>
      </w:r>
      <w:r w:rsidRPr="00045B41">
        <w:rPr>
          <w:rFonts w:asciiTheme="majorBidi" w:hAnsiTheme="majorBidi" w:cstheme="majorBidi"/>
        </w:rPr>
        <w:t xml:space="preserve"> generated for each graph.</w:t>
      </w:r>
    </w:p>
    <w:p w14:paraId="57367B8E" w14:textId="77777777" w:rsidR="0008400B" w:rsidRDefault="0008400B" w:rsidP="00044190">
      <w:pPr>
        <w:rPr>
          <w:rFonts w:asciiTheme="majorBidi" w:hAnsiTheme="majorBidi" w:cstheme="majorBidi"/>
          <w:rtl/>
          <w:lang w:bidi="he-IL"/>
        </w:rPr>
      </w:pPr>
    </w:p>
    <w:p w14:paraId="5B5C8CA5" w14:textId="77777777" w:rsidR="007B4CEC" w:rsidRDefault="007B4CEC" w:rsidP="00044190">
      <w:pPr>
        <w:rPr>
          <w:rFonts w:asciiTheme="majorBidi" w:hAnsiTheme="majorBidi" w:cstheme="majorBidi"/>
          <w:b/>
          <w:bCs/>
          <w:u w:val="single"/>
          <w:lang w:val="en-US" w:bidi="he-IL"/>
        </w:rPr>
      </w:pPr>
    </w:p>
    <w:p w14:paraId="503E0922" w14:textId="609F442C" w:rsidR="007B4CEC" w:rsidRPr="007B4CEC" w:rsidRDefault="007B4CEC" w:rsidP="00A0543C">
      <w:pPr>
        <w:rPr>
          <w:rFonts w:asciiTheme="majorBidi" w:hAnsiTheme="majorBidi" w:cstheme="majorBidi"/>
          <w:b/>
          <w:bCs/>
          <w:u w:val="single"/>
          <w:lang w:val="en-US" w:bidi="he-IL"/>
        </w:rPr>
      </w:pPr>
      <w:r w:rsidRPr="007B4CEC">
        <w:rPr>
          <w:rFonts w:asciiTheme="majorBidi" w:hAnsiTheme="majorBidi" w:cstheme="majorBidi"/>
          <w:b/>
          <w:bCs/>
          <w:u w:val="single"/>
          <w:lang w:val="en-US" w:bidi="he-IL"/>
        </w:rPr>
        <w:lastRenderedPageBreak/>
        <w:t>Calculations and Training</w:t>
      </w:r>
    </w:p>
    <w:p w14:paraId="76F13610" w14:textId="77777777" w:rsidR="007B4CEC" w:rsidRPr="007B4CEC" w:rsidRDefault="007B4CEC" w:rsidP="007B4CEC">
      <w:pPr>
        <w:rPr>
          <w:rFonts w:asciiTheme="majorBidi" w:hAnsiTheme="majorBidi" w:cstheme="majorBidi"/>
          <w:lang w:val="en-US" w:bidi="he-IL"/>
        </w:rPr>
      </w:pPr>
      <w:r w:rsidRPr="007B4CEC">
        <w:rPr>
          <w:rFonts w:asciiTheme="majorBidi" w:hAnsiTheme="majorBidi" w:cstheme="majorBidi"/>
          <w:lang w:val="en-US" w:bidi="he-IL"/>
        </w:rPr>
        <w:t>The goal of this stage is to compute embeddings (numerical representations) for each node in the dynamic network across multiple timestamps. These embeddings capture:</w:t>
      </w:r>
    </w:p>
    <w:p w14:paraId="1EB4066A" w14:textId="77777777" w:rsidR="007B4CEC" w:rsidRPr="007B4CEC" w:rsidRDefault="007B4CEC" w:rsidP="007B4CEC">
      <w:pPr>
        <w:numPr>
          <w:ilvl w:val="0"/>
          <w:numId w:val="3"/>
        </w:numPr>
        <w:rPr>
          <w:rFonts w:asciiTheme="majorBidi" w:hAnsiTheme="majorBidi" w:cstheme="majorBidi"/>
          <w:lang w:val="en-US" w:bidi="he-IL"/>
        </w:rPr>
      </w:pPr>
      <w:r w:rsidRPr="007B4CEC">
        <w:rPr>
          <w:rFonts w:asciiTheme="majorBidi" w:hAnsiTheme="majorBidi" w:cstheme="majorBidi"/>
          <w:lang w:val="en-US" w:bidi="he-IL"/>
        </w:rPr>
        <w:t>Proximity: Similar nodes are placed close in the embedding space.</w:t>
      </w:r>
    </w:p>
    <w:p w14:paraId="7B66DB0F" w14:textId="77777777" w:rsidR="007B4CEC" w:rsidRPr="007B4CEC" w:rsidRDefault="007B4CEC" w:rsidP="007B4CEC">
      <w:pPr>
        <w:numPr>
          <w:ilvl w:val="0"/>
          <w:numId w:val="3"/>
        </w:numPr>
        <w:rPr>
          <w:rFonts w:asciiTheme="majorBidi" w:hAnsiTheme="majorBidi" w:cstheme="majorBidi"/>
          <w:lang w:val="en-US" w:bidi="he-IL"/>
        </w:rPr>
      </w:pPr>
      <w:r w:rsidRPr="007B4CEC">
        <w:rPr>
          <w:rFonts w:asciiTheme="majorBidi" w:hAnsiTheme="majorBidi" w:cstheme="majorBidi"/>
          <w:lang w:val="en-US" w:bidi="he-IL"/>
        </w:rPr>
        <w:t>Temporal Continuity: The embeddings of stable nodes change minimally across timestamps.</w:t>
      </w:r>
    </w:p>
    <w:p w14:paraId="69F0E034" w14:textId="2736D9E8" w:rsidR="007B4CEC" w:rsidRPr="004565DA" w:rsidRDefault="007B4CEC" w:rsidP="004565DA">
      <w:pPr>
        <w:numPr>
          <w:ilvl w:val="0"/>
          <w:numId w:val="3"/>
        </w:numPr>
        <w:rPr>
          <w:rFonts w:asciiTheme="majorBidi" w:hAnsiTheme="majorBidi" w:cstheme="majorBidi"/>
          <w:lang w:val="en-US" w:bidi="he-IL"/>
        </w:rPr>
      </w:pPr>
      <w:r w:rsidRPr="007B4CEC">
        <w:rPr>
          <w:rFonts w:asciiTheme="majorBidi" w:hAnsiTheme="majorBidi" w:cstheme="majorBidi"/>
          <w:lang w:val="en-US" w:bidi="he-IL"/>
        </w:rPr>
        <w:t>Efficiency: The embeddings are low-dimensional, reducing computational complexity.</w:t>
      </w:r>
    </w:p>
    <w:p w14:paraId="58D62DB7" w14:textId="71C18E4E" w:rsidR="007B4CEC" w:rsidRPr="007B4CEC" w:rsidRDefault="007B4CEC" w:rsidP="007B4CEC">
      <w:pPr>
        <w:rPr>
          <w:rFonts w:asciiTheme="majorBidi" w:hAnsiTheme="majorBidi" w:cstheme="majorBidi"/>
          <w:b/>
          <w:bCs/>
          <w:u w:val="single"/>
          <w:lang w:val="en-US" w:bidi="he-IL"/>
        </w:rPr>
      </w:pPr>
      <w:r w:rsidRPr="007B4CEC">
        <w:rPr>
          <w:rFonts w:asciiTheme="majorBidi" w:hAnsiTheme="majorBidi" w:cstheme="majorBidi"/>
          <w:b/>
          <w:bCs/>
          <w:u w:val="single"/>
          <w:lang w:val="en-US" w:bidi="he-IL"/>
        </w:rPr>
        <w:t>Key Components of the Calculation</w:t>
      </w:r>
      <w:r w:rsidR="004565DA">
        <w:rPr>
          <w:rFonts w:asciiTheme="majorBidi" w:hAnsiTheme="majorBidi" w:cstheme="majorBidi"/>
          <w:b/>
          <w:bCs/>
          <w:u w:val="single"/>
          <w:lang w:val="en-US" w:bidi="he-IL"/>
        </w:rPr>
        <w:t xml:space="preserve"> Process</w:t>
      </w:r>
    </w:p>
    <w:p w14:paraId="2BA4A4DE" w14:textId="77777777" w:rsidR="007B4CEC" w:rsidRPr="004565DA" w:rsidRDefault="007B4CEC" w:rsidP="007B4CEC">
      <w:pPr>
        <w:numPr>
          <w:ilvl w:val="0"/>
          <w:numId w:val="4"/>
        </w:numPr>
        <w:rPr>
          <w:rFonts w:asciiTheme="majorBidi" w:hAnsiTheme="majorBidi" w:cstheme="majorBidi"/>
          <w:u w:val="single"/>
          <w:lang w:val="en-US" w:bidi="he-IL"/>
        </w:rPr>
      </w:pPr>
      <w:r w:rsidRPr="004565DA">
        <w:rPr>
          <w:rFonts w:asciiTheme="majorBidi" w:hAnsiTheme="majorBidi" w:cstheme="majorBidi"/>
          <w:u w:val="single"/>
          <w:lang w:val="en-US" w:bidi="he-IL"/>
        </w:rPr>
        <w:t>Embedding Vectors:</w:t>
      </w:r>
    </w:p>
    <w:p w14:paraId="665594E4" w14:textId="2F51F9B2" w:rsidR="007B4CEC" w:rsidRPr="007B4CEC" w:rsidRDefault="007B4CEC" w:rsidP="007B4CEC">
      <w:pPr>
        <w:numPr>
          <w:ilvl w:val="1"/>
          <w:numId w:val="4"/>
        </w:numPr>
        <w:rPr>
          <w:rFonts w:asciiTheme="majorBidi" w:hAnsiTheme="majorBidi" w:cstheme="majorBidi"/>
          <w:lang w:val="en-US" w:bidi="he-IL"/>
        </w:rPr>
      </w:pPr>
      <w:r w:rsidRPr="004565DA">
        <w:rPr>
          <w:rFonts w:asciiTheme="majorBidi" w:hAnsiTheme="majorBidi" w:cstheme="majorBidi"/>
          <w:b/>
          <w:bCs/>
          <w:lang w:val="en-US" w:bidi="he-IL"/>
        </w:rPr>
        <w:t xml:space="preserve">Node embedding </w:t>
      </w:r>
      <m:oMath>
        <m:d>
          <m:dPr>
            <m:ctrlPr>
              <w:rPr>
                <w:rFonts w:ascii="Cambria Math" w:hAnsi="Cambria Math" w:cstheme="majorBidi"/>
                <w:b/>
                <w:bCs/>
                <w:i/>
                <w:lang w:val="en-US" w:bidi="he-IL"/>
              </w:rPr>
            </m:ctrlPr>
          </m:dPr>
          <m:e>
            <m:sSubSup>
              <m:sSubSupPr>
                <m:ctrlPr>
                  <w:rPr>
                    <w:rFonts w:ascii="Cambria Math" w:hAnsi="Cambria Math" w:cstheme="majorBidi"/>
                    <w:b/>
                    <w:bCs/>
                    <w:i/>
                    <w:lang w:val="en-US" w:bidi="he-IL"/>
                  </w:rPr>
                </m:ctrlPr>
              </m:sSubSupPr>
              <m:e>
                <m:r>
                  <m:rPr>
                    <m:sty m:val="bi"/>
                  </m:rPr>
                  <w:rPr>
                    <w:rFonts w:ascii="Cambria Math" w:hAnsi="Cambria Math" w:cstheme="majorBidi"/>
                    <w:lang w:val="en-US" w:bidi="he-IL"/>
                  </w:rPr>
                  <m:t>y</m:t>
                </m:r>
              </m:e>
              <m:sub>
                <m:r>
                  <m:rPr>
                    <m:sty m:val="bi"/>
                  </m:rPr>
                  <w:rPr>
                    <w:rFonts w:ascii="Cambria Math" w:hAnsi="Cambria Math" w:cstheme="majorBidi"/>
                    <w:lang w:val="en-US" w:bidi="he-IL"/>
                  </w:rPr>
                  <m:t>g</m:t>
                </m:r>
              </m:sub>
              <m:sup>
                <m:d>
                  <m:dPr>
                    <m:ctrlPr>
                      <w:rPr>
                        <w:rFonts w:ascii="Cambria Math" w:hAnsi="Cambria Math" w:cstheme="majorBidi"/>
                        <w:b/>
                        <w:bCs/>
                        <w:i/>
                        <w:lang w:val="en-US" w:bidi="he-IL"/>
                      </w:rPr>
                    </m:ctrlPr>
                  </m:dPr>
                  <m:e>
                    <m:r>
                      <m:rPr>
                        <m:sty m:val="bi"/>
                      </m:rPr>
                      <w:rPr>
                        <w:rFonts w:ascii="Cambria Math" w:hAnsi="Cambria Math" w:cstheme="majorBidi"/>
                        <w:lang w:val="en-US" w:bidi="he-IL"/>
                      </w:rPr>
                      <m:t>t</m:t>
                    </m:r>
                  </m:e>
                </m:d>
              </m:sup>
            </m:sSubSup>
          </m:e>
        </m:d>
        <m:r>
          <m:rPr>
            <m:sty m:val="bi"/>
          </m:rPr>
          <w:rPr>
            <w:rFonts w:ascii="Cambria Math" w:hAnsi="Cambria Math" w:cstheme="majorBidi"/>
            <w:lang w:val="en-US" w:bidi="he-IL"/>
          </w:rPr>
          <m:t>:</m:t>
        </m:r>
      </m:oMath>
      <w:r>
        <w:rPr>
          <w:rFonts w:asciiTheme="majorBidi" w:eastAsiaTheme="minorEastAsia" w:hAnsiTheme="majorBidi" w:cstheme="majorBidi"/>
          <w:lang w:val="en-US" w:bidi="he-IL"/>
        </w:rPr>
        <w:t xml:space="preserve"> </w:t>
      </w:r>
      <w:r w:rsidRPr="007B4CEC">
        <w:rPr>
          <w:rFonts w:asciiTheme="majorBidi" w:hAnsiTheme="majorBidi" w:cstheme="majorBidi"/>
          <w:lang w:val="en-US" w:bidi="he-IL"/>
        </w:rPr>
        <w:t>A low-dimensional vector that represents node g at time t. It captures the node’s relationships within the network at that timestamp.</w:t>
      </w:r>
    </w:p>
    <w:p w14:paraId="7C3DCA2A" w14:textId="6331A4F4" w:rsidR="007B4CEC" w:rsidRPr="007B4CEC" w:rsidRDefault="007B4CEC" w:rsidP="007B4CEC">
      <w:pPr>
        <w:numPr>
          <w:ilvl w:val="1"/>
          <w:numId w:val="4"/>
        </w:numPr>
        <w:rPr>
          <w:rFonts w:asciiTheme="majorBidi" w:hAnsiTheme="majorBidi" w:cstheme="majorBidi"/>
          <w:lang w:val="en-US" w:bidi="he-IL"/>
        </w:rPr>
      </w:pPr>
      <w:r w:rsidRPr="004565DA">
        <w:rPr>
          <w:rFonts w:asciiTheme="majorBidi" w:hAnsiTheme="majorBidi" w:cstheme="majorBidi"/>
          <w:b/>
          <w:bCs/>
          <w:lang w:val="en-US" w:bidi="he-IL"/>
        </w:rPr>
        <w:t xml:space="preserve">Context vector </w:t>
      </w:r>
      <m:oMath>
        <m:sSub>
          <m:sSubPr>
            <m:ctrlPr>
              <w:rPr>
                <w:rFonts w:ascii="Cambria Math" w:hAnsi="Cambria Math" w:cstheme="majorBidi"/>
                <w:b/>
                <w:bCs/>
                <w:i/>
                <w:lang w:val="en-US" w:bidi="he-IL"/>
              </w:rPr>
            </m:ctrlPr>
          </m:sSubPr>
          <m:e>
            <m:r>
              <m:rPr>
                <m:sty m:val="bi"/>
              </m:rPr>
              <w:rPr>
                <w:rFonts w:ascii="Cambria Math" w:hAnsi="Cambria Math" w:cstheme="majorBidi"/>
                <w:lang w:val="en-US" w:bidi="he-IL"/>
              </w:rPr>
              <m:t>(α</m:t>
            </m:r>
          </m:e>
          <m:sub>
            <m:r>
              <m:rPr>
                <m:sty m:val="bi"/>
              </m:rPr>
              <w:rPr>
                <w:rFonts w:ascii="Cambria Math" w:hAnsi="Cambria Math" w:cstheme="majorBidi"/>
                <w:lang w:val="en-US" w:bidi="he-IL"/>
              </w:rPr>
              <m:t>g</m:t>
            </m:r>
          </m:sub>
        </m:sSub>
        <m:r>
          <m:rPr>
            <m:sty m:val="bi"/>
          </m:rPr>
          <w:rPr>
            <w:rFonts w:ascii="Cambria Math" w:hAnsi="Cambria Math" w:cstheme="majorBidi"/>
            <w:lang w:val="en-US" w:bidi="he-IL"/>
          </w:rPr>
          <m:t>):</m:t>
        </m:r>
        <m:r>
          <w:rPr>
            <w:rFonts w:ascii="Cambria Math" w:hAnsi="Cambria Math" w:cstheme="majorBidi"/>
            <w:lang w:val="en-US" w:bidi="he-IL"/>
          </w:rPr>
          <m:t xml:space="preserve"> </m:t>
        </m:r>
      </m:oMath>
      <w:r w:rsidRPr="007B4CEC">
        <w:rPr>
          <w:rFonts w:asciiTheme="majorBidi" w:hAnsiTheme="majorBidi" w:cstheme="majorBidi"/>
          <w:lang w:val="en-US" w:bidi="he-IL"/>
        </w:rPr>
        <w:t>A shared vector for each node, representing its role or interactions across all timestamps. It acts as a reference point to determine how nodes relate to their context.</w:t>
      </w:r>
    </w:p>
    <w:p w14:paraId="69819734" w14:textId="0CCC66B8" w:rsidR="007B4CEC" w:rsidRPr="007B4CEC" w:rsidRDefault="007B4CEC" w:rsidP="004565DA">
      <w:pPr>
        <w:ind w:left="1080"/>
        <w:rPr>
          <w:rFonts w:asciiTheme="majorBidi" w:hAnsiTheme="majorBidi" w:cstheme="majorBidi"/>
          <w:sz w:val="14"/>
          <w:szCs w:val="14"/>
          <w:lang w:val="en-US" w:bidi="he-IL"/>
        </w:rPr>
      </w:pPr>
      <w:r w:rsidRPr="007B4CEC">
        <w:rPr>
          <w:rFonts w:asciiTheme="majorBidi" w:hAnsiTheme="majorBidi" w:cstheme="majorBidi"/>
          <w:sz w:val="14"/>
          <w:szCs w:val="14"/>
          <w:lang w:val="en-US" w:bidi="he-IL"/>
        </w:rPr>
        <w:t xml:space="preserve">Think of </w:t>
      </w:r>
      <m:oMath>
        <m:d>
          <m:dPr>
            <m:ctrlPr>
              <w:rPr>
                <w:rFonts w:ascii="Cambria Math" w:hAnsi="Cambria Math" w:cstheme="majorBidi"/>
                <w:i/>
                <w:sz w:val="14"/>
                <w:szCs w:val="14"/>
                <w:lang w:val="en-US" w:bidi="he-IL"/>
              </w:rPr>
            </m:ctrlPr>
          </m:dPr>
          <m:e>
            <m:sSubSup>
              <m:sSubSupPr>
                <m:ctrlPr>
                  <w:rPr>
                    <w:rFonts w:ascii="Cambria Math" w:hAnsi="Cambria Math" w:cstheme="majorBidi"/>
                    <w:i/>
                    <w:sz w:val="14"/>
                    <w:szCs w:val="14"/>
                    <w:lang w:val="en-US" w:bidi="he-IL"/>
                  </w:rPr>
                </m:ctrlPr>
              </m:sSubSupPr>
              <m:e>
                <m:r>
                  <w:rPr>
                    <w:rFonts w:ascii="Cambria Math" w:hAnsi="Cambria Math" w:cstheme="majorBidi"/>
                    <w:sz w:val="14"/>
                    <w:szCs w:val="14"/>
                    <w:lang w:val="en-US" w:bidi="he-IL"/>
                  </w:rPr>
                  <m:t>y</m:t>
                </m:r>
              </m:e>
              <m:sub>
                <m:r>
                  <w:rPr>
                    <w:rFonts w:ascii="Cambria Math" w:hAnsi="Cambria Math" w:cstheme="majorBidi"/>
                    <w:sz w:val="14"/>
                    <w:szCs w:val="14"/>
                    <w:lang w:val="en-US" w:bidi="he-IL"/>
                  </w:rPr>
                  <m:t>g</m:t>
                </m:r>
              </m:sub>
              <m:sup>
                <m:d>
                  <m:dPr>
                    <m:ctrlPr>
                      <w:rPr>
                        <w:rFonts w:ascii="Cambria Math" w:hAnsi="Cambria Math" w:cstheme="majorBidi"/>
                        <w:i/>
                        <w:sz w:val="14"/>
                        <w:szCs w:val="14"/>
                        <w:lang w:val="en-US" w:bidi="he-IL"/>
                      </w:rPr>
                    </m:ctrlPr>
                  </m:dPr>
                  <m:e>
                    <m:r>
                      <w:rPr>
                        <w:rFonts w:ascii="Cambria Math" w:hAnsi="Cambria Math" w:cstheme="majorBidi"/>
                        <w:sz w:val="14"/>
                        <w:szCs w:val="14"/>
                        <w:lang w:val="en-US" w:bidi="he-IL"/>
                      </w:rPr>
                      <m:t>t</m:t>
                    </m:r>
                  </m:e>
                </m:d>
              </m:sup>
            </m:sSubSup>
          </m:e>
        </m:d>
        <m:r>
          <w:rPr>
            <w:rFonts w:ascii="Cambria Math" w:hAnsi="Cambria Math" w:cstheme="majorBidi"/>
            <w:sz w:val="14"/>
            <w:szCs w:val="14"/>
            <w:lang w:val="en-US" w:bidi="he-IL"/>
          </w:rPr>
          <m:t>:</m:t>
        </m:r>
      </m:oMath>
      <w:r w:rsidRPr="007B4CEC">
        <w:rPr>
          <w:rFonts w:asciiTheme="majorBidi" w:hAnsiTheme="majorBidi" w:cstheme="majorBidi"/>
          <w:sz w:val="14"/>
          <w:szCs w:val="14"/>
          <w:lang w:val="en-US" w:bidi="he-IL"/>
        </w:rPr>
        <w:t xml:space="preserve"> as the position of a node in the network at time t, and </w:t>
      </w:r>
      <m:oMath>
        <m:sSub>
          <m:sSubPr>
            <m:ctrlPr>
              <w:rPr>
                <w:rFonts w:ascii="Cambria Math" w:hAnsi="Cambria Math" w:cstheme="majorBidi"/>
                <w:i/>
                <w:sz w:val="14"/>
                <w:szCs w:val="14"/>
                <w:lang w:val="en-US" w:bidi="he-IL"/>
              </w:rPr>
            </m:ctrlPr>
          </m:sSubPr>
          <m:e>
            <m:r>
              <w:rPr>
                <w:rFonts w:ascii="Cambria Math" w:hAnsi="Cambria Math" w:cstheme="majorBidi"/>
                <w:sz w:val="14"/>
                <w:szCs w:val="14"/>
                <w:lang w:val="en-US" w:bidi="he-IL"/>
              </w:rPr>
              <m:t>(α</m:t>
            </m:r>
          </m:e>
          <m:sub>
            <m:r>
              <w:rPr>
                <w:rFonts w:ascii="Cambria Math" w:hAnsi="Cambria Math" w:cstheme="majorBidi"/>
                <w:sz w:val="14"/>
                <w:szCs w:val="14"/>
                <w:lang w:val="en-US" w:bidi="he-IL"/>
              </w:rPr>
              <m:t>g</m:t>
            </m:r>
          </m:sub>
        </m:sSub>
        <m:r>
          <w:rPr>
            <w:rFonts w:ascii="Cambria Math" w:hAnsi="Cambria Math" w:cstheme="majorBidi"/>
            <w:sz w:val="14"/>
            <w:szCs w:val="14"/>
            <w:lang w:val="en-US" w:bidi="he-IL"/>
          </w:rPr>
          <m:t>)</m:t>
        </m:r>
      </m:oMath>
      <w:r w:rsidRPr="007B4CEC">
        <w:rPr>
          <w:rFonts w:asciiTheme="majorBidi" w:hAnsiTheme="majorBidi" w:cstheme="majorBidi"/>
          <w:sz w:val="14"/>
          <w:szCs w:val="14"/>
          <w:lang w:val="en-US" w:bidi="he-IL"/>
        </w:rPr>
        <w:t xml:space="preserve"> as the general "type" of the node based on its connections.</w:t>
      </w:r>
    </w:p>
    <w:p w14:paraId="2B92A01A" w14:textId="50397F2F" w:rsidR="007B4CEC" w:rsidRPr="004565DA" w:rsidRDefault="007B4CEC" w:rsidP="007B4CEC">
      <w:pPr>
        <w:numPr>
          <w:ilvl w:val="0"/>
          <w:numId w:val="4"/>
        </w:numPr>
        <w:rPr>
          <w:rFonts w:asciiTheme="majorBidi" w:hAnsiTheme="majorBidi" w:cstheme="majorBidi"/>
          <w:u w:val="single"/>
          <w:lang w:val="en-US" w:bidi="he-IL"/>
        </w:rPr>
      </w:pPr>
      <w:r w:rsidRPr="004565DA">
        <w:rPr>
          <w:rFonts w:asciiTheme="majorBidi" w:hAnsiTheme="majorBidi" w:cstheme="majorBidi"/>
          <w:u w:val="single"/>
          <w:lang w:val="en-US" w:bidi="he-IL"/>
        </w:rPr>
        <w:t xml:space="preserve">Node Indicator Vector </w:t>
      </w:r>
      <m:oMath>
        <m:d>
          <m:dPr>
            <m:ctrlPr>
              <w:rPr>
                <w:rFonts w:ascii="Cambria Math" w:hAnsi="Cambria Math" w:cstheme="majorBidi"/>
                <w:i/>
                <w:lang w:val="en-US" w:bidi="he-IL"/>
              </w:rPr>
            </m:ctrlPr>
          </m:dPr>
          <m:e>
            <m:sSubSup>
              <m:sSubSupPr>
                <m:ctrlPr>
                  <w:rPr>
                    <w:rFonts w:ascii="Cambria Math" w:hAnsi="Cambria Math" w:cstheme="majorBidi"/>
                    <w:i/>
                    <w:lang w:val="en-US" w:bidi="he-IL"/>
                  </w:rPr>
                </m:ctrlPr>
              </m:sSubSupPr>
              <m:e>
                <m:r>
                  <w:rPr>
                    <w:rFonts w:ascii="Cambria Math" w:hAnsi="Cambria Math" w:cstheme="majorBidi"/>
                    <w:lang w:val="en-US" w:bidi="he-IL"/>
                  </w:rPr>
                  <m:t>x</m:t>
                </m:r>
              </m:e>
              <m:sub>
                <m:r>
                  <w:rPr>
                    <w:rFonts w:ascii="Cambria Math" w:hAnsi="Cambria Math" w:cstheme="majorBidi"/>
                    <w:lang w:val="en-US" w:bidi="he-IL"/>
                  </w:rPr>
                  <m:t>i</m:t>
                </m:r>
              </m:sub>
              <m:sup>
                <m:d>
                  <m:dPr>
                    <m:ctrlPr>
                      <w:rPr>
                        <w:rFonts w:ascii="Cambria Math" w:hAnsi="Cambria Math" w:cstheme="majorBidi"/>
                        <w:i/>
                        <w:lang w:val="en-US" w:bidi="he-IL"/>
                      </w:rPr>
                    </m:ctrlPr>
                  </m:dPr>
                  <m:e>
                    <m:r>
                      <w:rPr>
                        <w:rFonts w:ascii="Cambria Math" w:hAnsi="Cambria Math" w:cstheme="majorBidi"/>
                        <w:lang w:val="en-US" w:bidi="he-IL"/>
                      </w:rPr>
                      <m:t>t</m:t>
                    </m:r>
                  </m:e>
                </m:d>
              </m:sup>
            </m:sSubSup>
          </m:e>
        </m:d>
        <m:r>
          <w:rPr>
            <w:rFonts w:ascii="Cambria Math" w:hAnsi="Cambria Math" w:cstheme="majorBidi"/>
            <w:lang w:val="en-US" w:bidi="he-IL"/>
          </w:rPr>
          <m:t>:</m:t>
        </m:r>
      </m:oMath>
    </w:p>
    <w:p w14:paraId="3E7F9677" w14:textId="57406E9C" w:rsidR="007B4CEC" w:rsidRPr="007B4CEC" w:rsidRDefault="007B4CEC" w:rsidP="004565DA">
      <w:pPr>
        <w:numPr>
          <w:ilvl w:val="1"/>
          <w:numId w:val="4"/>
        </w:numPr>
        <w:rPr>
          <w:rFonts w:asciiTheme="majorBidi" w:hAnsiTheme="majorBidi" w:cstheme="majorBidi"/>
          <w:lang w:val="en-US" w:bidi="he-IL"/>
        </w:rPr>
      </w:pPr>
      <w:r w:rsidRPr="007B4CEC">
        <w:rPr>
          <w:rFonts w:asciiTheme="majorBidi" w:hAnsiTheme="majorBidi" w:cstheme="majorBidi"/>
          <w:lang w:val="en-US" w:bidi="he-IL"/>
        </w:rPr>
        <w:t xml:space="preserve">This is a binary vector where </w:t>
      </w:r>
      <m:oMath>
        <m:sSubSup>
          <m:sSubSupPr>
            <m:ctrlPr>
              <w:rPr>
                <w:rFonts w:ascii="Cambria Math" w:hAnsi="Cambria Math" w:cstheme="majorBidi"/>
                <w:i/>
                <w:lang w:val="en-US" w:bidi="he-IL"/>
              </w:rPr>
            </m:ctrlPr>
          </m:sSubSupPr>
          <m:e>
            <m:r>
              <w:rPr>
                <w:rFonts w:ascii="Cambria Math" w:hAnsi="Cambria Math" w:cstheme="majorBidi"/>
                <w:lang w:val="en-US" w:bidi="he-IL"/>
              </w:rPr>
              <m:t>x</m:t>
            </m:r>
          </m:e>
          <m:sub>
            <m:r>
              <w:rPr>
                <w:rFonts w:ascii="Cambria Math" w:hAnsi="Cambria Math" w:cstheme="majorBidi"/>
                <w:lang w:val="en-US" w:bidi="he-IL"/>
              </w:rPr>
              <m:t>ig</m:t>
            </m:r>
          </m:sub>
          <m:sup>
            <m:d>
              <m:dPr>
                <m:ctrlPr>
                  <w:rPr>
                    <w:rFonts w:ascii="Cambria Math" w:hAnsi="Cambria Math" w:cstheme="majorBidi"/>
                    <w:i/>
                    <w:lang w:val="en-US" w:bidi="he-IL"/>
                  </w:rPr>
                </m:ctrlPr>
              </m:dPr>
              <m:e>
                <m:r>
                  <w:rPr>
                    <w:rFonts w:ascii="Cambria Math" w:hAnsi="Cambria Math" w:cstheme="majorBidi"/>
                    <w:lang w:val="en-US" w:bidi="he-IL"/>
                  </w:rPr>
                  <m:t>t</m:t>
                </m:r>
              </m:e>
            </m:d>
          </m:sup>
        </m:sSubSup>
      </m:oMath>
      <w:r w:rsidR="00045D41">
        <w:rPr>
          <w:rFonts w:asciiTheme="majorBidi" w:hAnsiTheme="majorBidi" w:cstheme="majorBidi"/>
          <w:lang w:val="en-US" w:bidi="he-IL"/>
        </w:rPr>
        <w:t>=</w:t>
      </w:r>
      <w:r>
        <w:rPr>
          <w:rFonts w:asciiTheme="majorBidi" w:hAnsiTheme="majorBidi" w:cstheme="majorBidi"/>
          <w:lang w:val="en-US" w:bidi="he-IL"/>
        </w:rPr>
        <w:t>1</w:t>
      </w:r>
      <w:r w:rsidRPr="007B4CEC">
        <w:rPr>
          <w:rFonts w:asciiTheme="majorBidi" w:hAnsiTheme="majorBidi" w:cstheme="majorBidi"/>
          <w:lang w:val="en-US" w:bidi="he-IL"/>
        </w:rPr>
        <w:t xml:space="preserve"> if node g is part of the context for the i-th position in a random walk at time t</w:t>
      </w:r>
      <w:r w:rsidR="004565DA">
        <w:rPr>
          <w:rFonts w:asciiTheme="majorBidi" w:hAnsiTheme="majorBidi" w:cstheme="majorBidi"/>
          <w:lang w:val="en-US" w:bidi="he-IL"/>
        </w:rPr>
        <w:t xml:space="preserve"> and otherwise </w:t>
      </w:r>
      <m:oMath>
        <m:sSubSup>
          <m:sSubSupPr>
            <m:ctrlPr>
              <w:rPr>
                <w:rFonts w:ascii="Cambria Math" w:hAnsi="Cambria Math" w:cstheme="majorBidi"/>
                <w:i/>
                <w:lang w:val="en-US" w:bidi="he-IL"/>
              </w:rPr>
            </m:ctrlPr>
          </m:sSubSupPr>
          <m:e>
            <m:r>
              <w:rPr>
                <w:rFonts w:ascii="Cambria Math" w:hAnsi="Cambria Math" w:cstheme="majorBidi"/>
                <w:lang w:val="en-US" w:bidi="he-IL"/>
              </w:rPr>
              <m:t>x</m:t>
            </m:r>
          </m:e>
          <m:sub>
            <m:r>
              <w:rPr>
                <w:rFonts w:ascii="Cambria Math" w:hAnsi="Cambria Math" w:cstheme="majorBidi"/>
                <w:lang w:val="en-US" w:bidi="he-IL"/>
              </w:rPr>
              <m:t>ig</m:t>
            </m:r>
          </m:sub>
          <m:sup>
            <m:d>
              <m:dPr>
                <m:ctrlPr>
                  <w:rPr>
                    <w:rFonts w:ascii="Cambria Math" w:hAnsi="Cambria Math" w:cstheme="majorBidi"/>
                    <w:i/>
                    <w:lang w:val="en-US" w:bidi="he-IL"/>
                  </w:rPr>
                </m:ctrlPr>
              </m:dPr>
              <m:e>
                <m:r>
                  <w:rPr>
                    <w:rFonts w:ascii="Cambria Math" w:hAnsi="Cambria Math" w:cstheme="majorBidi"/>
                    <w:lang w:val="en-US" w:bidi="he-IL"/>
                  </w:rPr>
                  <m:t>t</m:t>
                </m:r>
              </m:e>
            </m:d>
          </m:sup>
        </m:sSubSup>
      </m:oMath>
      <w:r w:rsidR="004565DA" w:rsidRPr="007B4CEC">
        <w:rPr>
          <w:rFonts w:asciiTheme="majorBidi" w:hAnsiTheme="majorBidi" w:cstheme="majorBidi"/>
          <w:lang w:val="en-US" w:bidi="he-IL"/>
        </w:rPr>
        <w:t xml:space="preserve"> </w:t>
      </w:r>
      <w:r w:rsidR="004565DA">
        <w:rPr>
          <w:rFonts w:asciiTheme="majorBidi" w:hAnsiTheme="majorBidi" w:cstheme="majorBidi"/>
          <w:lang w:val="en-US" w:bidi="he-IL"/>
        </w:rPr>
        <w:t>=</w:t>
      </w:r>
      <w:r w:rsidR="004565DA" w:rsidRPr="007B4CEC">
        <w:rPr>
          <w:rFonts w:asciiTheme="majorBidi" w:hAnsiTheme="majorBidi" w:cstheme="majorBidi"/>
          <w:lang w:val="en-US" w:bidi="he-IL"/>
        </w:rPr>
        <w:t>0</w:t>
      </w:r>
      <w:r w:rsidR="004565DA">
        <w:rPr>
          <w:rFonts w:asciiTheme="majorBidi" w:hAnsiTheme="majorBidi" w:cstheme="majorBidi"/>
          <w:lang w:val="en-US" w:bidi="he-IL"/>
        </w:rPr>
        <w:t>.</w:t>
      </w:r>
    </w:p>
    <w:p w14:paraId="3FBC29D9" w14:textId="77777777" w:rsidR="007B4CEC" w:rsidRPr="007B4CEC" w:rsidRDefault="007B4CEC" w:rsidP="007B4CEC">
      <w:pPr>
        <w:numPr>
          <w:ilvl w:val="1"/>
          <w:numId w:val="4"/>
        </w:numPr>
        <w:rPr>
          <w:rFonts w:asciiTheme="majorBidi" w:hAnsiTheme="majorBidi" w:cstheme="majorBidi"/>
          <w:lang w:val="en-US" w:bidi="he-IL"/>
        </w:rPr>
      </w:pPr>
      <w:r w:rsidRPr="007B4CEC">
        <w:rPr>
          <w:rFonts w:asciiTheme="majorBidi" w:hAnsiTheme="majorBidi" w:cstheme="majorBidi"/>
          <w:lang w:val="en-US" w:bidi="he-IL"/>
        </w:rPr>
        <w:t>It ensures that the model correctly identifies which nodes are part of a given context.</w:t>
      </w:r>
    </w:p>
    <w:p w14:paraId="309E42C6" w14:textId="1BE0001B" w:rsidR="007B4CEC" w:rsidRDefault="007B4CEC" w:rsidP="004565DA">
      <w:pPr>
        <w:ind w:left="1080"/>
        <w:rPr>
          <w:rFonts w:asciiTheme="majorBidi" w:hAnsiTheme="majorBidi" w:cstheme="majorBidi"/>
          <w:sz w:val="14"/>
          <w:szCs w:val="14"/>
          <w:lang w:val="en-US" w:bidi="he-IL"/>
        </w:rPr>
      </w:pPr>
      <w:r w:rsidRPr="007B4CEC">
        <w:rPr>
          <w:rFonts w:asciiTheme="majorBidi" w:hAnsiTheme="majorBidi" w:cstheme="majorBidi"/>
          <w:sz w:val="14"/>
          <w:szCs w:val="14"/>
          <w:lang w:val="en-US" w:bidi="he-IL"/>
        </w:rPr>
        <w:t>This vector acts as a "flag" to indicate the presence of a node in a specific context, simplifying the computation of relationships.</w:t>
      </w:r>
    </w:p>
    <w:p w14:paraId="2D71A96B" w14:textId="77777777" w:rsidR="00045D41" w:rsidRPr="007B4CEC" w:rsidRDefault="00045D41" w:rsidP="007B4CEC">
      <w:pPr>
        <w:rPr>
          <w:rFonts w:asciiTheme="majorBidi" w:hAnsiTheme="majorBidi" w:cstheme="majorBidi"/>
          <w:sz w:val="14"/>
          <w:szCs w:val="14"/>
          <w:lang w:val="en-US" w:bidi="he-IL"/>
        </w:rPr>
      </w:pPr>
    </w:p>
    <w:p w14:paraId="427470B5" w14:textId="1245CB4E" w:rsidR="007B4CEC" w:rsidRPr="004565DA" w:rsidRDefault="007B4CEC" w:rsidP="007B4CEC">
      <w:pPr>
        <w:numPr>
          <w:ilvl w:val="0"/>
          <w:numId w:val="4"/>
        </w:numPr>
        <w:rPr>
          <w:rFonts w:asciiTheme="majorBidi" w:hAnsiTheme="majorBidi" w:cstheme="majorBidi"/>
          <w:u w:val="single"/>
          <w:lang w:val="en-US" w:bidi="he-IL"/>
        </w:rPr>
      </w:pPr>
      <w:r w:rsidRPr="004565DA">
        <w:rPr>
          <w:rFonts w:asciiTheme="majorBidi" w:hAnsiTheme="majorBidi" w:cstheme="majorBidi"/>
          <w:u w:val="single"/>
          <w:lang w:val="en-US" w:bidi="he-IL"/>
        </w:rPr>
        <w:t xml:space="preserve">Context Relationship Score </w:t>
      </w:r>
      <m:oMath>
        <m:sSub>
          <m:sSubPr>
            <m:ctrlPr>
              <w:rPr>
                <w:rFonts w:ascii="Cambria Math" w:hAnsiTheme="majorBidi" w:cstheme="majorBidi"/>
                <w:u w:val="single"/>
                <w:lang w:val="en-US" w:bidi="he-IL"/>
              </w:rPr>
            </m:ctrlPr>
          </m:sSubPr>
          <m:e>
            <m:r>
              <m:rPr>
                <m:sty m:val="p"/>
              </m:rPr>
              <w:rPr>
                <w:rFonts w:ascii="Cambria Math" w:hAnsi="Cambria Math" w:cstheme="majorBidi"/>
                <w:u w:val="single"/>
                <w:lang w:val="en-US" w:bidi="he-IL"/>
              </w:rPr>
              <m:t>(η</m:t>
            </m:r>
            <m:ctrlPr>
              <w:rPr>
                <w:rFonts w:ascii="Cambria Math" w:hAnsi="Cambria Math" w:cstheme="majorBidi"/>
                <w:u w:val="single"/>
                <w:lang w:val="en-US" w:bidi="he-IL"/>
              </w:rPr>
            </m:ctrlPr>
          </m:e>
          <m:sub>
            <m:r>
              <m:rPr>
                <m:sty m:val="p"/>
              </m:rPr>
              <w:rPr>
                <w:rFonts w:ascii="Cambria Math" w:hAnsiTheme="majorBidi" w:cstheme="majorBidi"/>
                <w:u w:val="single"/>
                <w:lang w:val="en-US" w:bidi="he-IL"/>
              </w:rPr>
              <m:t>ig</m:t>
            </m:r>
          </m:sub>
        </m:sSub>
        <m:r>
          <w:rPr>
            <w:rFonts w:ascii="Cambria Math" w:hAnsiTheme="majorBidi" w:cstheme="majorBidi"/>
            <w:u w:val="single"/>
            <w:lang w:val="en-US" w:bidi="he-IL"/>
          </w:rPr>
          <m:t>)</m:t>
        </m:r>
      </m:oMath>
      <w:r w:rsidR="00BF7F11" w:rsidRPr="004565DA">
        <w:rPr>
          <w:rFonts w:asciiTheme="majorBidi" w:eastAsiaTheme="minorEastAsia" w:hAnsiTheme="majorBidi" w:cstheme="majorBidi"/>
          <w:u w:val="single"/>
          <w:lang w:val="en-US" w:bidi="he-IL"/>
        </w:rPr>
        <w:t>:</w:t>
      </w:r>
    </w:p>
    <w:p w14:paraId="0814B43D" w14:textId="5EB53FFA" w:rsidR="007B4CEC" w:rsidRDefault="004565DA" w:rsidP="007B4CEC">
      <w:pPr>
        <w:numPr>
          <w:ilvl w:val="1"/>
          <w:numId w:val="4"/>
        </w:numPr>
        <w:rPr>
          <w:rFonts w:asciiTheme="majorBidi" w:hAnsiTheme="majorBidi" w:cstheme="majorBidi"/>
          <w:lang w:val="en-US" w:bidi="he-IL"/>
        </w:rPr>
      </w:pPr>
      <w:r>
        <w:rPr>
          <w:rFonts w:ascii="Cambria Math" w:hAnsi="Cambria Math" w:cstheme="majorBidi"/>
          <w:i/>
          <w:noProof/>
          <w:lang w:val="en-US" w:bidi="he-IL"/>
        </w:rPr>
        <mc:AlternateContent>
          <mc:Choice Requires="wps">
            <w:drawing>
              <wp:anchor distT="45720" distB="45720" distL="114300" distR="114300" simplePos="0" relativeHeight="251660288" behindDoc="0" locked="0" layoutInCell="1" allowOverlap="1" wp14:anchorId="3229066C" wp14:editId="072EF020">
                <wp:simplePos x="0" y="0"/>
                <wp:positionH relativeFrom="margin">
                  <wp:posOffset>3926205</wp:posOffset>
                </wp:positionH>
                <wp:positionV relativeFrom="paragraph">
                  <wp:posOffset>581025</wp:posOffset>
                </wp:positionV>
                <wp:extent cx="2108835" cy="6203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620395"/>
                        </a:xfrm>
                        <a:prstGeom prst="rect">
                          <a:avLst/>
                        </a:prstGeom>
                        <a:noFill/>
                        <a:ln w="9525">
                          <a:noFill/>
                          <a:miter lim="800000"/>
                          <a:headEnd/>
                          <a:tailEnd/>
                        </a:ln>
                      </wps:spPr>
                      <wps:txbx>
                        <w:txbxContent>
                          <w:p w14:paraId="2C3F79F6" w14:textId="2B31C2E1" w:rsidR="004565DA" w:rsidRPr="004565DA" w:rsidRDefault="00000000" w:rsidP="004565DA">
                            <w:pPr>
                              <w:spacing w:after="0"/>
                              <w:rPr>
                                <w:rFonts w:asciiTheme="majorBidi" w:hAnsiTheme="majorBidi" w:cstheme="majorBidi"/>
                                <w:i/>
                                <w:sz w:val="16"/>
                                <w:szCs w:val="16"/>
                                <w:lang w:val="en-US" w:bidi="he-IL"/>
                              </w:rPr>
                            </w:pPr>
                            <m:oMath>
                              <m:sSubSup>
                                <m:sSubSupPr>
                                  <m:ctrlPr>
                                    <w:rPr>
                                      <w:rFonts w:ascii="Cambria Math" w:hAnsi="Cambria Math" w:cstheme="majorBidi"/>
                                      <w:i/>
                                      <w:sz w:val="16"/>
                                      <w:szCs w:val="16"/>
                                      <w:lang w:val="en-US" w:bidi="he-IL"/>
                                    </w:rPr>
                                  </m:ctrlPr>
                                </m:sSubSupPr>
                                <m:e>
                                  <m:r>
                                    <w:rPr>
                                      <w:rFonts w:ascii="Cambria Math" w:hAnsi="Cambria Math" w:cstheme="majorBidi"/>
                                      <w:sz w:val="16"/>
                                      <w:szCs w:val="16"/>
                                      <w:lang w:val="en-US" w:bidi="he-IL"/>
                                    </w:rPr>
                                    <m:t>y</m:t>
                                  </m:r>
                                </m:e>
                                <m:sub>
                                  <m:r>
                                    <w:rPr>
                                      <w:rFonts w:ascii="Cambria Math" w:hAnsi="Cambria Math" w:cstheme="majorBidi"/>
                                      <w:sz w:val="16"/>
                                      <w:szCs w:val="16"/>
                                      <w:lang w:val="en-US" w:bidi="he-IL"/>
                                    </w:rPr>
                                    <m:t>g</m:t>
                                  </m:r>
                                </m:sub>
                                <m:sup>
                                  <m:d>
                                    <m:dPr>
                                      <m:ctrlPr>
                                        <w:rPr>
                                          <w:rFonts w:ascii="Cambria Math" w:hAnsi="Cambria Math" w:cstheme="majorBidi"/>
                                          <w:i/>
                                          <w:sz w:val="16"/>
                                          <w:szCs w:val="16"/>
                                          <w:lang w:val="en-US" w:bidi="he-IL"/>
                                        </w:rPr>
                                      </m:ctrlPr>
                                    </m:dPr>
                                    <m:e>
                                      <m:r>
                                        <w:rPr>
                                          <w:rFonts w:ascii="Cambria Math" w:hAnsi="Cambria Math" w:cstheme="majorBidi"/>
                                          <w:sz w:val="16"/>
                                          <w:szCs w:val="16"/>
                                          <w:lang w:val="en-US" w:bidi="he-IL"/>
                                        </w:rPr>
                                        <m:t>t</m:t>
                                      </m:r>
                                    </m:e>
                                  </m:d>
                                </m:sup>
                              </m:sSubSup>
                            </m:oMath>
                            <w:r w:rsidR="004565DA" w:rsidRPr="004565DA">
                              <w:rPr>
                                <w:rFonts w:asciiTheme="majorBidi" w:hAnsiTheme="majorBidi" w:cstheme="majorBidi"/>
                                <w:i/>
                                <w:sz w:val="16"/>
                                <w:szCs w:val="16"/>
                                <w:lang w:val="en-US" w:bidi="he-IL"/>
                              </w:rPr>
                              <w:t>: Embedding of node g at time t.</w:t>
                            </w:r>
                          </w:p>
                          <w:p w14:paraId="1A36A23E" w14:textId="3465DE57" w:rsidR="004565DA" w:rsidRPr="004565DA" w:rsidRDefault="00000000" w:rsidP="004565DA">
                            <w:pPr>
                              <w:spacing w:after="0"/>
                              <w:rPr>
                                <w:rFonts w:asciiTheme="majorBidi" w:hAnsiTheme="majorBidi" w:cstheme="majorBidi"/>
                                <w:i/>
                                <w:sz w:val="16"/>
                                <w:szCs w:val="16"/>
                                <w:lang w:val="en-US" w:bidi="he-IL"/>
                              </w:rPr>
                            </w:pPr>
                            <m:oMath>
                              <m:sSub>
                                <m:sSubPr>
                                  <m:ctrlPr>
                                    <w:rPr>
                                      <w:rFonts w:ascii="Cambria Math" w:hAnsi="Cambria Math" w:cstheme="majorBidi"/>
                                      <w:i/>
                                      <w:sz w:val="16"/>
                                      <w:szCs w:val="16"/>
                                      <w:lang w:val="en-US" w:bidi="he-IL"/>
                                    </w:rPr>
                                  </m:ctrlPr>
                                </m:sSubPr>
                                <m:e>
                                  <m:r>
                                    <w:rPr>
                                      <w:rFonts w:ascii="Cambria Math" w:hAnsi="Cambria Math" w:cstheme="majorBidi"/>
                                      <w:sz w:val="16"/>
                                      <w:szCs w:val="16"/>
                                      <w:lang w:val="en-US" w:bidi="he-IL"/>
                                    </w:rPr>
                                    <m:t>α</m:t>
                                  </m:r>
                                </m:e>
                                <m:sub>
                                  <m:r>
                                    <w:rPr>
                                      <w:rFonts w:ascii="Cambria Math" w:hAnsi="Cambria Math" w:cstheme="majorBidi"/>
                                      <w:sz w:val="16"/>
                                      <w:szCs w:val="16"/>
                                      <w:lang w:val="en-US" w:bidi="he-IL"/>
                                    </w:rPr>
                                    <m:t>g</m:t>
                                  </m:r>
                                </m:sub>
                              </m:sSub>
                            </m:oMath>
                            <w:r w:rsidR="004565DA" w:rsidRPr="004565DA">
                              <w:rPr>
                                <w:rFonts w:asciiTheme="majorBidi" w:hAnsiTheme="majorBidi" w:cstheme="majorBidi"/>
                                <w:i/>
                                <w:sz w:val="16"/>
                                <w:szCs w:val="16"/>
                                <w:lang w:val="en-US" w:bidi="he-IL"/>
                              </w:rPr>
                              <w:t>: Context vector of node g.</w:t>
                            </w:r>
                          </w:p>
                          <w:p w14:paraId="3CFAF020" w14:textId="07730DE6" w:rsidR="004565DA" w:rsidRPr="004565DA" w:rsidRDefault="00000000" w:rsidP="004565DA">
                            <w:pPr>
                              <w:spacing w:after="0"/>
                              <w:rPr>
                                <w:rFonts w:asciiTheme="majorBidi" w:hAnsiTheme="majorBidi" w:cstheme="majorBidi"/>
                                <w:i/>
                                <w:sz w:val="16"/>
                                <w:szCs w:val="16"/>
                                <w:lang w:val="en-US" w:bidi="he-IL"/>
                              </w:rPr>
                            </w:pPr>
                            <m:oMath>
                              <m:sSub>
                                <m:sSubPr>
                                  <m:ctrlPr>
                                    <w:rPr>
                                      <w:rFonts w:ascii="Cambria Math" w:hAnsi="Cambria Math" w:cstheme="majorBidi"/>
                                      <w:i/>
                                      <w:sz w:val="16"/>
                                      <w:szCs w:val="16"/>
                                      <w:lang w:bidi="he-IL"/>
                                    </w:rPr>
                                  </m:ctrlPr>
                                </m:sSubPr>
                                <m:e>
                                  <m:r>
                                    <w:rPr>
                                      <w:rFonts w:ascii="Cambria Math" w:hAnsi="Cambria Math" w:cstheme="majorBidi"/>
                                      <w:sz w:val="16"/>
                                      <w:szCs w:val="16"/>
                                      <w:lang w:bidi="he-IL"/>
                                    </w:rPr>
                                    <m:t>c</m:t>
                                  </m:r>
                                </m:e>
                                <m:sub>
                                  <m:r>
                                    <w:rPr>
                                      <w:rFonts w:ascii="Cambria Math" w:hAnsi="Cambria Math" w:cstheme="majorBidi"/>
                                      <w:sz w:val="16"/>
                                      <w:szCs w:val="16"/>
                                      <w:lang w:bidi="he-IL"/>
                                    </w:rPr>
                                    <m:t>s</m:t>
                                  </m:r>
                                </m:sub>
                              </m:sSub>
                            </m:oMath>
                            <w:r w:rsidR="004565DA" w:rsidRPr="004565DA">
                              <w:rPr>
                                <w:rFonts w:asciiTheme="majorBidi" w:hAnsiTheme="majorBidi" w:cstheme="majorBidi"/>
                                <w:i/>
                                <w:sz w:val="16"/>
                                <w:szCs w:val="16"/>
                                <w:lang w:val="en-US" w:bidi="he-IL"/>
                              </w:rPr>
                              <w:t>: Size of the context window.</w:t>
                            </w:r>
                          </w:p>
                          <w:p w14:paraId="2A8DD979" w14:textId="2C636CEE" w:rsidR="004565DA" w:rsidRPr="004565DA" w:rsidRDefault="004565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9066C" id="_x0000_t202" coordsize="21600,21600" o:spt="202" path="m,l,21600r21600,l21600,xe">
                <v:stroke joinstyle="miter"/>
                <v:path gradientshapeok="t" o:connecttype="rect"/>
              </v:shapetype>
              <v:shape id="Text Box 2" o:spid="_x0000_s1026" type="#_x0000_t202" style="position:absolute;left:0;text-align:left;margin-left:309.15pt;margin-top:45.75pt;width:166.05pt;height:48.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" filled="f" stroked="f">
                <v:textbox>
                  <w:txbxContent>
                    <w:p w14:paraId="2C3F79F6" w14:textId="2B31C2E1" w:rsidR="004565DA" w:rsidRPr="004565DA" w:rsidRDefault="00000000" w:rsidP="004565DA">
                      <w:pPr>
                        <w:spacing w:after="0"/>
                        <w:rPr>
                          <w:rFonts w:asciiTheme="majorBidi" w:hAnsiTheme="majorBidi" w:cstheme="majorBidi"/>
                          <w:i/>
                          <w:sz w:val="16"/>
                          <w:szCs w:val="16"/>
                          <w:lang w:val="en-US" w:bidi="he-IL"/>
                        </w:rPr>
                      </w:pPr>
                      <m:oMath>
                        <m:sSubSup>
                          <m:sSubSupPr>
                            <m:ctrlPr>
                              <w:rPr>
                                <w:rFonts w:ascii="Cambria Math" w:hAnsi="Cambria Math" w:cstheme="majorBidi"/>
                                <w:i/>
                                <w:sz w:val="16"/>
                                <w:szCs w:val="16"/>
                                <w:lang w:val="en-US" w:bidi="he-IL"/>
                              </w:rPr>
                            </m:ctrlPr>
                          </m:sSubSupPr>
                          <m:e>
                            <m:r>
                              <w:rPr>
                                <w:rFonts w:ascii="Cambria Math" w:hAnsi="Cambria Math" w:cstheme="majorBidi"/>
                                <w:sz w:val="16"/>
                                <w:szCs w:val="16"/>
                                <w:lang w:val="en-US" w:bidi="he-IL"/>
                              </w:rPr>
                              <m:t>y</m:t>
                            </m:r>
                          </m:e>
                          <m:sub>
                            <m:r>
                              <w:rPr>
                                <w:rFonts w:ascii="Cambria Math" w:hAnsi="Cambria Math" w:cstheme="majorBidi"/>
                                <w:sz w:val="16"/>
                                <w:szCs w:val="16"/>
                                <w:lang w:val="en-US" w:bidi="he-IL"/>
                              </w:rPr>
                              <m:t>g</m:t>
                            </m:r>
                          </m:sub>
                          <m:sup>
                            <m:d>
                              <m:dPr>
                                <m:ctrlPr>
                                  <w:rPr>
                                    <w:rFonts w:ascii="Cambria Math" w:hAnsi="Cambria Math" w:cstheme="majorBidi"/>
                                    <w:i/>
                                    <w:sz w:val="16"/>
                                    <w:szCs w:val="16"/>
                                    <w:lang w:val="en-US" w:bidi="he-IL"/>
                                  </w:rPr>
                                </m:ctrlPr>
                              </m:dPr>
                              <m:e>
                                <m:r>
                                  <w:rPr>
                                    <w:rFonts w:ascii="Cambria Math" w:hAnsi="Cambria Math" w:cstheme="majorBidi"/>
                                    <w:sz w:val="16"/>
                                    <w:szCs w:val="16"/>
                                    <w:lang w:val="en-US" w:bidi="he-IL"/>
                                  </w:rPr>
                                  <m:t>t</m:t>
                                </m:r>
                              </m:e>
                            </m:d>
                          </m:sup>
                        </m:sSubSup>
                      </m:oMath>
                      <w:r w:rsidR="004565DA" w:rsidRPr="004565DA">
                        <w:rPr>
                          <w:rFonts w:asciiTheme="majorBidi" w:hAnsiTheme="majorBidi" w:cstheme="majorBidi"/>
                          <w:i/>
                          <w:sz w:val="16"/>
                          <w:szCs w:val="16"/>
                          <w:lang w:val="en-US" w:bidi="he-IL"/>
                        </w:rPr>
                        <w:t>: Embedding of node g at time t.</w:t>
                      </w:r>
                    </w:p>
                    <w:p w14:paraId="1A36A23E" w14:textId="3465DE57" w:rsidR="004565DA" w:rsidRPr="004565DA" w:rsidRDefault="00000000" w:rsidP="004565DA">
                      <w:pPr>
                        <w:spacing w:after="0"/>
                        <w:rPr>
                          <w:rFonts w:asciiTheme="majorBidi" w:hAnsiTheme="majorBidi" w:cstheme="majorBidi"/>
                          <w:i/>
                          <w:sz w:val="16"/>
                          <w:szCs w:val="16"/>
                          <w:lang w:val="en-US" w:bidi="he-IL"/>
                        </w:rPr>
                      </w:pPr>
                      <m:oMath>
                        <m:sSub>
                          <m:sSubPr>
                            <m:ctrlPr>
                              <w:rPr>
                                <w:rFonts w:ascii="Cambria Math" w:hAnsi="Cambria Math" w:cstheme="majorBidi"/>
                                <w:i/>
                                <w:sz w:val="16"/>
                                <w:szCs w:val="16"/>
                                <w:lang w:val="en-US" w:bidi="he-IL"/>
                              </w:rPr>
                            </m:ctrlPr>
                          </m:sSubPr>
                          <m:e>
                            <m:r>
                              <w:rPr>
                                <w:rFonts w:ascii="Cambria Math" w:hAnsi="Cambria Math" w:cstheme="majorBidi"/>
                                <w:sz w:val="16"/>
                                <w:szCs w:val="16"/>
                                <w:lang w:val="en-US" w:bidi="he-IL"/>
                              </w:rPr>
                              <m:t>α</m:t>
                            </m:r>
                          </m:e>
                          <m:sub>
                            <m:r>
                              <w:rPr>
                                <w:rFonts w:ascii="Cambria Math" w:hAnsi="Cambria Math" w:cstheme="majorBidi"/>
                                <w:sz w:val="16"/>
                                <w:szCs w:val="16"/>
                                <w:lang w:val="en-US" w:bidi="he-IL"/>
                              </w:rPr>
                              <m:t>g</m:t>
                            </m:r>
                          </m:sub>
                        </m:sSub>
                      </m:oMath>
                      <w:r w:rsidR="004565DA" w:rsidRPr="004565DA">
                        <w:rPr>
                          <w:rFonts w:asciiTheme="majorBidi" w:hAnsiTheme="majorBidi" w:cstheme="majorBidi"/>
                          <w:i/>
                          <w:sz w:val="16"/>
                          <w:szCs w:val="16"/>
                          <w:lang w:val="en-US" w:bidi="he-IL"/>
                        </w:rPr>
                        <w:t>: Context vector of node g.</w:t>
                      </w:r>
                    </w:p>
                    <w:p w14:paraId="3CFAF020" w14:textId="07730DE6" w:rsidR="004565DA" w:rsidRPr="004565DA" w:rsidRDefault="00000000" w:rsidP="004565DA">
                      <w:pPr>
                        <w:spacing w:after="0"/>
                        <w:rPr>
                          <w:rFonts w:asciiTheme="majorBidi" w:hAnsiTheme="majorBidi" w:cstheme="majorBidi"/>
                          <w:i/>
                          <w:sz w:val="16"/>
                          <w:szCs w:val="16"/>
                          <w:lang w:val="en-US" w:bidi="he-IL"/>
                        </w:rPr>
                      </w:pPr>
                      <m:oMath>
                        <m:sSub>
                          <m:sSubPr>
                            <m:ctrlPr>
                              <w:rPr>
                                <w:rFonts w:ascii="Cambria Math" w:hAnsi="Cambria Math" w:cstheme="majorBidi"/>
                                <w:i/>
                                <w:sz w:val="16"/>
                                <w:szCs w:val="16"/>
                                <w:lang w:bidi="he-IL"/>
                              </w:rPr>
                            </m:ctrlPr>
                          </m:sSubPr>
                          <m:e>
                            <m:r>
                              <w:rPr>
                                <w:rFonts w:ascii="Cambria Math" w:hAnsi="Cambria Math" w:cstheme="majorBidi"/>
                                <w:sz w:val="16"/>
                                <w:szCs w:val="16"/>
                                <w:lang w:bidi="he-IL"/>
                              </w:rPr>
                              <m:t>c</m:t>
                            </m:r>
                          </m:e>
                          <m:sub>
                            <m:r>
                              <w:rPr>
                                <w:rFonts w:ascii="Cambria Math" w:hAnsi="Cambria Math" w:cstheme="majorBidi"/>
                                <w:sz w:val="16"/>
                                <w:szCs w:val="16"/>
                                <w:lang w:bidi="he-IL"/>
                              </w:rPr>
                              <m:t>s</m:t>
                            </m:r>
                          </m:sub>
                        </m:sSub>
                      </m:oMath>
                      <w:r w:rsidR="004565DA" w:rsidRPr="004565DA">
                        <w:rPr>
                          <w:rFonts w:asciiTheme="majorBidi" w:hAnsiTheme="majorBidi" w:cstheme="majorBidi"/>
                          <w:i/>
                          <w:sz w:val="16"/>
                          <w:szCs w:val="16"/>
                          <w:lang w:val="en-US" w:bidi="he-IL"/>
                        </w:rPr>
                        <w:t>: Size of the context window.</w:t>
                      </w:r>
                    </w:p>
                    <w:p w14:paraId="2A8DD979" w14:textId="2C636CEE" w:rsidR="004565DA" w:rsidRPr="004565DA" w:rsidRDefault="004565DA">
                      <w:pPr>
                        <w:rPr>
                          <w:lang w:val="en-US"/>
                        </w:rPr>
                      </w:pPr>
                    </w:p>
                  </w:txbxContent>
                </v:textbox>
                <w10:wrap type="square" anchorx="margin"/>
              </v:shape>
            </w:pict>
          </mc:Fallback>
        </mc:AlternateContent>
      </w:r>
      <w:r w:rsidR="007B4CEC" w:rsidRPr="007B4CEC">
        <w:rPr>
          <w:rFonts w:asciiTheme="majorBidi" w:hAnsiTheme="majorBidi" w:cstheme="majorBidi"/>
          <w:lang w:val="en-US" w:bidi="he-IL"/>
        </w:rPr>
        <w:t>This score measures how well a node g fits its context.</w:t>
      </w:r>
    </w:p>
    <w:p w14:paraId="2C8EE053" w14:textId="3B34412D" w:rsidR="00045D41" w:rsidRPr="00045D41" w:rsidRDefault="007B4CEC" w:rsidP="00045D41">
      <w:pPr>
        <w:numPr>
          <w:ilvl w:val="1"/>
          <w:numId w:val="4"/>
        </w:numPr>
        <w:rPr>
          <w:rFonts w:asciiTheme="majorBidi" w:hAnsiTheme="majorBidi" w:cstheme="majorBidi"/>
          <w:lang w:val="en-US" w:bidi="he-IL"/>
        </w:rPr>
      </w:pPr>
      <w:r w:rsidRPr="007B4CEC">
        <w:rPr>
          <w:rFonts w:asciiTheme="majorBidi" w:hAnsiTheme="majorBidi" w:cstheme="majorBidi"/>
          <w:lang w:val="en-US" w:bidi="he-IL"/>
        </w:rPr>
        <w:t xml:space="preserve">Calculated as: </w:t>
      </w:r>
      <w:r w:rsidR="00045D41" w:rsidRPr="00045D41">
        <w:rPr>
          <w:rFonts w:ascii="Cambria Math" w:hAnsiTheme="majorBidi" w:cstheme="majorBidi"/>
          <w:b/>
          <w:bCs/>
          <w:lang w:val="en-US" w:bidi="he-IL"/>
        </w:rPr>
        <w:br/>
      </w:r>
      <m:oMathPara>
        <m:oMath>
          <m:sSub>
            <m:sSubPr>
              <m:ctrlPr>
                <w:rPr>
                  <w:rFonts w:ascii="Cambria Math" w:hAnsiTheme="majorBidi" w:cstheme="majorBidi"/>
                  <w:lang w:val="en-US" w:bidi="he-IL"/>
                </w:rPr>
              </m:ctrlPr>
            </m:sSubPr>
            <m:e>
              <m:r>
                <m:rPr>
                  <m:sty m:val="p"/>
                </m:rPr>
                <w:rPr>
                  <w:rFonts w:ascii="Cambria Math" w:hAnsi="Cambria Math" w:cstheme="majorBidi"/>
                  <w:lang w:val="en-US" w:bidi="he-IL"/>
                </w:rPr>
                <m:t>η</m:t>
              </m:r>
              <m:ctrlPr>
                <w:rPr>
                  <w:rFonts w:ascii="Cambria Math" w:hAnsi="Cambria Math" w:cstheme="majorBidi"/>
                  <w:lang w:val="en-US" w:bidi="he-IL"/>
                </w:rPr>
              </m:ctrlPr>
            </m:e>
            <m:sub>
              <m:r>
                <m:rPr>
                  <m:sty m:val="p"/>
                </m:rPr>
                <w:rPr>
                  <w:rFonts w:ascii="Cambria Math" w:hAnsiTheme="majorBidi" w:cstheme="majorBidi"/>
                  <w:lang w:val="en-US" w:bidi="he-IL"/>
                </w:rPr>
                <m:t>ig</m:t>
              </m:r>
            </m:sub>
          </m:sSub>
          <m:r>
            <w:rPr>
              <w:rFonts w:ascii="Cambria Math" w:hAnsi="Cambria Math" w:cstheme="majorBidi"/>
              <w:lang w:bidi="he-IL"/>
            </w:rPr>
            <m:t>​=</m:t>
          </m:r>
          <m:sSubSup>
            <m:sSubSupPr>
              <m:ctrlPr>
                <w:rPr>
                  <w:rFonts w:ascii="Cambria Math" w:hAnsi="Cambria Math" w:cstheme="majorBidi"/>
                  <w:i/>
                  <w:lang w:val="en-US" w:bidi="he-IL"/>
                </w:rPr>
              </m:ctrlPr>
            </m:sSubSupPr>
            <m:e>
              <m:r>
                <w:rPr>
                  <w:rFonts w:ascii="Cambria Math" w:hAnsi="Cambria Math" w:cstheme="majorBidi"/>
                  <w:lang w:val="en-US" w:bidi="he-IL"/>
                </w:rPr>
                <m:t>y</m:t>
              </m:r>
            </m:e>
            <m:sub>
              <m:r>
                <w:rPr>
                  <w:rFonts w:ascii="Cambria Math" w:hAnsi="Cambria Math" w:cstheme="majorBidi"/>
                  <w:lang w:val="en-US" w:bidi="he-IL"/>
                </w:rPr>
                <m:t>g</m:t>
              </m:r>
            </m:sub>
            <m:sup>
              <m:d>
                <m:dPr>
                  <m:ctrlPr>
                    <w:rPr>
                      <w:rFonts w:ascii="Cambria Math" w:hAnsi="Cambria Math" w:cstheme="majorBidi"/>
                      <w:i/>
                      <w:lang w:val="en-US" w:bidi="he-IL"/>
                    </w:rPr>
                  </m:ctrlPr>
                </m:dPr>
                <m:e>
                  <m:r>
                    <w:rPr>
                      <w:rFonts w:ascii="Cambria Math" w:hAnsi="Cambria Math" w:cstheme="majorBidi"/>
                      <w:lang w:val="en-US" w:bidi="he-IL"/>
                    </w:rPr>
                    <m:t>t</m:t>
                  </m:r>
                </m:e>
              </m:d>
              <m:r>
                <w:rPr>
                  <w:rFonts w:ascii="Cambria Math" w:hAnsi="Cambria Math" w:cstheme="majorBidi"/>
                  <w:lang w:val="en-US" w:bidi="he-IL"/>
                </w:rPr>
                <m:t>T</m:t>
              </m:r>
            </m:sup>
          </m:sSubSup>
          <m:d>
            <m:dPr>
              <m:ctrlPr>
                <w:rPr>
                  <w:rFonts w:ascii="Cambria Math" w:hAnsi="Cambria Math" w:cstheme="majorBidi"/>
                  <w:i/>
                  <w:lang w:bidi="he-IL"/>
                </w:rPr>
              </m:ctrlPr>
            </m:dPr>
            <m:e>
              <m:nary>
                <m:naryPr>
                  <m:chr m:val="∑"/>
                  <m:limLoc m:val="undOvr"/>
                  <m:supHide m:val="1"/>
                  <m:ctrlPr>
                    <w:rPr>
                      <w:rFonts w:ascii="Cambria Math" w:hAnsi="Cambria Math" w:cstheme="majorBidi"/>
                      <w:i/>
                      <w:lang w:bidi="he-IL"/>
                    </w:rPr>
                  </m:ctrlPr>
                </m:naryPr>
                <m:sub>
                  <m:r>
                    <w:rPr>
                      <w:rFonts w:ascii="Cambria Math" w:hAnsi="Cambria Math" w:cstheme="majorBidi"/>
                      <w:lang w:bidi="he-IL"/>
                    </w:rPr>
                    <m:t>​​k∈</m:t>
                  </m:r>
                  <m:d>
                    <m:dPr>
                      <m:begChr m:val="["/>
                      <m:endChr m:val="]"/>
                      <m:ctrlPr>
                        <w:rPr>
                          <w:rFonts w:ascii="Cambria Math" w:hAnsi="Cambria Math" w:cstheme="majorBidi"/>
                          <w:i/>
                          <w:iCs/>
                          <w:lang w:bidi="he-IL"/>
                        </w:rPr>
                      </m:ctrlPr>
                    </m:dPr>
                    <m:e>
                      <m:r>
                        <w:rPr>
                          <w:rFonts w:ascii="Cambria Math" w:hAnsi="Cambria Math" w:cstheme="majorBidi"/>
                          <w:lang w:bidi="he-IL"/>
                        </w:rPr>
                        <m:t>i</m:t>
                      </m:r>
                      <m:r>
                        <m:rPr>
                          <m:sty m:val="bi"/>
                        </m:rPr>
                        <w:rPr>
                          <w:rFonts w:ascii="Cambria Math" w:hAnsi="Cambria Math" w:cstheme="majorBidi"/>
                          <w:lang w:bidi="he-IL"/>
                        </w:rPr>
                        <m:t>-</m:t>
                      </m:r>
                      <m:f>
                        <m:fPr>
                          <m:ctrlPr>
                            <w:rPr>
                              <w:rFonts w:ascii="Cambria Math" w:hAnsi="Cambria Math" w:cstheme="majorBidi"/>
                              <w:i/>
                              <w:lang w:bidi="he-IL"/>
                            </w:rPr>
                          </m:ctrlPr>
                        </m:fPr>
                        <m:num>
                          <m:sSub>
                            <m:sSubPr>
                              <m:ctrlPr>
                                <w:rPr>
                                  <w:rFonts w:ascii="Cambria Math" w:hAnsi="Cambria Math" w:cstheme="majorBidi"/>
                                  <w:i/>
                                  <w:lang w:bidi="he-IL"/>
                                </w:rPr>
                              </m:ctrlPr>
                            </m:sSubPr>
                            <m:e>
                              <m:r>
                                <w:rPr>
                                  <w:rFonts w:ascii="Cambria Math" w:hAnsi="Cambria Math" w:cstheme="majorBidi"/>
                                  <w:lang w:bidi="he-IL"/>
                                </w:rPr>
                                <m:t>c</m:t>
                              </m:r>
                            </m:e>
                            <m:sub>
                              <m:r>
                                <w:rPr>
                                  <w:rFonts w:ascii="Cambria Math" w:hAnsi="Cambria Math" w:cstheme="majorBidi"/>
                                  <w:lang w:bidi="he-IL"/>
                                </w:rPr>
                                <m:t>s</m:t>
                              </m:r>
                            </m:sub>
                          </m:sSub>
                        </m:num>
                        <m:den>
                          <m:r>
                            <w:rPr>
                              <w:rFonts w:ascii="Cambria Math" w:hAnsi="Cambria Math" w:cstheme="majorBidi"/>
                              <w:lang w:bidi="he-IL"/>
                            </w:rPr>
                            <m:t>2</m:t>
                          </m:r>
                        </m:den>
                      </m:f>
                      <m:r>
                        <w:rPr>
                          <w:rFonts w:ascii="Cambria Math" w:hAnsi="Cambria Math" w:cstheme="majorBidi"/>
                          <w:lang w:bidi="he-IL"/>
                        </w:rPr>
                        <m:t>​​,i</m:t>
                      </m:r>
                      <m:r>
                        <m:rPr>
                          <m:sty m:val="bi"/>
                        </m:rPr>
                        <w:rPr>
                          <w:rFonts w:ascii="Cambria Math" w:hAnsi="Cambria Math" w:cstheme="majorBidi"/>
                          <w:lang w:bidi="he-IL"/>
                        </w:rPr>
                        <m:t>+</m:t>
                      </m:r>
                      <m:f>
                        <m:fPr>
                          <m:ctrlPr>
                            <w:rPr>
                              <w:rFonts w:ascii="Cambria Math" w:hAnsi="Cambria Math" w:cstheme="majorBidi"/>
                              <w:i/>
                              <w:lang w:bidi="he-IL"/>
                            </w:rPr>
                          </m:ctrlPr>
                        </m:fPr>
                        <m:num>
                          <m:sSub>
                            <m:sSubPr>
                              <m:ctrlPr>
                                <w:rPr>
                                  <w:rFonts w:ascii="Cambria Math" w:hAnsi="Cambria Math" w:cstheme="majorBidi"/>
                                  <w:i/>
                                  <w:lang w:bidi="he-IL"/>
                                </w:rPr>
                              </m:ctrlPr>
                            </m:sSubPr>
                            <m:e>
                              <m:r>
                                <w:rPr>
                                  <w:rFonts w:ascii="Cambria Math" w:hAnsi="Cambria Math" w:cstheme="majorBidi"/>
                                  <w:lang w:bidi="he-IL"/>
                                </w:rPr>
                                <m:t>c</m:t>
                              </m:r>
                            </m:e>
                            <m:sub>
                              <m:r>
                                <w:rPr>
                                  <w:rFonts w:ascii="Cambria Math" w:hAnsi="Cambria Math" w:cstheme="majorBidi"/>
                                  <w:lang w:bidi="he-IL"/>
                                </w:rPr>
                                <m:t>s</m:t>
                              </m:r>
                            </m:sub>
                          </m:sSub>
                        </m:num>
                        <m:den>
                          <m:r>
                            <w:rPr>
                              <w:rFonts w:ascii="Cambria Math" w:hAnsi="Cambria Math" w:cstheme="majorBidi"/>
                              <w:lang w:bidi="he-IL"/>
                            </w:rPr>
                            <m:t>2</m:t>
                          </m:r>
                        </m:den>
                      </m:f>
                      <m:r>
                        <w:rPr>
                          <w:rFonts w:ascii="Cambria Math" w:hAnsi="Cambria Math" w:cstheme="majorBidi"/>
                          <w:lang w:bidi="he-IL"/>
                        </w:rPr>
                        <m:t>​​</m:t>
                      </m:r>
                      <m:ctrlPr>
                        <w:rPr>
                          <w:rFonts w:ascii="Cambria Math" w:hAnsi="Cambria Math" w:cstheme="majorBidi"/>
                          <w:i/>
                          <w:lang w:bidi="he-IL"/>
                        </w:rPr>
                      </m:ctrlPr>
                    </m:e>
                  </m:d>
                  <m:r>
                    <w:rPr>
                      <w:rFonts w:ascii="Cambria Math" w:hAnsi="Cambria Math" w:cstheme="majorBidi"/>
                      <w:lang w:bidi="he-IL"/>
                    </w:rPr>
                    <m:t>⋀k≠i</m:t>
                  </m:r>
                </m:sub>
                <m:sup/>
                <m:e>
                  <m:nary>
                    <m:naryPr>
                      <m:chr m:val="∑"/>
                      <m:limLoc m:val="undOvr"/>
                      <m:supHide m:val="1"/>
                      <m:ctrlPr>
                        <w:rPr>
                          <w:rFonts w:ascii="Cambria Math" w:hAnsi="Cambria Math" w:cstheme="majorBidi"/>
                          <w:i/>
                          <w:lang w:bidi="he-IL"/>
                        </w:rPr>
                      </m:ctrlPr>
                    </m:naryPr>
                    <m:sub>
                      <m:r>
                        <w:rPr>
                          <w:rFonts w:ascii="Cambria Math" w:hAnsi="Cambria Math" w:cstheme="majorBidi"/>
                          <w:lang w:val="en-US" w:bidi="he-IL"/>
                        </w:rPr>
                        <m:t>g</m:t>
                      </m:r>
                      <m:r>
                        <w:rPr>
                          <w:rFonts w:ascii="Cambria Math" w:hAnsi="Cambria Math" w:cstheme="majorBidi"/>
                          <w:lang w:bidi="he-IL"/>
                        </w:rPr>
                        <m:t>∈</m:t>
                      </m:r>
                      <m:sSub>
                        <m:sSubPr>
                          <m:ctrlPr>
                            <w:rPr>
                              <w:rFonts w:ascii="Cambria Math" w:hAnsi="Cambria Math" w:cstheme="majorBidi"/>
                              <w:i/>
                              <w:lang w:bidi="he-IL"/>
                            </w:rPr>
                          </m:ctrlPr>
                        </m:sSubPr>
                        <m:e>
                          <m:r>
                            <w:rPr>
                              <w:rFonts w:ascii="Cambria Math" w:hAnsi="Cambria Math" w:cstheme="majorBidi"/>
                              <w:lang w:bidi="he-IL"/>
                            </w:rPr>
                            <m:t>V</m:t>
                          </m:r>
                        </m:e>
                        <m:sub>
                          <m:r>
                            <w:rPr>
                              <w:rFonts w:ascii="Cambria Math" w:hAnsi="Cambria Math" w:cstheme="majorBidi"/>
                              <w:lang w:bidi="he-IL"/>
                            </w:rPr>
                            <m:t>t</m:t>
                          </m:r>
                        </m:sub>
                      </m:sSub>
                    </m:sub>
                    <m:sup/>
                    <m:e>
                      <m:sSub>
                        <m:sSubPr>
                          <m:ctrlPr>
                            <w:rPr>
                              <w:rFonts w:ascii="Cambria Math" w:hAnsi="Cambria Math" w:cstheme="majorBidi"/>
                              <w:i/>
                              <w:lang w:val="en-US" w:bidi="he-IL"/>
                            </w:rPr>
                          </m:ctrlPr>
                        </m:sSubPr>
                        <m:e>
                          <m:r>
                            <w:rPr>
                              <w:rFonts w:ascii="Cambria Math" w:hAnsi="Cambria Math" w:cstheme="majorBidi"/>
                              <w:lang w:val="en-US" w:bidi="he-IL"/>
                            </w:rPr>
                            <m:t>α</m:t>
                          </m:r>
                        </m:e>
                        <m:sub>
                          <m:r>
                            <w:rPr>
                              <w:rFonts w:ascii="Cambria Math" w:hAnsi="Cambria Math" w:cstheme="majorBidi"/>
                              <w:lang w:val="en-US" w:bidi="he-IL"/>
                            </w:rPr>
                            <m:t>g</m:t>
                          </m:r>
                        </m:sub>
                      </m:sSub>
                      <m:sSubSup>
                        <m:sSubSupPr>
                          <m:ctrlPr>
                            <w:rPr>
                              <w:rFonts w:ascii="Cambria Math" w:hAnsi="Cambria Math" w:cstheme="majorBidi"/>
                              <w:i/>
                              <w:lang w:val="en-US" w:bidi="he-IL"/>
                            </w:rPr>
                          </m:ctrlPr>
                        </m:sSubSupPr>
                        <m:e>
                          <m:r>
                            <w:rPr>
                              <w:rFonts w:ascii="Cambria Math" w:hAnsi="Cambria Math" w:cstheme="majorBidi"/>
                              <w:lang w:val="en-US" w:bidi="he-IL"/>
                            </w:rPr>
                            <m:t>x</m:t>
                          </m:r>
                        </m:e>
                        <m:sub>
                          <m:r>
                            <w:rPr>
                              <w:rFonts w:ascii="Cambria Math" w:hAnsi="Cambria Math" w:cstheme="majorBidi"/>
                              <w:lang w:val="en-US" w:bidi="he-IL"/>
                            </w:rPr>
                            <m:t>kg</m:t>
                          </m:r>
                        </m:sub>
                        <m:sup>
                          <m:d>
                            <m:dPr>
                              <m:ctrlPr>
                                <w:rPr>
                                  <w:rFonts w:ascii="Cambria Math" w:hAnsi="Cambria Math" w:cstheme="majorBidi"/>
                                  <w:i/>
                                  <w:lang w:val="en-US" w:bidi="he-IL"/>
                                </w:rPr>
                              </m:ctrlPr>
                            </m:dPr>
                            <m:e>
                              <m:r>
                                <w:rPr>
                                  <w:rFonts w:ascii="Cambria Math" w:hAnsi="Cambria Math" w:cstheme="majorBidi"/>
                                  <w:lang w:val="en-US" w:bidi="he-IL"/>
                                </w:rPr>
                                <m:t>t</m:t>
                              </m:r>
                            </m:e>
                          </m:d>
                        </m:sup>
                      </m:sSubSup>
                    </m:e>
                  </m:nary>
                </m:e>
              </m:nary>
            </m:e>
          </m:d>
          <m:r>
            <w:rPr>
              <w:rFonts w:ascii="Cambria Math" w:hAnsi="Cambria Math" w:cstheme="majorBidi"/>
              <w:lang w:bidi="he-IL"/>
            </w:rPr>
            <m:t xml:space="preserve">​     </m:t>
          </m:r>
        </m:oMath>
      </m:oMathPara>
    </w:p>
    <w:p w14:paraId="4C2146B9" w14:textId="298002D5" w:rsidR="00045D41" w:rsidRDefault="007B3710" w:rsidP="00EA6204">
      <w:pPr>
        <w:ind w:left="1080"/>
        <w:rPr>
          <w:rFonts w:asciiTheme="majorBidi" w:hAnsiTheme="majorBidi" w:cstheme="majorBidi"/>
          <w:sz w:val="14"/>
          <w:szCs w:val="14"/>
          <w:rtl/>
          <w:lang w:val="en-US" w:bidi="he-IL"/>
        </w:rPr>
      </w:pPr>
      <w:r w:rsidRPr="004565DA">
        <w:rPr>
          <w:rFonts w:asciiTheme="majorBidi" w:hAnsiTheme="majorBidi" w:cstheme="majorBidi"/>
          <w:sz w:val="14"/>
          <w:szCs w:val="14"/>
          <w:lang w:val="en-US" w:bidi="he-IL"/>
        </w:rPr>
        <w:t xml:space="preserve">This is like calculating the similarity between a node’s embedding and the aggregated embeddings of its </w:t>
      </w:r>
      <w:proofErr w:type="spellStart"/>
      <w:r w:rsidRPr="004565DA">
        <w:rPr>
          <w:rFonts w:asciiTheme="majorBidi" w:hAnsiTheme="majorBidi" w:cstheme="majorBidi"/>
          <w:sz w:val="14"/>
          <w:szCs w:val="14"/>
          <w:lang w:val="en-US" w:bidi="he-IL"/>
        </w:rPr>
        <w:t>neighbours</w:t>
      </w:r>
      <w:proofErr w:type="spellEnd"/>
      <w:r w:rsidRPr="004565DA">
        <w:rPr>
          <w:rFonts w:asciiTheme="majorBidi" w:hAnsiTheme="majorBidi" w:cstheme="majorBidi"/>
          <w:sz w:val="14"/>
          <w:szCs w:val="14"/>
          <w:lang w:val="en-US" w:bidi="he-IL"/>
        </w:rPr>
        <w:t>.</w:t>
      </w:r>
    </w:p>
    <w:p w14:paraId="713E680E" w14:textId="77777777" w:rsidR="007A126C" w:rsidRDefault="007A126C" w:rsidP="00EA6204">
      <w:pPr>
        <w:ind w:left="1080"/>
        <w:rPr>
          <w:rFonts w:asciiTheme="majorBidi" w:hAnsiTheme="majorBidi" w:cstheme="majorBidi"/>
          <w:sz w:val="14"/>
          <w:szCs w:val="14"/>
          <w:rtl/>
          <w:lang w:val="en-US" w:bidi="he-IL"/>
        </w:rPr>
      </w:pPr>
    </w:p>
    <w:p w14:paraId="3E5D104F" w14:textId="77777777" w:rsidR="007A126C" w:rsidRPr="004565DA" w:rsidRDefault="007A126C" w:rsidP="00EA6204">
      <w:pPr>
        <w:ind w:left="1080"/>
        <w:rPr>
          <w:rFonts w:asciiTheme="majorBidi" w:hAnsiTheme="majorBidi" w:cstheme="majorBidi"/>
          <w:sz w:val="14"/>
          <w:szCs w:val="14"/>
          <w:lang w:val="en-US" w:bidi="he-IL"/>
        </w:rPr>
      </w:pPr>
    </w:p>
    <w:p w14:paraId="12E2D6D0" w14:textId="62CB1967" w:rsidR="007B3710" w:rsidRPr="004565DA" w:rsidRDefault="007B3710" w:rsidP="007B3710">
      <w:pPr>
        <w:numPr>
          <w:ilvl w:val="0"/>
          <w:numId w:val="4"/>
        </w:numPr>
        <w:rPr>
          <w:rFonts w:asciiTheme="majorBidi" w:hAnsiTheme="majorBidi" w:cstheme="majorBidi"/>
          <w:u w:val="single"/>
          <w:lang w:val="en-US" w:bidi="he-IL"/>
        </w:rPr>
      </w:pPr>
      <w:r w:rsidRPr="004565DA">
        <w:rPr>
          <w:rFonts w:asciiTheme="majorBidi" w:hAnsiTheme="majorBidi" w:cstheme="majorBidi"/>
          <w:u w:val="single"/>
          <w:lang w:bidi="he-IL"/>
        </w:rPr>
        <w:lastRenderedPageBreak/>
        <w:t>Likelihood Functions:</w:t>
      </w:r>
    </w:p>
    <w:p w14:paraId="6F195EB4" w14:textId="77777777" w:rsidR="007B3710" w:rsidRDefault="007B3710" w:rsidP="007B3710">
      <w:pPr>
        <w:ind w:left="720"/>
        <w:rPr>
          <w:rFonts w:asciiTheme="majorBidi" w:hAnsiTheme="majorBidi" w:cstheme="majorBidi"/>
          <w:lang w:val="en-US" w:bidi="he-IL"/>
        </w:rPr>
      </w:pPr>
      <w:r w:rsidRPr="007B3710">
        <w:rPr>
          <w:rFonts w:asciiTheme="majorBidi" w:hAnsiTheme="majorBidi" w:cstheme="majorBidi"/>
          <w:lang w:val="en-US" w:bidi="he-IL"/>
        </w:rPr>
        <w:t>To ensure embeddings preserve proximity and temporal continuity, the model defines two likelihood functions:</w:t>
      </w:r>
    </w:p>
    <w:p w14:paraId="45973ABD" w14:textId="63504742" w:rsidR="007B3710" w:rsidRPr="007B3710" w:rsidRDefault="007B3710" w:rsidP="007B3710">
      <w:pPr>
        <w:pStyle w:val="ListParagraph"/>
        <w:numPr>
          <w:ilvl w:val="0"/>
          <w:numId w:val="9"/>
        </w:numPr>
        <w:rPr>
          <w:rFonts w:asciiTheme="majorBidi" w:hAnsiTheme="majorBidi" w:cstheme="majorBidi"/>
          <w:lang w:val="en-US" w:bidi="he-IL"/>
        </w:rPr>
      </w:pPr>
      <w:r w:rsidRPr="00EA6204">
        <w:rPr>
          <w:rFonts w:asciiTheme="majorBidi" w:hAnsiTheme="majorBidi" w:cstheme="majorBidi"/>
          <w:b/>
          <w:bCs/>
          <w:lang w:bidi="he-IL"/>
        </w:rPr>
        <w:t>Positive Likelihood</w:t>
      </w:r>
      <w:r>
        <w:rPr>
          <w:rFonts w:asciiTheme="majorBidi" w:hAnsiTheme="majorBidi" w:cstheme="majorBidi"/>
          <w:lang w:bidi="he-IL"/>
        </w:rPr>
        <w:t xml:space="preserve"> (</w:t>
      </w:r>
      <m:oMath>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lang w:val="en-US" w:bidi="he-IL"/>
              </w:rPr>
              <m:t>pos</m:t>
            </m:r>
          </m:sub>
        </m:sSub>
        <m:r>
          <w:rPr>
            <w:rFonts w:ascii="Cambria Math" w:hAnsi="Cambria Math" w:cstheme="majorBidi"/>
            <w:lang w:val="en-US" w:bidi="he-IL"/>
          </w:rPr>
          <m:t>)</m:t>
        </m:r>
      </m:oMath>
      <w:r>
        <w:rPr>
          <w:rFonts w:asciiTheme="majorBidi" w:eastAsiaTheme="minorEastAsia" w:hAnsiTheme="majorBidi" w:cstheme="majorBidi"/>
          <w:lang w:val="en-US" w:bidi="he-IL"/>
        </w:rPr>
        <w:t>:</w:t>
      </w:r>
    </w:p>
    <w:p w14:paraId="75795829" w14:textId="25CD307E" w:rsidR="007B3710" w:rsidRPr="007B3710" w:rsidRDefault="00000000" w:rsidP="007B3710">
      <w:pPr>
        <w:ind w:left="720"/>
        <w:rPr>
          <w:rFonts w:asciiTheme="majorBidi" w:eastAsiaTheme="minorEastAsia" w:hAnsiTheme="majorBidi" w:cstheme="majorBidi"/>
          <w:lang w:val="en-US" w:bidi="he-IL"/>
        </w:rPr>
      </w:pPr>
      <m:oMathPara>
        <m:oMath>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lang w:val="en-US" w:bidi="he-IL"/>
                </w:rPr>
                <m:t>pos</m:t>
              </m:r>
            </m:sub>
          </m:sSub>
          <m:r>
            <w:rPr>
              <w:rFonts w:ascii="Cambria Math" w:hAnsi="Cambria Math" w:cstheme="majorBidi"/>
              <w:lang w:val="en-US" w:bidi="he-IL"/>
            </w:rPr>
            <m:t>=</m:t>
          </m:r>
          <m:nary>
            <m:naryPr>
              <m:chr m:val="∑"/>
              <m:limLoc m:val="undOvr"/>
              <m:ctrlPr>
                <w:rPr>
                  <w:rFonts w:ascii="Cambria Math" w:hAnsi="Cambria Math" w:cstheme="majorBidi"/>
                  <w:i/>
                  <w:lang w:val="en-US" w:bidi="he-IL"/>
                </w:rPr>
              </m:ctrlPr>
            </m:naryPr>
            <m:sub>
              <m:r>
                <w:rPr>
                  <w:rFonts w:ascii="Cambria Math" w:hAnsi="Cambria Math" w:cstheme="majorBidi"/>
                  <w:lang w:val="en-US" w:bidi="he-IL"/>
                </w:rPr>
                <m:t>i=1</m:t>
              </m:r>
            </m:sub>
            <m:sup>
              <m:r>
                <w:rPr>
                  <w:rFonts w:ascii="Cambria Math" w:hAnsi="Cambria Math" w:cstheme="majorBidi"/>
                  <w:lang w:val="en-US" w:bidi="he-IL"/>
                </w:rPr>
                <m:t>L</m:t>
              </m:r>
            </m:sup>
            <m:e>
              <m:nary>
                <m:naryPr>
                  <m:chr m:val="∑"/>
                  <m:limLoc m:val="undOvr"/>
                  <m:supHide m:val="1"/>
                  <m:ctrlPr>
                    <w:rPr>
                      <w:rFonts w:ascii="Cambria Math" w:hAnsi="Cambria Math" w:cstheme="majorBidi"/>
                      <w:i/>
                      <w:lang w:val="en-US" w:bidi="he-IL"/>
                    </w:rPr>
                  </m:ctrlPr>
                </m:naryPr>
                <m:sub>
                  <m:r>
                    <w:rPr>
                      <w:rFonts w:ascii="Cambria Math" w:hAnsi="Cambria Math" w:cstheme="majorBidi"/>
                      <w:lang w:val="en-US" w:bidi="he-IL"/>
                    </w:rPr>
                    <m:t>g∈</m:t>
                  </m:r>
                  <m:sSub>
                    <m:sSubPr>
                      <m:ctrlPr>
                        <w:rPr>
                          <w:rFonts w:ascii="Cambria Math" w:hAnsi="Cambria Math" w:cstheme="majorBidi"/>
                          <w:i/>
                          <w:lang w:val="en-US" w:bidi="he-IL"/>
                        </w:rPr>
                      </m:ctrlPr>
                    </m:sSubPr>
                    <m:e>
                      <m:r>
                        <w:rPr>
                          <w:rFonts w:ascii="Cambria Math" w:hAnsi="Cambria Math" w:cstheme="majorBidi"/>
                          <w:lang w:val="en-US" w:bidi="he-IL"/>
                        </w:rPr>
                        <m:t>V</m:t>
                      </m:r>
                    </m:e>
                    <m:sub>
                      <m:r>
                        <w:rPr>
                          <w:rFonts w:ascii="Cambria Math" w:hAnsi="Cambria Math" w:cstheme="majorBidi"/>
                          <w:lang w:val="en-US" w:bidi="he-IL"/>
                        </w:rPr>
                        <m:t>i</m:t>
                      </m:r>
                    </m:sub>
                  </m:sSub>
                </m:sub>
                <m:sup/>
                <m:e>
                  <m:sSubSup>
                    <m:sSubSupPr>
                      <m:ctrlPr>
                        <w:rPr>
                          <w:rFonts w:ascii="Cambria Math" w:hAnsi="Cambria Math" w:cstheme="majorBidi"/>
                          <w:i/>
                          <w:lang w:val="en-US" w:bidi="he-IL"/>
                        </w:rPr>
                      </m:ctrlPr>
                    </m:sSubSupPr>
                    <m:e>
                      <m:r>
                        <w:rPr>
                          <w:rFonts w:ascii="Cambria Math" w:hAnsi="Cambria Math" w:cstheme="majorBidi"/>
                          <w:lang w:val="en-US" w:bidi="he-IL"/>
                        </w:rPr>
                        <m:t>x</m:t>
                      </m:r>
                    </m:e>
                    <m:sub>
                      <m:r>
                        <w:rPr>
                          <w:rFonts w:ascii="Cambria Math" w:hAnsi="Cambria Math" w:cstheme="majorBidi"/>
                          <w:lang w:val="en-US" w:bidi="he-IL"/>
                        </w:rPr>
                        <m:t>ig</m:t>
                      </m:r>
                    </m:sub>
                    <m:sup>
                      <m:r>
                        <w:rPr>
                          <w:rFonts w:ascii="Cambria Math" w:hAnsi="Cambria Math" w:cstheme="majorBidi"/>
                          <w:lang w:val="en-US" w:bidi="he-IL"/>
                        </w:rPr>
                        <m:t>(t)</m:t>
                      </m:r>
                    </m:sup>
                  </m:sSubSup>
                  <m:r>
                    <w:rPr>
                      <w:rFonts w:ascii="Cambria Math" w:hAnsi="Cambria Math" w:cstheme="majorBidi"/>
                      <w:lang w:val="en-US" w:bidi="he-IL"/>
                    </w:rPr>
                    <m:t>logσ(</m:t>
                  </m:r>
                </m:e>
              </m:nary>
            </m:e>
          </m:nary>
          <m:sSub>
            <m:sSubPr>
              <m:ctrlPr>
                <w:rPr>
                  <w:rFonts w:ascii="Cambria Math" w:hAnsiTheme="majorBidi" w:cstheme="majorBidi"/>
                  <w:lang w:val="en-US" w:bidi="he-IL"/>
                </w:rPr>
              </m:ctrlPr>
            </m:sSubPr>
            <m:e>
              <m:r>
                <m:rPr>
                  <m:sty m:val="p"/>
                </m:rPr>
                <w:rPr>
                  <w:rFonts w:ascii="Cambria Math" w:hAnsi="Cambria Math" w:cstheme="majorBidi"/>
                  <w:lang w:val="en-US" w:bidi="he-IL"/>
                </w:rPr>
                <m:t>η</m:t>
              </m:r>
              <m:ctrlPr>
                <w:rPr>
                  <w:rFonts w:ascii="Cambria Math" w:hAnsi="Cambria Math" w:cstheme="majorBidi"/>
                  <w:lang w:val="en-US" w:bidi="he-IL"/>
                </w:rPr>
              </m:ctrlPr>
            </m:e>
            <m:sub>
              <m:r>
                <m:rPr>
                  <m:sty m:val="p"/>
                </m:rPr>
                <w:rPr>
                  <w:rFonts w:ascii="Cambria Math" w:hAnsiTheme="majorBidi" w:cstheme="majorBidi"/>
                  <w:lang w:val="en-US" w:bidi="he-IL"/>
                </w:rPr>
                <m:t>ig</m:t>
              </m:r>
            </m:sub>
          </m:sSub>
          <m:r>
            <w:rPr>
              <w:rFonts w:ascii="Cambria Math" w:eastAsiaTheme="minorEastAsia" w:hAnsi="Cambria Math" w:cstheme="majorBidi"/>
              <w:lang w:val="en-US" w:bidi="he-IL"/>
            </w:rPr>
            <m:t>)</m:t>
          </m:r>
        </m:oMath>
      </m:oMathPara>
    </w:p>
    <w:p w14:paraId="6E14B7A1" w14:textId="2BD57E52" w:rsidR="007B3710" w:rsidRDefault="007B3710" w:rsidP="007B3710">
      <w:pPr>
        <w:ind w:left="1440"/>
        <w:rPr>
          <w:rFonts w:asciiTheme="majorBidi" w:hAnsiTheme="majorBidi" w:cstheme="majorBidi"/>
          <w:lang w:bidi="he-IL"/>
        </w:rPr>
      </w:pPr>
      <w:r w:rsidRPr="007B3710">
        <w:rPr>
          <w:rFonts w:asciiTheme="majorBidi" w:hAnsiTheme="majorBidi" w:cstheme="majorBidi"/>
          <w:lang w:bidi="he-IL"/>
        </w:rPr>
        <w:t>This measures how well the model predicts the true relationships between nodes in the network</w:t>
      </w:r>
      <w:r>
        <w:rPr>
          <w:rFonts w:asciiTheme="majorBidi" w:hAnsiTheme="majorBidi" w:cstheme="majorBidi"/>
          <w:lang w:bidi="he-IL"/>
        </w:rPr>
        <w:t>.</w:t>
      </w:r>
    </w:p>
    <w:p w14:paraId="5C9012EA" w14:textId="17F59C13" w:rsidR="007B3710" w:rsidRPr="0093793F" w:rsidRDefault="007B3710" w:rsidP="007B3710">
      <w:pPr>
        <w:pStyle w:val="ListParagraph"/>
        <w:numPr>
          <w:ilvl w:val="0"/>
          <w:numId w:val="9"/>
        </w:numPr>
        <w:rPr>
          <w:rFonts w:asciiTheme="majorBidi" w:eastAsiaTheme="minorEastAsia" w:hAnsiTheme="majorBidi" w:cstheme="majorBidi"/>
          <w:lang w:val="en-US" w:bidi="he-IL"/>
        </w:rPr>
      </w:pPr>
      <w:r w:rsidRPr="00EA6204">
        <w:rPr>
          <w:rFonts w:asciiTheme="majorBidi" w:hAnsiTheme="majorBidi" w:cstheme="majorBidi"/>
          <w:b/>
          <w:bCs/>
          <w:lang w:bidi="he-IL"/>
        </w:rPr>
        <w:t>Negative Likelihood</w:t>
      </w:r>
      <w:r w:rsidRPr="007B3710">
        <w:rPr>
          <w:rFonts w:asciiTheme="majorBidi" w:hAnsiTheme="majorBidi" w:cstheme="majorBidi"/>
          <w:lang w:bidi="he-IL"/>
        </w:rPr>
        <w:t xml:space="preserve"> (</w:t>
      </w:r>
      <m:oMath>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r>
              <w:rPr>
                <w:rFonts w:ascii="Cambria Math" w:hAnsi="Cambria Math" w:cstheme="majorBidi"/>
                <w:lang w:val="en-US" w:bidi="he-IL"/>
              </w:rPr>
              <m:t>L</m:t>
            </m:r>
          </m:e>
          <m:sub>
            <m:r>
              <w:rPr>
                <w:rFonts w:ascii="Cambria Math" w:hAnsi="Cambria Math" w:cstheme="majorBidi"/>
                <w:lang w:val="en-US" w:bidi="he-IL"/>
              </w:rPr>
              <m:t>neg</m:t>
            </m:r>
          </m:sub>
        </m:sSub>
        <m:r>
          <w:rPr>
            <w:rFonts w:ascii="Cambria Math" w:hAnsi="Cambria Math" w:cstheme="majorBidi"/>
            <w:lang w:val="en-US" w:bidi="he-IL"/>
          </w:rPr>
          <m:t>)</m:t>
        </m:r>
      </m:oMath>
      <w:r w:rsidRPr="007B3710">
        <w:rPr>
          <w:rFonts w:asciiTheme="majorBidi" w:eastAsiaTheme="minorEastAsia" w:hAnsiTheme="majorBidi" w:cstheme="majorBidi"/>
          <w:lang w:val="en-US" w:bidi="he-IL"/>
        </w:rPr>
        <w:t>:</w:t>
      </w:r>
      <w:r w:rsidRPr="007B3710">
        <w:rPr>
          <w:rFonts w:ascii="Cambria Math" w:hAnsi="Cambria Math" w:cstheme="majorBidi"/>
          <w:i/>
          <w:lang w:val="en-US" w:bidi="he-IL"/>
        </w:rPr>
        <w:br/>
      </w:r>
      <m:oMathPara>
        <m:oMath>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lang w:val="en-US" w:bidi="he-IL"/>
                </w:rPr>
                <m:t>neg</m:t>
              </m:r>
            </m:sub>
          </m:sSub>
          <m:r>
            <w:rPr>
              <w:rFonts w:ascii="Cambria Math" w:hAnsi="Cambria Math" w:cstheme="majorBidi"/>
              <w:lang w:val="en-US" w:bidi="he-IL"/>
            </w:rPr>
            <m:t>=</m:t>
          </m:r>
          <m:nary>
            <m:naryPr>
              <m:chr m:val="∑"/>
              <m:limLoc m:val="undOvr"/>
              <m:ctrlPr>
                <w:rPr>
                  <w:rFonts w:ascii="Cambria Math" w:hAnsi="Cambria Math" w:cstheme="majorBidi"/>
                  <w:i/>
                  <w:lang w:val="en-US" w:bidi="he-IL"/>
                </w:rPr>
              </m:ctrlPr>
            </m:naryPr>
            <m:sub>
              <m:r>
                <w:rPr>
                  <w:rFonts w:ascii="Cambria Math" w:hAnsi="Cambria Math" w:cstheme="majorBidi"/>
                  <w:lang w:val="en-US" w:bidi="he-IL"/>
                </w:rPr>
                <m:t>i=1</m:t>
              </m:r>
            </m:sub>
            <m:sup>
              <m:r>
                <w:rPr>
                  <w:rFonts w:ascii="Cambria Math" w:hAnsi="Cambria Math" w:cstheme="majorBidi"/>
                  <w:lang w:val="en-US" w:bidi="he-IL"/>
                </w:rPr>
                <m:t>L</m:t>
              </m:r>
            </m:sup>
            <m:e>
              <m:nary>
                <m:naryPr>
                  <m:chr m:val="∑"/>
                  <m:limLoc m:val="undOvr"/>
                  <m:supHide m:val="1"/>
                  <m:ctrlPr>
                    <w:rPr>
                      <w:rFonts w:ascii="Cambria Math" w:hAnsi="Cambria Math" w:cstheme="majorBidi"/>
                      <w:i/>
                      <w:lang w:val="en-US" w:bidi="he-IL"/>
                    </w:rPr>
                  </m:ctrlPr>
                </m:naryPr>
                <m:sub>
                  <m:r>
                    <w:rPr>
                      <w:rFonts w:ascii="Cambria Math" w:hAnsi="Cambria Math" w:cstheme="majorBidi"/>
                      <w:lang w:val="en-US" w:bidi="he-IL"/>
                    </w:rPr>
                    <m:t>g∼ϕ</m:t>
                  </m:r>
                </m:sub>
                <m:sup/>
                <m:e>
                  <m:r>
                    <m:rPr>
                      <m:sty m:val="p"/>
                    </m:rPr>
                    <w:rPr>
                      <w:rFonts w:ascii="Cambria Math" w:hAnsi="Cambria Math" w:cstheme="majorBidi"/>
                      <w:lang w:val="en-US" w:bidi="he-IL"/>
                    </w:rPr>
                    <m:t>log⁡</m:t>
                  </m:r>
                  <m:r>
                    <w:rPr>
                      <w:rFonts w:ascii="Cambria Math" w:hAnsi="Cambria Math" w:cstheme="majorBidi"/>
                      <w:lang w:val="en-US" w:bidi="he-IL"/>
                    </w:rPr>
                    <m:t>(1-σ(</m:t>
                  </m:r>
                </m:e>
              </m:nary>
            </m:e>
          </m:nary>
          <m:sSub>
            <m:sSubPr>
              <m:ctrlPr>
                <w:rPr>
                  <w:rFonts w:ascii="Cambria Math" w:hAnsiTheme="majorBidi" w:cstheme="majorBidi"/>
                  <w:lang w:val="en-US" w:bidi="he-IL"/>
                </w:rPr>
              </m:ctrlPr>
            </m:sSubPr>
            <m:e>
              <m:r>
                <m:rPr>
                  <m:sty m:val="p"/>
                </m:rPr>
                <w:rPr>
                  <w:rFonts w:ascii="Cambria Math" w:hAnsi="Cambria Math" w:cstheme="majorBidi"/>
                  <w:lang w:val="en-US" w:bidi="he-IL"/>
                </w:rPr>
                <m:t>η</m:t>
              </m:r>
              <m:ctrlPr>
                <w:rPr>
                  <w:rFonts w:ascii="Cambria Math" w:hAnsi="Cambria Math" w:cstheme="majorBidi"/>
                  <w:lang w:val="en-US" w:bidi="he-IL"/>
                </w:rPr>
              </m:ctrlPr>
            </m:e>
            <m:sub>
              <m:r>
                <m:rPr>
                  <m:sty m:val="p"/>
                </m:rPr>
                <w:rPr>
                  <w:rFonts w:ascii="Cambria Math" w:hAnsiTheme="majorBidi" w:cstheme="majorBidi"/>
                  <w:lang w:val="en-US" w:bidi="he-IL"/>
                </w:rPr>
                <m:t>ig</m:t>
              </m:r>
            </m:sub>
          </m:sSub>
          <m:r>
            <w:rPr>
              <w:rFonts w:ascii="Cambria Math" w:eastAsiaTheme="minorEastAsia" w:hAnsi="Cambria Math" w:cstheme="majorBidi"/>
              <w:lang w:val="en-US" w:bidi="he-IL"/>
            </w:rPr>
            <m:t>))</m:t>
          </m:r>
        </m:oMath>
      </m:oMathPara>
    </w:p>
    <w:p w14:paraId="738E77DF" w14:textId="77777777" w:rsidR="00EA6204" w:rsidRDefault="0093793F" w:rsidP="00EA6204">
      <w:pPr>
        <w:pStyle w:val="ListParagraph"/>
        <w:ind w:left="1440"/>
        <w:rPr>
          <w:rFonts w:asciiTheme="majorBidi" w:eastAsiaTheme="minorEastAsia" w:hAnsiTheme="majorBidi" w:cstheme="majorBidi"/>
          <w:iCs/>
          <w:rtl/>
          <w:lang w:bidi="he-IL"/>
        </w:rPr>
      </w:pPr>
      <w:r w:rsidRPr="0093793F">
        <w:rPr>
          <w:rFonts w:asciiTheme="majorBidi" w:eastAsiaTheme="minorEastAsia" w:hAnsiTheme="majorBidi" w:cstheme="majorBidi"/>
          <w:iCs/>
          <w:lang w:bidi="he-IL"/>
        </w:rPr>
        <w:t>Here,</w:t>
      </w:r>
      <w:r w:rsidRPr="0093793F">
        <w:rPr>
          <w:rFonts w:ascii="Cambria Math" w:hAnsi="Cambria Math" w:cstheme="majorBidi"/>
          <w:i/>
          <w:lang w:val="en-US" w:bidi="he-IL"/>
        </w:rPr>
        <w:t xml:space="preserve"> </w:t>
      </w:r>
      <m:oMath>
        <m:r>
          <w:rPr>
            <w:rFonts w:ascii="Cambria Math" w:hAnsi="Cambria Math" w:cstheme="majorBidi"/>
            <w:lang w:val="en-US" w:bidi="he-IL"/>
          </w:rPr>
          <m:t>ϕ</m:t>
        </m:r>
      </m:oMath>
      <w:r w:rsidRPr="0093793F">
        <w:rPr>
          <w:rFonts w:asciiTheme="majorBidi" w:eastAsiaTheme="minorEastAsia" w:hAnsiTheme="majorBidi" w:cstheme="majorBidi"/>
          <w:iCs/>
          <w:lang w:bidi="he-IL"/>
        </w:rPr>
        <w:t xml:space="preserve"> represents a sampling distribution for "negative" nodes (nodes not part of the true context). Negative sampling reduces computational complexity.</w:t>
      </w:r>
    </w:p>
    <w:p w14:paraId="224CD669" w14:textId="3B999BCD" w:rsidR="0093793F" w:rsidRPr="00EA6204" w:rsidRDefault="0093793F" w:rsidP="00EA6204">
      <w:pPr>
        <w:ind w:left="1440"/>
        <w:rPr>
          <w:rFonts w:asciiTheme="majorBidi" w:eastAsiaTheme="minorEastAsia" w:hAnsiTheme="majorBidi" w:cstheme="majorBidi"/>
          <w:iCs/>
          <w:lang w:bidi="he-IL"/>
        </w:rPr>
      </w:pPr>
      <w:r w:rsidRPr="00EA6204">
        <w:rPr>
          <w:rFonts w:asciiTheme="majorBidi" w:eastAsiaTheme="minorEastAsia" w:hAnsiTheme="majorBidi" w:cstheme="majorBidi"/>
          <w:b/>
          <w:bCs/>
          <w:iCs/>
          <w:sz w:val="18"/>
          <w:szCs w:val="18"/>
          <w:lang w:val="en-US" w:bidi="he-IL"/>
        </w:rPr>
        <w:t>Negative Sampling</w:t>
      </w:r>
      <w:r w:rsidRPr="00EA6204">
        <w:rPr>
          <w:rFonts w:asciiTheme="majorBidi" w:eastAsiaTheme="minorEastAsia" w:hAnsiTheme="majorBidi" w:cstheme="majorBidi"/>
          <w:iCs/>
          <w:sz w:val="18"/>
          <w:szCs w:val="18"/>
          <w:lang w:val="en-US" w:bidi="he-IL"/>
        </w:rPr>
        <w:t>:</w:t>
      </w:r>
      <w:r w:rsidR="00EA6204" w:rsidRPr="00EA6204">
        <w:rPr>
          <w:rFonts w:asciiTheme="majorBidi" w:eastAsiaTheme="minorEastAsia" w:hAnsiTheme="majorBidi" w:cstheme="majorBidi" w:hint="cs"/>
          <w:iCs/>
          <w:sz w:val="18"/>
          <w:szCs w:val="18"/>
          <w:rtl/>
          <w:lang w:val="en-US" w:bidi="he-IL"/>
        </w:rPr>
        <w:t xml:space="preserve"> </w:t>
      </w:r>
      <w:r w:rsidRPr="00EA6204">
        <w:rPr>
          <w:rFonts w:asciiTheme="majorBidi" w:eastAsiaTheme="minorEastAsia" w:hAnsiTheme="majorBidi" w:cstheme="majorBidi"/>
          <w:iCs/>
          <w:sz w:val="20"/>
          <w:szCs w:val="20"/>
          <w:lang w:val="en-US" w:bidi="he-IL"/>
        </w:rPr>
        <w:t xml:space="preserve">Instead of calculating </w:t>
      </w:r>
      <m:oMath>
        <m:sSub>
          <m:sSubPr>
            <m:ctrlPr>
              <w:rPr>
                <w:rFonts w:ascii="Cambria Math" w:hAnsi="Cambria Math" w:cstheme="majorBidi"/>
                <w:i/>
                <w:sz w:val="20"/>
                <w:szCs w:val="20"/>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sz w:val="20"/>
                <w:szCs w:val="20"/>
                <w:lang w:val="en-US" w:bidi="he-IL"/>
              </w:rPr>
              <m:t>neg</m:t>
            </m:r>
          </m:sub>
        </m:sSub>
        <m:r>
          <w:rPr>
            <w:rFonts w:ascii="Cambria Math" w:hAnsi="Cambria Math" w:cstheme="majorBidi"/>
            <w:sz w:val="20"/>
            <w:szCs w:val="20"/>
            <w:lang w:val="en-US" w:bidi="he-IL"/>
          </w:rPr>
          <m:t xml:space="preserve"> </m:t>
        </m:r>
      </m:oMath>
      <w:r w:rsidRPr="00EA6204">
        <w:rPr>
          <w:rFonts w:asciiTheme="majorBidi" w:eastAsiaTheme="minorEastAsia" w:hAnsiTheme="majorBidi" w:cstheme="majorBidi"/>
          <w:iCs/>
          <w:sz w:val="20"/>
          <w:szCs w:val="20"/>
          <w:lang w:val="en-US" w:bidi="he-IL"/>
        </w:rPr>
        <w:t>for all possible negative nodes (which would be computationally expensive), a small subset is sampled at random.</w:t>
      </w:r>
      <w:r w:rsidR="00EA6204" w:rsidRPr="00EA6204">
        <w:rPr>
          <w:rFonts w:asciiTheme="majorBidi" w:eastAsiaTheme="minorEastAsia" w:hAnsiTheme="majorBidi" w:cstheme="majorBidi" w:hint="cs"/>
          <w:iCs/>
          <w:sz w:val="20"/>
          <w:szCs w:val="20"/>
          <w:rtl/>
          <w:lang w:val="en-US" w:bidi="he-IL"/>
        </w:rPr>
        <w:t xml:space="preserve"> </w:t>
      </w:r>
      <w:r w:rsidRPr="00EA6204">
        <w:rPr>
          <w:rFonts w:asciiTheme="majorBidi" w:eastAsiaTheme="minorEastAsia" w:hAnsiTheme="majorBidi" w:cstheme="majorBidi"/>
          <w:iCs/>
          <w:sz w:val="20"/>
          <w:szCs w:val="20"/>
          <w:lang w:val="en-US" w:bidi="he-IL"/>
        </w:rPr>
        <w:t>This speeds up training while retaining accuracy.</w:t>
      </w:r>
    </w:p>
    <w:p w14:paraId="4B53E15A" w14:textId="3A82E056" w:rsidR="0093793F" w:rsidRPr="004565DA" w:rsidRDefault="0093793F" w:rsidP="0093793F">
      <w:pPr>
        <w:numPr>
          <w:ilvl w:val="0"/>
          <w:numId w:val="11"/>
        </w:numPr>
        <w:rPr>
          <w:rFonts w:asciiTheme="majorBidi" w:hAnsiTheme="majorBidi" w:cstheme="majorBidi"/>
          <w:u w:val="single"/>
          <w:lang w:val="en-US" w:bidi="he-IL"/>
        </w:rPr>
      </w:pPr>
      <w:proofErr w:type="spellStart"/>
      <w:r w:rsidRPr="004565DA">
        <w:rPr>
          <w:rFonts w:asciiTheme="majorBidi" w:hAnsiTheme="majorBidi" w:cstheme="majorBidi"/>
          <w:u w:val="single"/>
          <w:lang w:bidi="he-IL"/>
        </w:rPr>
        <w:t>Regulariztion</w:t>
      </w:r>
      <w:proofErr w:type="spellEnd"/>
      <w:r w:rsidRPr="004565DA">
        <w:rPr>
          <w:rFonts w:asciiTheme="majorBidi" w:hAnsiTheme="majorBidi" w:cstheme="majorBidi"/>
          <w:u w:val="single"/>
          <w:lang w:bidi="he-IL"/>
        </w:rPr>
        <w:t>:</w:t>
      </w:r>
    </w:p>
    <w:p w14:paraId="033842DD" w14:textId="645927AC" w:rsidR="0093793F" w:rsidRPr="0093793F" w:rsidRDefault="0093793F" w:rsidP="0093793F">
      <w:pPr>
        <w:pStyle w:val="ListParagraph"/>
        <w:rPr>
          <w:rFonts w:asciiTheme="majorBidi" w:eastAsiaTheme="minorEastAsia" w:hAnsiTheme="majorBidi" w:cstheme="majorBidi"/>
          <w:iCs/>
          <w:lang w:val="en-US" w:bidi="he-IL"/>
        </w:rPr>
      </w:pPr>
      <w:r w:rsidRPr="0093793F">
        <w:rPr>
          <w:rFonts w:asciiTheme="majorBidi" w:eastAsiaTheme="minorEastAsia" w:hAnsiTheme="majorBidi" w:cstheme="majorBidi"/>
          <w:iCs/>
          <w:sz w:val="20"/>
          <w:szCs w:val="20"/>
          <w:lang w:val="en-US" w:bidi="he-IL"/>
        </w:rPr>
        <w:t xml:space="preserve"> </w:t>
      </w:r>
      <w:r w:rsidRPr="0093793F">
        <w:rPr>
          <w:rFonts w:asciiTheme="majorBidi" w:eastAsiaTheme="minorEastAsia" w:hAnsiTheme="majorBidi" w:cstheme="majorBidi"/>
          <w:iCs/>
          <w:lang w:val="en-US" w:bidi="he-IL"/>
        </w:rPr>
        <w:t>To ensure temporal consistency and prevent overfitting, two regularization terms are added:</w:t>
      </w:r>
    </w:p>
    <w:p w14:paraId="46B601D6" w14:textId="77777777" w:rsidR="0093793F" w:rsidRDefault="0093793F" w:rsidP="0093793F">
      <w:pPr>
        <w:pStyle w:val="ListParagraph"/>
        <w:numPr>
          <w:ilvl w:val="1"/>
          <w:numId w:val="11"/>
        </w:numPr>
        <w:rPr>
          <w:rFonts w:asciiTheme="majorBidi" w:eastAsiaTheme="minorEastAsia" w:hAnsiTheme="majorBidi" w:cstheme="majorBidi"/>
          <w:iCs/>
          <w:lang w:val="en-US" w:bidi="he-IL"/>
        </w:rPr>
      </w:pPr>
      <w:r w:rsidRPr="0093793F">
        <w:rPr>
          <w:rFonts w:asciiTheme="majorBidi" w:eastAsiaTheme="minorEastAsia" w:hAnsiTheme="majorBidi" w:cstheme="majorBidi"/>
          <w:iCs/>
          <w:lang w:val="en-US" w:bidi="he-IL"/>
        </w:rPr>
        <w:t>For the context vector</w:t>
      </w:r>
      <w:r>
        <w:rPr>
          <w:rFonts w:asciiTheme="majorBidi" w:eastAsiaTheme="minorEastAsia" w:hAnsiTheme="majorBidi" w:cstheme="majorBidi"/>
          <w:iCs/>
          <w:lang w:val="en-US" w:bidi="he-IL"/>
        </w:rPr>
        <w:t>:</w:t>
      </w:r>
    </w:p>
    <w:p w14:paraId="4892A6F2" w14:textId="00BBF86D" w:rsidR="0093793F" w:rsidRDefault="00000000" w:rsidP="0093793F">
      <w:pPr>
        <w:pStyle w:val="ListParagraph"/>
        <w:ind w:left="1440"/>
        <w:rPr>
          <w:rFonts w:asciiTheme="majorBidi" w:eastAsiaTheme="minorEastAsia" w:hAnsiTheme="majorBidi" w:cstheme="majorBidi"/>
          <w:iCs/>
          <w:lang w:val="en-US" w:bidi="he-IL"/>
        </w:rPr>
      </w:pPr>
      <m:oMathPara>
        <m:oMath>
          <m:sSub>
            <m:sSubPr>
              <m:ctrlPr>
                <w:rPr>
                  <w:rFonts w:ascii="Cambria Math" w:eastAsiaTheme="minorEastAsia" w:hAnsi="Cambria Math" w:cstheme="majorBidi"/>
                  <w:i/>
                  <w:iCs/>
                  <w:lang w:val="en-US" w:bidi="he-IL"/>
                </w:rPr>
              </m:ctrlPr>
            </m:sSubPr>
            <m:e>
              <m:r>
                <m:rPr>
                  <m:scr m:val="script"/>
                </m:rPr>
                <w:rPr>
                  <w:rFonts w:ascii="Cambria Math" w:eastAsiaTheme="minorEastAsia" w:hAnsi="Cambria Math" w:cstheme="majorBidi"/>
                  <w:lang w:val="en-US" w:bidi="he-IL"/>
                </w:rPr>
                <m:t>L</m:t>
              </m:r>
            </m:e>
            <m:sub>
              <m:r>
                <w:rPr>
                  <w:rFonts w:ascii="Cambria Math" w:eastAsiaTheme="minorEastAsia" w:hAnsi="Cambria Math" w:cstheme="majorBidi"/>
                  <w:lang w:val="en-US" w:bidi="he-IL"/>
                </w:rPr>
                <m:t>a</m:t>
              </m:r>
            </m:sub>
          </m:sSub>
          <m:r>
            <w:rPr>
              <w:rFonts w:ascii="Cambria Math" w:eastAsiaTheme="minorEastAsia" w:hAnsi="Cambria Math" w:cstheme="majorBidi"/>
              <w:lang w:val="en-US" w:bidi="he-IL"/>
            </w:rPr>
            <m:t>=-</m:t>
          </m:r>
          <m:f>
            <m:fPr>
              <m:ctrlPr>
                <w:rPr>
                  <w:rFonts w:ascii="Cambria Math" w:eastAsiaTheme="minorEastAsia" w:hAnsi="Cambria Math" w:cstheme="majorBidi"/>
                  <w:i/>
                  <w:iCs/>
                  <w:lang w:val="en-US" w:bidi="he-IL"/>
                </w:rPr>
              </m:ctrlPr>
            </m:fPr>
            <m:num>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λ</m:t>
                  </m:r>
                </m:e>
                <m:sub>
                  <m:r>
                    <w:rPr>
                      <w:rFonts w:ascii="Cambria Math" w:eastAsiaTheme="minorEastAsia" w:hAnsi="Cambria Math" w:cstheme="majorBidi"/>
                      <w:lang w:val="en-US" w:bidi="he-IL"/>
                    </w:rPr>
                    <m:t>1</m:t>
                  </m:r>
                </m:sub>
              </m:sSub>
            </m:num>
            <m:den>
              <m:r>
                <w:rPr>
                  <w:rFonts w:ascii="Cambria Math" w:eastAsiaTheme="minorEastAsia" w:hAnsi="Cambria Math" w:cstheme="majorBidi"/>
                  <w:lang w:val="en-US" w:bidi="he-IL"/>
                </w:rPr>
                <m:t>2</m:t>
              </m:r>
            </m:den>
          </m:f>
          <m:nary>
            <m:naryPr>
              <m:chr m:val="∑"/>
              <m:limLoc m:val="undOvr"/>
              <m:supHide m:val="1"/>
              <m:ctrlPr>
                <w:rPr>
                  <w:rFonts w:ascii="Cambria Math" w:eastAsiaTheme="minorEastAsia" w:hAnsi="Cambria Math" w:cstheme="majorBidi"/>
                  <w:i/>
                  <w:iCs/>
                  <w:lang w:val="en-US" w:bidi="he-IL"/>
                </w:rPr>
              </m:ctrlPr>
            </m:naryPr>
            <m:sub>
              <m:r>
                <w:rPr>
                  <w:rFonts w:ascii="Cambria Math" w:eastAsiaTheme="minorEastAsia" w:hAnsi="Cambria Math" w:cstheme="majorBidi"/>
                  <w:lang w:val="en-US" w:bidi="he-IL"/>
                </w:rPr>
                <m:t>g∈</m:t>
              </m:r>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V</m:t>
                  </m:r>
                </m:e>
                <m:sub>
                  <m:r>
                    <w:rPr>
                      <w:rFonts w:ascii="Cambria Math" w:eastAsiaTheme="minorEastAsia" w:hAnsi="Cambria Math" w:cstheme="majorBidi"/>
                      <w:lang w:val="en-US" w:bidi="he-IL"/>
                    </w:rPr>
                    <m:t>i</m:t>
                  </m:r>
                </m:sub>
              </m:sSub>
            </m:sub>
            <m:sup/>
            <m:e>
              <m:sSup>
                <m:sSupPr>
                  <m:ctrlPr>
                    <w:rPr>
                      <w:rFonts w:ascii="Cambria Math" w:eastAsiaTheme="minorEastAsia" w:hAnsi="Cambria Math" w:cstheme="majorBidi"/>
                      <w:i/>
                      <w:iCs/>
                      <w:lang w:val="en-US" w:bidi="he-IL"/>
                    </w:rPr>
                  </m:ctrlPr>
                </m:sSupPr>
                <m:e>
                  <m:d>
                    <m:dPr>
                      <m:begChr m:val="|"/>
                      <m:endChr m:val="|"/>
                      <m:ctrlPr>
                        <w:rPr>
                          <w:rFonts w:ascii="Cambria Math" w:eastAsiaTheme="minorEastAsia" w:hAnsi="Cambria Math" w:cstheme="majorBidi"/>
                          <w:i/>
                          <w:iCs/>
                          <w:lang w:val="en-US" w:bidi="he-IL"/>
                        </w:rPr>
                      </m:ctrlPr>
                    </m:dPr>
                    <m:e>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α</m:t>
                          </m:r>
                        </m:e>
                        <m:sub>
                          <m:r>
                            <w:rPr>
                              <w:rFonts w:ascii="Cambria Math" w:eastAsiaTheme="minorEastAsia" w:hAnsi="Cambria Math" w:cstheme="majorBidi"/>
                              <w:lang w:val="en-US" w:bidi="he-IL"/>
                            </w:rPr>
                            <m:t>g</m:t>
                          </m:r>
                        </m:sub>
                      </m:sSub>
                    </m:e>
                  </m:d>
                </m:e>
                <m:sup>
                  <m:r>
                    <w:rPr>
                      <w:rFonts w:ascii="Cambria Math" w:eastAsiaTheme="minorEastAsia" w:hAnsi="Cambria Math" w:cstheme="majorBidi"/>
                      <w:lang w:val="en-US" w:bidi="he-IL"/>
                    </w:rPr>
                    <m:t>2</m:t>
                  </m:r>
                </m:sup>
              </m:sSup>
            </m:e>
          </m:nary>
        </m:oMath>
      </m:oMathPara>
    </w:p>
    <w:p w14:paraId="2069CF5C" w14:textId="6513E145" w:rsidR="0093793F" w:rsidRPr="0093793F" w:rsidRDefault="0093793F" w:rsidP="0093793F">
      <w:pPr>
        <w:pStyle w:val="ListParagraph"/>
        <w:ind w:left="1440"/>
        <w:rPr>
          <w:rFonts w:asciiTheme="majorBidi" w:eastAsiaTheme="minorEastAsia" w:hAnsiTheme="majorBidi" w:cstheme="majorBidi"/>
          <w:iCs/>
          <w:lang w:val="en-US" w:bidi="he-IL"/>
        </w:rPr>
      </w:pPr>
      <w:r w:rsidRPr="0093793F">
        <w:rPr>
          <w:rFonts w:asciiTheme="majorBidi" w:eastAsiaTheme="minorEastAsia" w:hAnsiTheme="majorBidi" w:cstheme="majorBidi"/>
          <w:iCs/>
          <w:lang w:val="en-US" w:bidi="he-IL"/>
        </w:rPr>
        <w:t xml:space="preserve"> This ensures that the context vectors remain stable and bounded.</w:t>
      </w:r>
    </w:p>
    <w:p w14:paraId="7DD3E25C" w14:textId="449FEC9E" w:rsidR="00AA5A53" w:rsidRDefault="0093793F" w:rsidP="0093793F">
      <w:pPr>
        <w:pStyle w:val="ListParagraph"/>
        <w:numPr>
          <w:ilvl w:val="1"/>
          <w:numId w:val="11"/>
        </w:numPr>
        <w:rPr>
          <w:rFonts w:asciiTheme="majorBidi" w:eastAsiaTheme="minorEastAsia" w:hAnsiTheme="majorBidi" w:cstheme="majorBidi"/>
          <w:iCs/>
          <w:lang w:val="en-US" w:bidi="he-IL"/>
        </w:rPr>
      </w:pPr>
      <w:r w:rsidRPr="0093793F">
        <w:rPr>
          <w:rFonts w:asciiTheme="majorBidi" w:eastAsiaTheme="minorEastAsia" w:hAnsiTheme="majorBidi" w:cstheme="majorBidi"/>
          <w:iCs/>
          <w:lang w:val="en-US" w:bidi="he-IL"/>
        </w:rPr>
        <w:t>For temporal continuity</w:t>
      </w:r>
      <w:r w:rsidR="00AA5A53">
        <w:rPr>
          <w:rFonts w:asciiTheme="majorBidi" w:eastAsiaTheme="minorEastAsia" w:hAnsiTheme="majorBidi" w:cstheme="majorBidi"/>
          <w:iCs/>
          <w:lang w:val="en-US" w:bidi="he-IL"/>
        </w:rPr>
        <w:t>:</w:t>
      </w:r>
    </w:p>
    <w:p w14:paraId="67CFE83F" w14:textId="0A11F75D" w:rsidR="00AA5A53" w:rsidRPr="00AA5A53" w:rsidRDefault="00000000" w:rsidP="00AA5A53">
      <w:pPr>
        <w:pStyle w:val="ListParagraph"/>
        <w:ind w:left="1440"/>
      </w:pPr>
      <m:oMathPara>
        <m:oMath>
          <m:sSub>
            <m:sSubPr>
              <m:ctrlPr>
                <w:rPr>
                  <w:rFonts w:ascii="Cambria Math" w:eastAsiaTheme="minorEastAsia" w:hAnsi="Cambria Math" w:cstheme="majorBidi"/>
                  <w:i/>
                  <w:iCs/>
                  <w:lang w:val="en-US" w:bidi="he-IL"/>
                </w:rPr>
              </m:ctrlPr>
            </m:sSubPr>
            <m:e>
              <m:r>
                <m:rPr>
                  <m:scr m:val="script"/>
                </m:rPr>
                <w:rPr>
                  <w:rFonts w:ascii="Cambria Math" w:eastAsiaTheme="minorEastAsia" w:hAnsi="Cambria Math" w:cstheme="majorBidi"/>
                  <w:lang w:val="en-US" w:bidi="he-IL"/>
                </w:rPr>
                <m:t>L</m:t>
              </m:r>
            </m:e>
            <m:sub>
              <m:r>
                <w:rPr>
                  <w:rFonts w:ascii="Cambria Math" w:eastAsiaTheme="minorEastAsia" w:hAnsi="Cambria Math" w:cstheme="majorBidi"/>
                  <w:lang w:val="en-US" w:bidi="he-IL"/>
                </w:rPr>
                <m:t>y</m:t>
              </m:r>
            </m:sub>
          </m:sSub>
          <m:r>
            <w:rPr>
              <w:rFonts w:ascii="Cambria Math" w:eastAsiaTheme="minorEastAsia" w:hAnsi="Cambria Math" w:cstheme="majorBidi"/>
              <w:lang w:val="en-US" w:bidi="he-IL"/>
            </w:rPr>
            <m:t>=-</m:t>
          </m:r>
          <m:f>
            <m:fPr>
              <m:ctrlPr>
                <w:rPr>
                  <w:rFonts w:ascii="Cambria Math" w:eastAsiaTheme="minorEastAsia" w:hAnsi="Cambria Math" w:cstheme="majorBidi"/>
                  <w:i/>
                  <w:iCs/>
                  <w:lang w:val="en-US" w:bidi="he-IL"/>
                </w:rPr>
              </m:ctrlPr>
            </m:fPr>
            <m:num>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λ</m:t>
                  </m:r>
                </m:e>
                <m:sub>
                  <m:r>
                    <w:rPr>
                      <w:rFonts w:ascii="Cambria Math" w:eastAsiaTheme="minorEastAsia" w:hAnsi="Cambria Math" w:cstheme="majorBidi"/>
                      <w:lang w:val="en-US" w:bidi="he-IL"/>
                    </w:rPr>
                    <m:t>1</m:t>
                  </m:r>
                </m:sub>
              </m:sSub>
            </m:num>
            <m:den>
              <m:r>
                <w:rPr>
                  <w:rFonts w:ascii="Cambria Math" w:eastAsiaTheme="minorEastAsia" w:hAnsi="Cambria Math" w:cstheme="majorBidi"/>
                  <w:lang w:val="en-US" w:bidi="he-IL"/>
                </w:rPr>
                <m:t>2</m:t>
              </m:r>
            </m:den>
          </m:f>
          <m:nary>
            <m:naryPr>
              <m:chr m:val="∑"/>
              <m:limLoc m:val="undOvr"/>
              <m:supHide m:val="1"/>
              <m:ctrlPr>
                <w:rPr>
                  <w:rFonts w:ascii="Cambria Math" w:eastAsiaTheme="minorEastAsia" w:hAnsi="Cambria Math" w:cstheme="majorBidi"/>
                  <w:i/>
                  <w:iCs/>
                  <w:lang w:val="en-US" w:bidi="he-IL"/>
                </w:rPr>
              </m:ctrlPr>
            </m:naryPr>
            <m:sub>
              <m:r>
                <w:rPr>
                  <w:rFonts w:ascii="Cambria Math" w:eastAsiaTheme="minorEastAsia" w:hAnsi="Cambria Math" w:cstheme="majorBidi"/>
                  <w:lang w:val="en-US" w:bidi="he-IL"/>
                </w:rPr>
                <m:t>g∈</m:t>
              </m:r>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V</m:t>
                  </m:r>
                </m:e>
                <m:sub>
                  <m:r>
                    <w:rPr>
                      <w:rFonts w:ascii="Cambria Math" w:eastAsiaTheme="minorEastAsia" w:hAnsi="Cambria Math" w:cstheme="majorBidi"/>
                      <w:lang w:val="en-US" w:bidi="he-IL"/>
                    </w:rPr>
                    <m:t>t</m:t>
                  </m:r>
                </m:sub>
              </m:sSub>
            </m:sub>
            <m:sup/>
            <m:e>
              <m:sSup>
                <m:sSupPr>
                  <m:ctrlPr>
                    <w:rPr>
                      <w:rFonts w:ascii="Cambria Math" w:eastAsiaTheme="minorEastAsia" w:hAnsi="Cambria Math" w:cstheme="majorBidi"/>
                      <w:i/>
                      <w:iCs/>
                      <w:lang w:val="en-US" w:bidi="he-IL"/>
                    </w:rPr>
                  </m:ctrlPr>
                </m:sSupPr>
                <m:e>
                  <m:d>
                    <m:dPr>
                      <m:begChr m:val="|"/>
                      <m:endChr m:val="|"/>
                      <m:ctrlPr>
                        <w:rPr>
                          <w:rFonts w:ascii="Cambria Math" w:eastAsiaTheme="minorEastAsia" w:hAnsi="Cambria Math" w:cstheme="majorBidi"/>
                          <w:i/>
                          <w:iCs/>
                          <w:lang w:val="en-US" w:bidi="he-IL"/>
                        </w:rPr>
                      </m:ctrlPr>
                    </m:dPr>
                    <m:e>
                      <m:sSubSup>
                        <m:sSubSupPr>
                          <m:ctrlPr>
                            <w:rPr>
                              <w:rFonts w:ascii="Cambria Math" w:eastAsiaTheme="minorEastAsia" w:hAnsi="Cambria Math" w:cstheme="majorBidi"/>
                              <w:i/>
                              <w:iCs/>
                              <w:lang w:val="en-US" w:bidi="he-IL"/>
                            </w:rPr>
                          </m:ctrlPr>
                        </m:sSubSupPr>
                        <m:e>
                          <m:r>
                            <w:rPr>
                              <w:rFonts w:ascii="Cambria Math" w:eastAsiaTheme="minorEastAsia" w:hAnsi="Cambria Math" w:cstheme="majorBidi"/>
                              <w:lang w:val="en-US" w:bidi="he-IL"/>
                            </w:rPr>
                            <m:t>y</m:t>
                          </m:r>
                        </m:e>
                        <m:sub>
                          <m:r>
                            <w:rPr>
                              <w:rFonts w:ascii="Cambria Math" w:eastAsiaTheme="minorEastAsia" w:hAnsi="Cambria Math" w:cstheme="majorBidi"/>
                              <w:lang w:val="en-US" w:bidi="he-IL"/>
                            </w:rPr>
                            <m:t>g</m:t>
                          </m:r>
                        </m:sub>
                        <m:sup>
                          <m:d>
                            <m:dPr>
                              <m:ctrlPr>
                                <w:rPr>
                                  <w:rFonts w:ascii="Cambria Math" w:eastAsiaTheme="minorEastAsia" w:hAnsi="Cambria Math" w:cstheme="majorBidi"/>
                                  <w:i/>
                                  <w:iCs/>
                                  <w:lang w:val="en-US" w:bidi="he-IL"/>
                                </w:rPr>
                              </m:ctrlPr>
                            </m:dPr>
                            <m:e>
                              <m:r>
                                <w:rPr>
                                  <w:rFonts w:ascii="Cambria Math" w:eastAsiaTheme="minorEastAsia" w:hAnsi="Cambria Math" w:cstheme="majorBidi"/>
                                  <w:lang w:val="en-US" w:bidi="he-IL"/>
                                </w:rPr>
                                <m:t>1</m:t>
                              </m:r>
                            </m:e>
                          </m:d>
                        </m:sup>
                      </m:sSubSup>
                    </m:e>
                  </m:d>
                </m:e>
                <m:sup>
                  <m:r>
                    <w:rPr>
                      <w:rFonts w:ascii="Cambria Math" w:eastAsiaTheme="minorEastAsia" w:hAnsi="Cambria Math" w:cstheme="majorBidi"/>
                      <w:lang w:val="en-US" w:bidi="he-IL"/>
                    </w:rPr>
                    <m:t>2</m:t>
                  </m:r>
                </m:sup>
              </m:sSup>
              <m:r>
                <w:rPr>
                  <w:rFonts w:ascii="Cambria Math" w:eastAsiaTheme="minorEastAsia" w:hAnsi="Cambria Math" w:cstheme="majorBidi"/>
                  <w:lang w:val="en-US" w:bidi="he-IL"/>
                </w:rPr>
                <m:t>-</m:t>
              </m:r>
            </m:e>
          </m:nary>
          <m:f>
            <m:fPr>
              <m:ctrlPr>
                <w:rPr>
                  <w:rFonts w:ascii="Cambria Math" w:eastAsiaTheme="minorEastAsia" w:hAnsi="Cambria Math" w:cstheme="majorBidi"/>
                  <w:i/>
                  <w:iCs/>
                  <w:lang w:val="en-US" w:bidi="he-IL"/>
                </w:rPr>
              </m:ctrlPr>
            </m:fPr>
            <m:num>
              <m:r>
                <w:rPr>
                  <w:rFonts w:ascii="Cambria Math" w:eastAsiaTheme="minorEastAsia" w:hAnsi="Cambria Math" w:cstheme="majorBidi"/>
                  <w:lang w:val="en-US" w:bidi="he-IL"/>
                </w:rPr>
                <m:t>λ</m:t>
              </m:r>
            </m:num>
            <m:den>
              <m:r>
                <w:rPr>
                  <w:rFonts w:ascii="Cambria Math" w:eastAsiaTheme="minorEastAsia" w:hAnsi="Cambria Math" w:cstheme="majorBidi"/>
                  <w:lang w:val="en-US" w:bidi="he-IL"/>
                </w:rPr>
                <m:t>2</m:t>
              </m:r>
            </m:den>
          </m:f>
          <m:r>
            <w:rPr>
              <w:rFonts w:ascii="Cambria Math" w:eastAsiaTheme="minorEastAsia" w:hAnsi="Cambria Math" w:cstheme="majorBidi"/>
              <w:lang w:val="en-US" w:bidi="he-IL"/>
            </w:rPr>
            <m:t xml:space="preserve"> </m:t>
          </m:r>
          <m:nary>
            <m:naryPr>
              <m:chr m:val="∑"/>
              <m:limLoc m:val="undOvr"/>
              <m:supHide m:val="1"/>
              <m:ctrlPr>
                <w:rPr>
                  <w:rFonts w:ascii="Cambria Math" w:eastAsiaTheme="minorEastAsia" w:hAnsi="Cambria Math" w:cstheme="majorBidi"/>
                  <w:i/>
                  <w:iCs/>
                  <w:lang w:val="en-US" w:bidi="he-IL"/>
                </w:rPr>
              </m:ctrlPr>
            </m:naryPr>
            <m:sub>
              <m:eqArr>
                <m:eqArrPr>
                  <m:ctrlPr>
                    <w:rPr>
                      <w:rFonts w:ascii="Cambria Math" w:eastAsiaTheme="minorEastAsia" w:hAnsi="Cambria Math" w:cstheme="majorBidi"/>
                      <w:i/>
                      <w:iCs/>
                      <w:lang w:val="en-US" w:bidi="he-IL"/>
                    </w:rPr>
                  </m:ctrlPr>
                </m:eqArrPr>
                <m:e>
                  <m:r>
                    <w:rPr>
                      <w:rFonts w:ascii="Cambria Math" w:eastAsiaTheme="minorEastAsia" w:hAnsi="Cambria Math" w:cstheme="majorBidi"/>
                      <w:lang w:val="en-US" w:bidi="he-IL"/>
                    </w:rPr>
                    <m:t>g∈</m:t>
                  </m:r>
                  <m:sSub>
                    <m:sSubPr>
                      <m:ctrlPr>
                        <w:rPr>
                          <w:rFonts w:ascii="Cambria Math" w:eastAsiaTheme="minorEastAsia" w:hAnsi="Cambria Math" w:cstheme="majorBidi"/>
                          <w:i/>
                          <w:iCs/>
                          <w:lang w:val="en-US" w:bidi="he-IL"/>
                        </w:rPr>
                      </m:ctrlPr>
                    </m:sSubPr>
                    <m:e>
                      <m:r>
                        <w:rPr>
                          <w:rFonts w:ascii="Cambria Math" w:eastAsiaTheme="minorEastAsia" w:hAnsi="Cambria Math" w:cstheme="majorBidi"/>
                          <w:lang w:val="en-US" w:bidi="he-IL"/>
                        </w:rPr>
                        <m:t>V</m:t>
                      </m:r>
                    </m:e>
                    <m:sub>
                      <m:r>
                        <w:rPr>
                          <w:rFonts w:ascii="Cambria Math" w:eastAsiaTheme="minorEastAsia" w:hAnsi="Cambria Math" w:cstheme="majorBidi"/>
                          <w:lang w:val="en-US" w:bidi="he-IL"/>
                        </w:rPr>
                        <m:t>t</m:t>
                      </m:r>
                    </m:sub>
                  </m:sSub>
                </m:e>
                <m:e>
                  <m:r>
                    <w:rPr>
                      <w:rFonts w:ascii="Cambria Math" w:eastAsiaTheme="minorEastAsia" w:hAnsi="Cambria Math" w:cstheme="majorBidi"/>
                      <w:lang w:val="en-US" w:bidi="he-IL"/>
                    </w:rPr>
                    <m:t>t∈[1,T]</m:t>
                  </m:r>
                </m:e>
              </m:eqArr>
            </m:sub>
            <m:sup/>
            <m:e>
              <m:sSup>
                <m:sSupPr>
                  <m:ctrlPr>
                    <w:rPr>
                      <w:rFonts w:ascii="Cambria Math" w:eastAsiaTheme="minorEastAsia" w:hAnsi="Cambria Math" w:cstheme="majorBidi"/>
                      <w:i/>
                      <w:iCs/>
                      <w:lang w:val="en-US" w:bidi="he-IL"/>
                    </w:rPr>
                  </m:ctrlPr>
                </m:sSupPr>
                <m:e>
                  <m:d>
                    <m:dPr>
                      <m:begChr m:val="|"/>
                      <m:endChr m:val="|"/>
                      <m:ctrlPr>
                        <w:rPr>
                          <w:rFonts w:ascii="Cambria Math" w:eastAsiaTheme="minorEastAsia" w:hAnsi="Cambria Math" w:cstheme="majorBidi"/>
                          <w:i/>
                          <w:iCs/>
                          <w:lang w:val="en-US" w:bidi="he-IL"/>
                        </w:rPr>
                      </m:ctrlPr>
                    </m:dPr>
                    <m:e>
                      <m:sSubSup>
                        <m:sSubSupPr>
                          <m:ctrlPr>
                            <w:rPr>
                              <w:rFonts w:ascii="Cambria Math" w:eastAsiaTheme="minorEastAsia" w:hAnsi="Cambria Math" w:cstheme="majorBidi"/>
                              <w:i/>
                              <w:iCs/>
                              <w:lang w:val="en-US" w:bidi="he-IL"/>
                            </w:rPr>
                          </m:ctrlPr>
                        </m:sSubSupPr>
                        <m:e>
                          <m:r>
                            <w:rPr>
                              <w:rFonts w:ascii="Cambria Math" w:eastAsiaTheme="minorEastAsia" w:hAnsi="Cambria Math" w:cstheme="majorBidi"/>
                              <w:lang w:val="en-US" w:bidi="he-IL"/>
                            </w:rPr>
                            <m:t>y</m:t>
                          </m:r>
                        </m:e>
                        <m:sub>
                          <m:r>
                            <w:rPr>
                              <w:rFonts w:ascii="Cambria Math" w:eastAsiaTheme="minorEastAsia" w:hAnsi="Cambria Math" w:cstheme="majorBidi"/>
                              <w:lang w:val="en-US" w:bidi="he-IL"/>
                            </w:rPr>
                            <m:t>g</m:t>
                          </m:r>
                        </m:sub>
                        <m:sup>
                          <m:r>
                            <w:rPr>
                              <w:rFonts w:ascii="Cambria Math" w:eastAsiaTheme="minorEastAsia" w:hAnsi="Cambria Math" w:cstheme="majorBidi"/>
                              <w:lang w:val="en-US" w:bidi="he-IL"/>
                            </w:rPr>
                            <m:t>(t)</m:t>
                          </m:r>
                        </m:sup>
                      </m:sSubSup>
                      <m:r>
                        <w:rPr>
                          <w:rFonts w:ascii="Cambria Math" w:eastAsiaTheme="minorEastAsia" w:hAnsi="Cambria Math" w:cstheme="majorBidi"/>
                          <w:lang w:val="en-US" w:bidi="he-IL"/>
                        </w:rPr>
                        <m:t>-</m:t>
                      </m:r>
                      <m:sSubSup>
                        <m:sSubSupPr>
                          <m:ctrlPr>
                            <w:rPr>
                              <w:rFonts w:ascii="Cambria Math" w:eastAsiaTheme="minorEastAsia" w:hAnsi="Cambria Math" w:cstheme="majorBidi"/>
                              <w:i/>
                              <w:iCs/>
                              <w:lang w:val="en-US" w:bidi="he-IL"/>
                            </w:rPr>
                          </m:ctrlPr>
                        </m:sSubSupPr>
                        <m:e>
                          <m:r>
                            <w:rPr>
                              <w:rFonts w:ascii="Cambria Math" w:eastAsiaTheme="minorEastAsia" w:hAnsi="Cambria Math" w:cstheme="majorBidi"/>
                              <w:lang w:val="en-US" w:bidi="he-IL"/>
                            </w:rPr>
                            <m:t>y</m:t>
                          </m:r>
                        </m:e>
                        <m:sub>
                          <m:r>
                            <w:rPr>
                              <w:rFonts w:ascii="Cambria Math" w:eastAsiaTheme="minorEastAsia" w:hAnsi="Cambria Math" w:cstheme="majorBidi"/>
                              <w:lang w:val="en-US" w:bidi="he-IL"/>
                            </w:rPr>
                            <m:t>g</m:t>
                          </m:r>
                        </m:sub>
                        <m:sup>
                          <m:r>
                            <w:rPr>
                              <w:rFonts w:ascii="Cambria Math" w:eastAsiaTheme="minorEastAsia" w:hAnsi="Cambria Math" w:cstheme="majorBidi"/>
                              <w:lang w:val="en-US" w:bidi="he-IL"/>
                            </w:rPr>
                            <m:t>(t-1)</m:t>
                          </m:r>
                        </m:sup>
                      </m:sSubSup>
                    </m:e>
                  </m:d>
                </m:e>
                <m:sup>
                  <m:r>
                    <w:rPr>
                      <w:rFonts w:ascii="Cambria Math" w:eastAsiaTheme="minorEastAsia" w:hAnsi="Cambria Math" w:cstheme="majorBidi"/>
                      <w:lang w:val="en-US" w:bidi="he-IL"/>
                    </w:rPr>
                    <m:t>2</m:t>
                  </m:r>
                </m:sup>
              </m:sSup>
            </m:e>
          </m:nary>
        </m:oMath>
      </m:oMathPara>
    </w:p>
    <w:p w14:paraId="1644C34F" w14:textId="78CD7A25" w:rsidR="0093793F" w:rsidRPr="0093793F" w:rsidRDefault="0093793F" w:rsidP="00AA5A53">
      <w:pPr>
        <w:pStyle w:val="ListParagraph"/>
        <w:ind w:left="1440"/>
        <w:rPr>
          <w:rFonts w:asciiTheme="majorBidi" w:eastAsiaTheme="minorEastAsia" w:hAnsiTheme="majorBidi" w:cstheme="majorBidi"/>
          <w:iCs/>
          <w:lang w:val="en-US" w:bidi="he-IL"/>
        </w:rPr>
      </w:pPr>
      <w:r w:rsidRPr="0093793F">
        <w:rPr>
          <w:rFonts w:asciiTheme="majorBidi" w:eastAsiaTheme="minorEastAsia" w:hAnsiTheme="majorBidi" w:cstheme="majorBidi"/>
          <w:iCs/>
          <w:lang w:val="en-US" w:bidi="he-IL"/>
        </w:rPr>
        <w:t>This penalizes large changes in embeddings between consecutive timestamps.</w:t>
      </w:r>
    </w:p>
    <w:p w14:paraId="18D35B90" w14:textId="77777777" w:rsidR="00EA6204" w:rsidRDefault="00EA6204" w:rsidP="00EA6204">
      <w:pPr>
        <w:pStyle w:val="ListParagraph"/>
        <w:ind w:firstLine="720"/>
        <w:rPr>
          <w:rFonts w:asciiTheme="majorBidi" w:eastAsiaTheme="minorEastAsia" w:hAnsiTheme="majorBidi" w:cstheme="majorBidi"/>
          <w:iCs/>
          <w:sz w:val="14"/>
          <w:szCs w:val="14"/>
          <w:rtl/>
          <w:lang w:val="en-US" w:bidi="he-IL"/>
        </w:rPr>
      </w:pPr>
    </w:p>
    <w:p w14:paraId="7CB17960" w14:textId="77777777" w:rsidR="00EA6204" w:rsidRDefault="00EA6204" w:rsidP="00EA6204">
      <w:pPr>
        <w:pStyle w:val="ListParagraph"/>
        <w:ind w:firstLine="720"/>
        <w:rPr>
          <w:rFonts w:asciiTheme="majorBidi" w:eastAsiaTheme="minorEastAsia" w:hAnsiTheme="majorBidi" w:cstheme="majorBidi"/>
          <w:iCs/>
          <w:sz w:val="14"/>
          <w:szCs w:val="14"/>
          <w:rtl/>
          <w:lang w:val="en-US" w:bidi="he-IL"/>
        </w:rPr>
      </w:pPr>
    </w:p>
    <w:p w14:paraId="670571BB" w14:textId="7F6C66D2" w:rsidR="0093793F" w:rsidRDefault="0093793F" w:rsidP="00EA6204">
      <w:pPr>
        <w:pStyle w:val="ListParagraph"/>
        <w:ind w:firstLine="720"/>
        <w:rPr>
          <w:rFonts w:asciiTheme="majorBidi" w:eastAsiaTheme="minorEastAsia" w:hAnsiTheme="majorBidi" w:cstheme="majorBidi"/>
          <w:iCs/>
          <w:sz w:val="14"/>
          <w:szCs w:val="14"/>
          <w:lang w:val="en-US" w:bidi="he-IL"/>
        </w:rPr>
      </w:pPr>
      <w:r w:rsidRPr="0093793F">
        <w:rPr>
          <w:rFonts w:asciiTheme="majorBidi" w:eastAsiaTheme="minorEastAsia" w:hAnsiTheme="majorBidi" w:cstheme="majorBidi"/>
          <w:iCs/>
          <w:sz w:val="14"/>
          <w:szCs w:val="14"/>
          <w:lang w:val="en-US" w:bidi="he-IL"/>
        </w:rPr>
        <w:t>Regularization ensures the embeddings are smooth and consistent over time.</w:t>
      </w:r>
    </w:p>
    <w:p w14:paraId="795A6DE1" w14:textId="567FF470" w:rsidR="00AA5A53" w:rsidRPr="0093793F" w:rsidRDefault="00AA5A53" w:rsidP="0093793F">
      <w:pPr>
        <w:pStyle w:val="ListParagraph"/>
        <w:rPr>
          <w:rFonts w:asciiTheme="majorBidi" w:eastAsiaTheme="minorEastAsia" w:hAnsiTheme="majorBidi" w:cstheme="majorBidi"/>
          <w:iCs/>
          <w:sz w:val="14"/>
          <w:szCs w:val="14"/>
          <w:lang w:val="en-US" w:bidi="he-IL"/>
        </w:rPr>
      </w:pPr>
    </w:p>
    <w:p w14:paraId="089CA54C" w14:textId="77777777" w:rsidR="00AA5A53" w:rsidRDefault="00AA5A53" w:rsidP="00AA5A53">
      <w:pPr>
        <w:pStyle w:val="ListParagraph"/>
        <w:rPr>
          <w:rFonts w:asciiTheme="majorBidi" w:eastAsiaTheme="minorEastAsia" w:hAnsiTheme="majorBidi" w:cstheme="majorBidi"/>
          <w:b/>
          <w:bCs/>
          <w:iCs/>
          <w:rtl/>
          <w:lang w:val="en-US" w:bidi="he-IL"/>
        </w:rPr>
      </w:pPr>
    </w:p>
    <w:p w14:paraId="36EA9007" w14:textId="77777777" w:rsidR="007A126C" w:rsidRDefault="007A126C" w:rsidP="00AA5A53">
      <w:pPr>
        <w:pStyle w:val="ListParagraph"/>
        <w:rPr>
          <w:rFonts w:asciiTheme="majorBidi" w:eastAsiaTheme="minorEastAsia" w:hAnsiTheme="majorBidi" w:cstheme="majorBidi"/>
          <w:b/>
          <w:bCs/>
          <w:iCs/>
          <w:rtl/>
          <w:lang w:val="en-US" w:bidi="he-IL"/>
        </w:rPr>
      </w:pPr>
    </w:p>
    <w:p w14:paraId="380C7331" w14:textId="77777777" w:rsidR="007A126C" w:rsidRDefault="007A126C" w:rsidP="00AA5A53">
      <w:pPr>
        <w:pStyle w:val="ListParagraph"/>
        <w:rPr>
          <w:rFonts w:asciiTheme="majorBidi" w:eastAsiaTheme="minorEastAsia" w:hAnsiTheme="majorBidi" w:cstheme="majorBidi"/>
          <w:b/>
          <w:bCs/>
          <w:iCs/>
          <w:rtl/>
          <w:lang w:val="en-US" w:bidi="he-IL"/>
        </w:rPr>
      </w:pPr>
    </w:p>
    <w:p w14:paraId="6DBC9C49" w14:textId="77777777" w:rsidR="007A126C" w:rsidRDefault="007A126C" w:rsidP="00AA5A53">
      <w:pPr>
        <w:pStyle w:val="ListParagraph"/>
        <w:rPr>
          <w:rFonts w:asciiTheme="majorBidi" w:eastAsiaTheme="minorEastAsia" w:hAnsiTheme="majorBidi" w:cstheme="majorBidi"/>
          <w:b/>
          <w:bCs/>
          <w:iCs/>
          <w:rtl/>
          <w:lang w:val="en-US" w:bidi="he-IL"/>
        </w:rPr>
      </w:pPr>
    </w:p>
    <w:p w14:paraId="4B6A0637" w14:textId="77777777" w:rsidR="007A126C" w:rsidRDefault="007A126C" w:rsidP="00AA5A53">
      <w:pPr>
        <w:pStyle w:val="ListParagraph"/>
        <w:rPr>
          <w:rFonts w:asciiTheme="majorBidi" w:eastAsiaTheme="minorEastAsia" w:hAnsiTheme="majorBidi" w:cstheme="majorBidi"/>
          <w:b/>
          <w:bCs/>
          <w:iCs/>
          <w:rtl/>
          <w:lang w:val="en-US" w:bidi="he-IL"/>
        </w:rPr>
      </w:pPr>
    </w:p>
    <w:p w14:paraId="090C250D" w14:textId="77777777" w:rsidR="007A126C" w:rsidRDefault="007A126C" w:rsidP="00AA5A53">
      <w:pPr>
        <w:pStyle w:val="ListParagraph"/>
        <w:rPr>
          <w:rFonts w:asciiTheme="majorBidi" w:eastAsiaTheme="minorEastAsia" w:hAnsiTheme="majorBidi" w:cstheme="majorBidi"/>
          <w:b/>
          <w:bCs/>
          <w:iCs/>
          <w:rtl/>
          <w:lang w:val="en-US" w:bidi="he-IL"/>
        </w:rPr>
      </w:pPr>
    </w:p>
    <w:p w14:paraId="4B0138E3" w14:textId="77777777" w:rsidR="007A126C" w:rsidRDefault="007A126C" w:rsidP="00AA5A53">
      <w:pPr>
        <w:pStyle w:val="ListParagraph"/>
        <w:rPr>
          <w:rFonts w:asciiTheme="majorBidi" w:eastAsiaTheme="minorEastAsia" w:hAnsiTheme="majorBidi" w:cstheme="majorBidi"/>
          <w:b/>
          <w:bCs/>
          <w:iCs/>
          <w:lang w:val="en-US" w:bidi="he-IL"/>
        </w:rPr>
      </w:pPr>
    </w:p>
    <w:p w14:paraId="45BDF587" w14:textId="4CA59D9E" w:rsidR="00AA5A53" w:rsidRPr="00EA6204" w:rsidRDefault="00AA5A53" w:rsidP="00EA6204">
      <w:pPr>
        <w:rPr>
          <w:rFonts w:asciiTheme="majorBidi" w:hAnsiTheme="majorBidi" w:cstheme="majorBidi"/>
          <w:b/>
          <w:bCs/>
          <w:u w:val="single"/>
          <w:lang w:val="en-US" w:bidi="he-IL"/>
        </w:rPr>
      </w:pPr>
      <w:r w:rsidRPr="00EA6204">
        <w:rPr>
          <w:rFonts w:asciiTheme="majorBidi" w:hAnsiTheme="majorBidi" w:cstheme="majorBidi"/>
          <w:b/>
          <w:bCs/>
          <w:u w:val="single"/>
          <w:lang w:val="en-US" w:bidi="he-IL"/>
        </w:rPr>
        <w:lastRenderedPageBreak/>
        <w:t>Optimization Process</w:t>
      </w:r>
    </w:p>
    <w:p w14:paraId="23810F71" w14:textId="4EA44174" w:rsidR="00AA5A53" w:rsidRPr="00AA5A53" w:rsidRDefault="00AA5A53" w:rsidP="00AA5A53">
      <w:pPr>
        <w:pStyle w:val="ListParagraph"/>
        <w:numPr>
          <w:ilvl w:val="0"/>
          <w:numId w:val="12"/>
        </w:numPr>
        <w:rPr>
          <w:rFonts w:asciiTheme="majorBidi" w:eastAsiaTheme="minorEastAsia" w:hAnsiTheme="majorBidi" w:cstheme="majorBidi"/>
          <w:iCs/>
          <w:lang w:val="en-US" w:bidi="he-IL"/>
        </w:rPr>
      </w:pPr>
      <w:r w:rsidRPr="00AA5A53">
        <w:rPr>
          <w:rFonts w:asciiTheme="majorBidi" w:eastAsiaTheme="minorEastAsia" w:hAnsiTheme="majorBidi" w:cstheme="majorBidi"/>
          <w:b/>
          <w:bCs/>
          <w:iCs/>
          <w:lang w:val="en-US" w:bidi="he-IL"/>
        </w:rPr>
        <w:t>Objective Function</w:t>
      </w:r>
      <w:r w:rsidRPr="00AA5A53">
        <w:rPr>
          <w:rFonts w:asciiTheme="majorBidi" w:eastAsiaTheme="minorEastAsia" w:hAnsiTheme="majorBidi" w:cstheme="majorBidi"/>
          <w:iCs/>
          <w:lang w:val="en-US" w:bidi="he-IL"/>
        </w:rPr>
        <w:t>: The combined objective function is:</w:t>
      </w:r>
      <w:r>
        <w:rPr>
          <w:rFonts w:asciiTheme="majorBidi" w:eastAsiaTheme="minorEastAsia" w:hAnsiTheme="majorBidi" w:cstheme="majorBidi"/>
          <w:iCs/>
          <w:lang w:val="en-US" w:bidi="he-IL"/>
        </w:rPr>
        <w:br/>
      </w:r>
      <m:oMathPara>
        <m:oMath>
          <m:r>
            <m:rPr>
              <m:scr m:val="script"/>
            </m:rPr>
            <w:rPr>
              <w:rFonts w:ascii="Cambria Math" w:eastAsiaTheme="minorEastAsia" w:hAnsi="Cambria Math" w:cstheme="majorBidi"/>
              <w:lang w:val="en-US" w:bidi="he-IL"/>
            </w:rPr>
            <m:t>L</m:t>
          </m:r>
          <m:d>
            <m:dPr>
              <m:ctrlPr>
                <w:rPr>
                  <w:rFonts w:ascii="Cambria Math" w:eastAsiaTheme="minorEastAsia" w:hAnsi="Cambria Math" w:cstheme="majorBidi"/>
                  <w:i/>
                  <w:iCs/>
                  <w:lang w:val="en-US" w:bidi="he-IL"/>
                </w:rPr>
              </m:ctrlPr>
            </m:dPr>
            <m:e>
              <m:r>
                <w:rPr>
                  <w:rFonts w:ascii="Cambria Math" w:eastAsiaTheme="minorEastAsia" w:hAnsi="Cambria Math" w:cstheme="majorBidi"/>
                  <w:lang w:val="en-US" w:bidi="he-IL"/>
                </w:rPr>
                <m:t>y,α</m:t>
              </m:r>
            </m:e>
          </m:d>
          <m:r>
            <w:rPr>
              <w:rFonts w:ascii="Cambria Math" w:eastAsiaTheme="minorEastAsia" w:hAnsi="Cambria Math" w:cstheme="majorBidi"/>
              <w:lang w:val="en-US" w:bidi="he-IL"/>
            </w:rPr>
            <m:t>=</m:t>
          </m:r>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lang w:val="en-US" w:bidi="he-IL"/>
                </w:rPr>
                <m:t>pos</m:t>
              </m:r>
            </m:sub>
          </m:sSub>
          <m:r>
            <w:rPr>
              <w:rFonts w:ascii="Cambria Math" w:hAnsi="Cambria Math" w:cstheme="majorBidi"/>
              <w:lang w:val="en-US" w:bidi="he-IL"/>
            </w:rPr>
            <m:t>+</m:t>
          </m:r>
          <m:sSub>
            <m:sSubPr>
              <m:ctrlPr>
                <w:rPr>
                  <w:rFonts w:ascii="Cambria Math" w:hAnsi="Cambria Math" w:cstheme="majorBidi"/>
                  <w:i/>
                  <w:lang w:val="en-US" w:bidi="he-IL"/>
                </w:rPr>
              </m:ctrlPr>
            </m:sSubPr>
            <m:e>
              <m:r>
                <m:rPr>
                  <m:scr m:val="script"/>
                </m:rPr>
                <w:rPr>
                  <w:rFonts w:ascii="Cambria Math" w:eastAsiaTheme="minorEastAsia" w:hAnsi="Cambria Math" w:cstheme="majorBidi"/>
                  <w:lang w:val="en-US" w:bidi="he-IL"/>
                </w:rPr>
                <m:t>L</m:t>
              </m:r>
            </m:e>
            <m:sub>
              <m:r>
                <w:rPr>
                  <w:rFonts w:ascii="Cambria Math" w:hAnsi="Cambria Math" w:cstheme="majorBidi"/>
                  <w:lang w:val="en-US" w:bidi="he-IL"/>
                </w:rPr>
                <m:t>neg</m:t>
              </m:r>
            </m:sub>
          </m:sSub>
          <m:r>
            <w:rPr>
              <w:rFonts w:ascii="Cambria Math" w:hAnsi="Cambria Math" w:cstheme="majorBidi"/>
              <w:lang w:val="en-US" w:bidi="he-IL"/>
            </w:rPr>
            <m:t>+</m:t>
          </m:r>
          <m:sSub>
            <m:sSubPr>
              <m:ctrlPr>
                <w:rPr>
                  <w:rFonts w:ascii="Cambria Math" w:eastAsiaTheme="minorEastAsia" w:hAnsi="Cambria Math" w:cstheme="majorBidi"/>
                  <w:i/>
                  <w:iCs/>
                  <w:lang w:val="en-US" w:bidi="he-IL"/>
                </w:rPr>
              </m:ctrlPr>
            </m:sSubPr>
            <m:e>
              <m:r>
                <m:rPr>
                  <m:scr m:val="script"/>
                </m:rPr>
                <w:rPr>
                  <w:rFonts w:ascii="Cambria Math" w:eastAsiaTheme="minorEastAsia" w:hAnsi="Cambria Math" w:cstheme="majorBidi"/>
                  <w:lang w:val="en-US" w:bidi="he-IL"/>
                </w:rPr>
                <m:t>L</m:t>
              </m:r>
            </m:e>
            <m:sub>
              <m:r>
                <w:rPr>
                  <w:rFonts w:ascii="Cambria Math" w:eastAsiaTheme="minorEastAsia" w:hAnsi="Cambria Math" w:cstheme="majorBidi"/>
                  <w:lang w:val="en-US" w:bidi="he-IL"/>
                </w:rPr>
                <m:t>a</m:t>
              </m:r>
            </m:sub>
          </m:sSub>
          <m:r>
            <w:rPr>
              <w:rFonts w:ascii="Cambria Math" w:eastAsiaTheme="minorEastAsia" w:hAnsi="Cambria Math" w:cstheme="majorBidi"/>
              <w:lang w:val="en-US" w:bidi="he-IL"/>
            </w:rPr>
            <m:t>+</m:t>
          </m:r>
          <m:sSub>
            <m:sSubPr>
              <m:ctrlPr>
                <w:rPr>
                  <w:rFonts w:ascii="Cambria Math" w:eastAsiaTheme="minorEastAsia" w:hAnsi="Cambria Math" w:cstheme="majorBidi"/>
                  <w:i/>
                  <w:iCs/>
                  <w:lang w:val="en-US" w:bidi="he-IL"/>
                </w:rPr>
              </m:ctrlPr>
            </m:sSubPr>
            <m:e>
              <m:r>
                <m:rPr>
                  <m:scr m:val="script"/>
                </m:rPr>
                <w:rPr>
                  <w:rFonts w:ascii="Cambria Math" w:eastAsiaTheme="minorEastAsia" w:hAnsi="Cambria Math" w:cstheme="majorBidi"/>
                  <w:lang w:val="en-US" w:bidi="he-IL"/>
                </w:rPr>
                <m:t>L</m:t>
              </m:r>
            </m:e>
            <m:sub>
              <m:r>
                <w:rPr>
                  <w:rFonts w:ascii="Cambria Math" w:eastAsiaTheme="minorEastAsia" w:hAnsi="Cambria Math" w:cstheme="majorBidi"/>
                  <w:lang w:val="en-US" w:bidi="he-IL"/>
                </w:rPr>
                <m:t>y</m:t>
              </m:r>
            </m:sub>
          </m:sSub>
        </m:oMath>
      </m:oMathPara>
    </w:p>
    <w:p w14:paraId="354D02B9" w14:textId="77777777" w:rsidR="00AA5A53" w:rsidRDefault="00AA5A53" w:rsidP="00AA5A53">
      <w:pPr>
        <w:pStyle w:val="ListParagraph"/>
        <w:rPr>
          <w:rFonts w:asciiTheme="majorBidi" w:eastAsiaTheme="minorEastAsia" w:hAnsiTheme="majorBidi" w:cstheme="majorBidi"/>
          <w:iCs/>
          <w:lang w:val="en-US" w:bidi="he-IL"/>
        </w:rPr>
      </w:pPr>
      <w:r w:rsidRPr="00AA5A53">
        <w:rPr>
          <w:rFonts w:asciiTheme="majorBidi" w:eastAsiaTheme="minorEastAsia" w:hAnsiTheme="majorBidi" w:cstheme="majorBidi"/>
          <w:iCs/>
          <w:lang w:val="en-US" w:bidi="he-IL"/>
        </w:rPr>
        <w:t>The aim is to maximize the positive likelihood and minimize the negative likelihood, while maintaining stability via regularization.</w:t>
      </w:r>
    </w:p>
    <w:p w14:paraId="73628CAC" w14:textId="77777777" w:rsidR="00EA6204" w:rsidRPr="00AA5A53" w:rsidRDefault="00EA6204" w:rsidP="00AA5A53">
      <w:pPr>
        <w:pStyle w:val="ListParagraph"/>
        <w:rPr>
          <w:rFonts w:asciiTheme="majorBidi" w:eastAsiaTheme="minorEastAsia" w:hAnsiTheme="majorBidi" w:cstheme="majorBidi"/>
          <w:iCs/>
          <w:lang w:val="en-US" w:bidi="he-IL"/>
        </w:rPr>
      </w:pPr>
    </w:p>
    <w:p w14:paraId="666E4793" w14:textId="77777777" w:rsidR="00AA5A53" w:rsidRPr="00AA5A53" w:rsidRDefault="00AA5A53" w:rsidP="00AA5A53">
      <w:pPr>
        <w:pStyle w:val="ListParagraph"/>
        <w:numPr>
          <w:ilvl w:val="0"/>
          <w:numId w:val="12"/>
        </w:numPr>
        <w:rPr>
          <w:rFonts w:asciiTheme="majorBidi" w:eastAsiaTheme="minorEastAsia" w:hAnsiTheme="majorBidi" w:cstheme="majorBidi"/>
          <w:iCs/>
          <w:lang w:val="en-US" w:bidi="he-IL"/>
        </w:rPr>
      </w:pPr>
      <w:r w:rsidRPr="00AA5A53">
        <w:rPr>
          <w:rFonts w:asciiTheme="majorBidi" w:eastAsiaTheme="minorEastAsia" w:hAnsiTheme="majorBidi" w:cstheme="majorBidi"/>
          <w:b/>
          <w:bCs/>
          <w:iCs/>
          <w:lang w:val="en-US" w:bidi="he-IL"/>
        </w:rPr>
        <w:t>Stochastic Gradient Descent (SGD)</w:t>
      </w:r>
      <w:r w:rsidRPr="00AA5A53">
        <w:rPr>
          <w:rFonts w:asciiTheme="majorBidi" w:eastAsiaTheme="minorEastAsia" w:hAnsiTheme="majorBidi" w:cstheme="majorBidi"/>
          <w:iCs/>
          <w:lang w:val="en-US" w:bidi="he-IL"/>
        </w:rPr>
        <w:t>:</w:t>
      </w:r>
    </w:p>
    <w:p w14:paraId="2FBCC079" w14:textId="5AD328AF" w:rsidR="00AA5A53" w:rsidRPr="00AA5A53" w:rsidRDefault="00AA5A53" w:rsidP="00AA5A53">
      <w:pPr>
        <w:pStyle w:val="ListParagraph"/>
        <w:numPr>
          <w:ilvl w:val="1"/>
          <w:numId w:val="12"/>
        </w:numPr>
        <w:rPr>
          <w:rFonts w:asciiTheme="majorBidi" w:eastAsiaTheme="minorEastAsia" w:hAnsiTheme="majorBidi" w:cstheme="majorBidi"/>
          <w:iCs/>
          <w:lang w:val="en-US" w:bidi="he-IL"/>
        </w:rPr>
      </w:pPr>
      <w:r w:rsidRPr="00AA5A53">
        <w:rPr>
          <w:rFonts w:asciiTheme="majorBidi" w:eastAsiaTheme="minorEastAsia" w:hAnsiTheme="majorBidi" w:cstheme="majorBidi"/>
          <w:iCs/>
          <w:lang w:val="en-US" w:bidi="he-IL"/>
        </w:rPr>
        <w:t>The model uses SGD to iteratively update</w:t>
      </w:r>
      <w:r w:rsidR="00A0543C">
        <w:rPr>
          <w:rFonts w:asciiTheme="majorBidi" w:eastAsiaTheme="minorEastAsia" w:hAnsiTheme="majorBidi" w:cstheme="majorBidi"/>
          <w:iCs/>
          <w:lang w:val="en-US" w:bidi="he-IL"/>
        </w:rPr>
        <w:t xml:space="preserve"> </w:t>
      </w:r>
      <m:oMath>
        <m:sSup>
          <m:sSupPr>
            <m:ctrlPr>
              <w:rPr>
                <w:rFonts w:ascii="Cambria Math" w:eastAsiaTheme="minorEastAsia" w:hAnsi="Cambria Math" w:cstheme="majorBidi"/>
                <w:i/>
                <w:iCs/>
                <w:lang w:val="en-US" w:bidi="he-IL"/>
              </w:rPr>
            </m:ctrlPr>
          </m:sSupPr>
          <m:e>
            <m:r>
              <w:rPr>
                <w:rFonts w:ascii="Cambria Math" w:eastAsiaTheme="minorEastAsia" w:hAnsi="Cambria Math" w:cstheme="majorBidi"/>
                <w:lang w:val="en-US" w:bidi="he-IL"/>
              </w:rPr>
              <m:t>y</m:t>
            </m:r>
          </m:e>
          <m:sup>
            <m:d>
              <m:dPr>
                <m:ctrlPr>
                  <w:rPr>
                    <w:rFonts w:ascii="Cambria Math" w:eastAsiaTheme="minorEastAsia" w:hAnsi="Cambria Math" w:cstheme="majorBidi"/>
                    <w:i/>
                    <w:iCs/>
                    <w:lang w:val="en-US" w:bidi="he-IL"/>
                  </w:rPr>
                </m:ctrlPr>
              </m:dPr>
              <m:e>
                <m:r>
                  <w:rPr>
                    <w:rFonts w:ascii="Cambria Math" w:eastAsiaTheme="minorEastAsia" w:hAnsi="Cambria Math" w:cstheme="majorBidi"/>
                    <w:lang w:val="en-US" w:bidi="he-IL"/>
                  </w:rPr>
                  <m:t>t</m:t>
                </m:r>
              </m:e>
            </m:d>
          </m:sup>
        </m:sSup>
      </m:oMath>
      <w:r w:rsidRPr="00AA5A53">
        <w:rPr>
          <w:rFonts w:asciiTheme="majorBidi" w:eastAsiaTheme="minorEastAsia" w:hAnsiTheme="majorBidi" w:cstheme="majorBidi"/>
          <w:iCs/>
          <w:lang w:val="en-US" w:bidi="he-IL"/>
        </w:rPr>
        <w:t xml:space="preserve"> and </w:t>
      </w:r>
      <w:r>
        <w:rPr>
          <w:rFonts w:asciiTheme="majorBidi" w:eastAsiaTheme="minorEastAsia" w:hAnsiTheme="majorBidi" w:cstheme="majorBidi"/>
          <w:iCs/>
          <w:lang w:val="en-US" w:bidi="he-IL"/>
        </w:rPr>
        <w:t xml:space="preserve"> </w:t>
      </w:r>
      <m:oMath>
        <m:r>
          <w:rPr>
            <w:rFonts w:ascii="Cambria Math" w:eastAsiaTheme="minorEastAsia" w:hAnsi="Cambria Math" w:cstheme="majorBidi"/>
            <w:lang w:val="en-US" w:bidi="he-IL"/>
          </w:rPr>
          <m:t xml:space="preserve">α </m:t>
        </m:r>
      </m:oMath>
      <w:r w:rsidRPr="00AA5A53">
        <w:rPr>
          <w:rFonts w:asciiTheme="majorBidi" w:eastAsiaTheme="minorEastAsia" w:hAnsiTheme="majorBidi" w:cstheme="majorBidi"/>
          <w:iCs/>
          <w:lang w:val="en-US" w:bidi="he-IL"/>
        </w:rPr>
        <w:t>based on their gradients.</w:t>
      </w:r>
    </w:p>
    <w:p w14:paraId="7730B546" w14:textId="06577762" w:rsidR="00AA5A53" w:rsidRPr="00AA5A53" w:rsidRDefault="00AA5A53" w:rsidP="00AA5A53">
      <w:pPr>
        <w:pStyle w:val="ListParagraph"/>
        <w:numPr>
          <w:ilvl w:val="1"/>
          <w:numId w:val="12"/>
        </w:numPr>
        <w:rPr>
          <w:rFonts w:asciiTheme="majorBidi" w:eastAsiaTheme="minorEastAsia" w:hAnsiTheme="majorBidi" w:cstheme="majorBidi"/>
          <w:iCs/>
          <w:lang w:val="en-US" w:bidi="he-IL"/>
        </w:rPr>
      </w:pPr>
      <w:r w:rsidRPr="00AA5A53">
        <w:rPr>
          <w:rFonts w:asciiTheme="majorBidi" w:eastAsiaTheme="minorEastAsia" w:hAnsiTheme="majorBidi" w:cstheme="majorBidi"/>
          <w:iCs/>
          <w:lang w:val="en-US" w:bidi="he-IL"/>
        </w:rPr>
        <w:t>Gradients are computed with respect to the objective function</w:t>
      </w:r>
      <w:r w:rsidR="00A0543C" w:rsidRPr="00A0543C">
        <w:rPr>
          <w:rFonts w:ascii="Cambria Math" w:eastAsiaTheme="minorEastAsia" w:hAnsi="Cambria Math" w:cstheme="majorBidi"/>
          <w:i/>
          <w:iCs/>
          <w:lang w:val="en-US" w:bidi="he-IL"/>
        </w:rPr>
        <w:t xml:space="preserve"> </w:t>
      </w:r>
      <m:oMath>
        <m:r>
          <m:rPr>
            <m:scr m:val="script"/>
          </m:rPr>
          <w:rPr>
            <w:rFonts w:ascii="Cambria Math" w:eastAsiaTheme="minorEastAsia" w:hAnsi="Cambria Math" w:cstheme="majorBidi"/>
            <w:lang w:val="en-US" w:bidi="he-IL"/>
          </w:rPr>
          <m:t>L</m:t>
        </m:r>
        <m:d>
          <m:dPr>
            <m:ctrlPr>
              <w:rPr>
                <w:rFonts w:ascii="Cambria Math" w:eastAsiaTheme="minorEastAsia" w:hAnsi="Cambria Math" w:cstheme="majorBidi"/>
                <w:i/>
                <w:iCs/>
                <w:lang w:val="en-US" w:bidi="he-IL"/>
              </w:rPr>
            </m:ctrlPr>
          </m:dPr>
          <m:e>
            <m:r>
              <w:rPr>
                <w:rFonts w:ascii="Cambria Math" w:eastAsiaTheme="minorEastAsia" w:hAnsi="Cambria Math" w:cstheme="majorBidi"/>
                <w:lang w:val="en-US" w:bidi="he-IL"/>
              </w:rPr>
              <m:t>y,α</m:t>
            </m:r>
          </m:e>
        </m:d>
      </m:oMath>
      <w:r w:rsidRPr="00AA5A53">
        <w:rPr>
          <w:rFonts w:asciiTheme="majorBidi" w:eastAsiaTheme="minorEastAsia" w:hAnsiTheme="majorBidi" w:cstheme="majorBidi"/>
          <w:iCs/>
          <w:lang w:val="en-US" w:bidi="he-IL"/>
        </w:rPr>
        <w:t>.</w:t>
      </w:r>
    </w:p>
    <w:p w14:paraId="22A73E09" w14:textId="77777777" w:rsidR="00AA5A53" w:rsidRPr="00AA5A53" w:rsidRDefault="00AA5A53" w:rsidP="00AA5A53">
      <w:pPr>
        <w:pStyle w:val="ListParagraph"/>
        <w:numPr>
          <w:ilvl w:val="1"/>
          <w:numId w:val="12"/>
        </w:numPr>
        <w:rPr>
          <w:rFonts w:asciiTheme="majorBidi" w:eastAsiaTheme="minorEastAsia" w:hAnsiTheme="majorBidi" w:cstheme="majorBidi"/>
          <w:iCs/>
          <w:lang w:val="en-US" w:bidi="he-IL"/>
        </w:rPr>
      </w:pPr>
      <w:r w:rsidRPr="00AA5A53">
        <w:rPr>
          <w:rFonts w:asciiTheme="majorBidi" w:eastAsiaTheme="minorEastAsia" w:hAnsiTheme="majorBidi" w:cstheme="majorBidi"/>
          <w:iCs/>
          <w:lang w:val="en-US" w:bidi="he-IL"/>
        </w:rPr>
        <w:t>A carefully chosen learning rate ensures convergence.</w:t>
      </w:r>
    </w:p>
    <w:p w14:paraId="05039FA3" w14:textId="4FEBF243" w:rsidR="00AA5A53" w:rsidRDefault="00AA5A53" w:rsidP="00AA5A53">
      <w:pPr>
        <w:pStyle w:val="ListParagraph"/>
        <w:rPr>
          <w:rFonts w:asciiTheme="majorBidi" w:eastAsiaTheme="minorEastAsia" w:hAnsiTheme="majorBidi" w:cstheme="majorBidi"/>
          <w:iCs/>
          <w:sz w:val="14"/>
          <w:szCs w:val="14"/>
          <w:lang w:val="en-US" w:bidi="he-IL"/>
        </w:rPr>
      </w:pPr>
      <w:r w:rsidRPr="00AA5A53">
        <w:rPr>
          <w:rFonts w:asciiTheme="majorBidi" w:eastAsiaTheme="minorEastAsia" w:hAnsiTheme="majorBidi" w:cstheme="majorBidi"/>
          <w:iCs/>
          <w:sz w:val="14"/>
          <w:szCs w:val="14"/>
          <w:lang w:val="en-US" w:bidi="he-IL"/>
        </w:rPr>
        <w:t>Think of SGD as the model’s way of "learning" by repeatedly adjusting the embeddings to better reflect the network structure.</w:t>
      </w:r>
    </w:p>
    <w:p w14:paraId="012F6DB8" w14:textId="77777777" w:rsidR="007A126C" w:rsidRDefault="007A126C" w:rsidP="00A0543C">
      <w:pPr>
        <w:rPr>
          <w:rFonts w:asciiTheme="majorBidi" w:hAnsiTheme="majorBidi" w:cstheme="majorBidi"/>
          <w:b/>
          <w:bCs/>
          <w:u w:val="single"/>
          <w:rtl/>
          <w:lang w:val="en-US" w:bidi="he-IL"/>
        </w:rPr>
      </w:pPr>
    </w:p>
    <w:p w14:paraId="3730FB2F" w14:textId="08F02E5D" w:rsidR="00A0543C" w:rsidRPr="00F80FD6" w:rsidRDefault="00A0543C" w:rsidP="00A0543C">
      <w:pPr>
        <w:rPr>
          <w:rFonts w:asciiTheme="majorBidi" w:hAnsiTheme="majorBidi" w:cstheme="majorBidi"/>
          <w:b/>
          <w:bCs/>
          <w:u w:val="single"/>
          <w:lang w:val="en-US" w:bidi="he-IL"/>
        </w:rPr>
      </w:pPr>
      <w:r w:rsidRPr="00F80FD6">
        <w:rPr>
          <w:rFonts w:asciiTheme="majorBidi" w:hAnsiTheme="majorBidi" w:cstheme="majorBidi"/>
          <w:b/>
          <w:bCs/>
          <w:u w:val="single"/>
          <w:lang w:val="en-US" w:bidi="he-IL"/>
        </w:rPr>
        <w:t>Practical Considerations</w:t>
      </w:r>
    </w:p>
    <w:p w14:paraId="7DF9EB64" w14:textId="72C67538" w:rsidR="00A0543C" w:rsidRPr="00EA6204" w:rsidRDefault="00A0543C" w:rsidP="00EA6204">
      <w:pPr>
        <w:numPr>
          <w:ilvl w:val="0"/>
          <w:numId w:val="13"/>
        </w:numPr>
        <w:rPr>
          <w:rFonts w:asciiTheme="majorBidi" w:eastAsiaTheme="minorEastAsia" w:hAnsiTheme="majorBidi" w:cstheme="majorBidi"/>
          <w:iCs/>
          <w:lang w:val="en-US" w:bidi="he-IL"/>
        </w:rPr>
      </w:pPr>
      <w:r w:rsidRPr="00A0543C">
        <w:rPr>
          <w:rFonts w:asciiTheme="majorBidi" w:eastAsiaTheme="minorEastAsia" w:hAnsiTheme="majorBidi" w:cstheme="majorBidi"/>
          <w:b/>
          <w:bCs/>
          <w:iCs/>
          <w:lang w:val="en-US" w:bidi="he-IL"/>
        </w:rPr>
        <w:t>Pretraining</w:t>
      </w:r>
      <w:r w:rsidRPr="00A0543C">
        <w:rPr>
          <w:rFonts w:asciiTheme="majorBidi" w:eastAsiaTheme="minorEastAsia" w:hAnsiTheme="majorBidi" w:cstheme="majorBidi"/>
          <w:iCs/>
          <w:lang w:val="en-US" w:bidi="he-IL"/>
        </w:rPr>
        <w:t>:</w:t>
      </w:r>
      <w:r w:rsidR="00EA6204">
        <w:rPr>
          <w:rFonts w:asciiTheme="majorBidi" w:eastAsiaTheme="minorEastAsia" w:hAnsiTheme="majorBidi" w:cstheme="majorBidi"/>
          <w:iCs/>
          <w:lang w:val="en-US" w:bidi="he-IL"/>
        </w:rPr>
        <w:t xml:space="preserve"> </w:t>
      </w:r>
      <w:r w:rsidRPr="00EA6204">
        <w:rPr>
          <w:rFonts w:asciiTheme="majorBidi" w:eastAsiaTheme="minorEastAsia" w:hAnsiTheme="majorBidi" w:cstheme="majorBidi"/>
          <w:iCs/>
          <w:lang w:val="en-US" w:bidi="he-IL"/>
        </w:rPr>
        <w:t>The model can use static embeddings (e.g., from methods like Node2Vec) as a starting point for training. This accelerates convergence and improves results.</w:t>
      </w:r>
    </w:p>
    <w:p w14:paraId="6AAB5315" w14:textId="48011881" w:rsidR="00045D41" w:rsidRPr="00EA6204" w:rsidRDefault="00A0543C" w:rsidP="00EA6204">
      <w:pPr>
        <w:numPr>
          <w:ilvl w:val="0"/>
          <w:numId w:val="13"/>
        </w:numPr>
        <w:rPr>
          <w:rFonts w:asciiTheme="majorBidi" w:eastAsiaTheme="minorEastAsia" w:hAnsiTheme="majorBidi" w:cstheme="majorBidi"/>
          <w:iCs/>
          <w:lang w:val="en-US" w:bidi="he-IL"/>
        </w:rPr>
      </w:pPr>
      <w:r w:rsidRPr="00A0543C">
        <w:rPr>
          <w:rFonts w:asciiTheme="majorBidi" w:eastAsiaTheme="minorEastAsia" w:hAnsiTheme="majorBidi" w:cstheme="majorBidi"/>
          <w:b/>
          <w:bCs/>
          <w:iCs/>
          <w:lang w:val="en-US" w:bidi="he-IL"/>
        </w:rPr>
        <w:t>Alignment Across Time</w:t>
      </w:r>
      <w:r w:rsidRPr="00A0543C">
        <w:rPr>
          <w:rFonts w:asciiTheme="majorBidi" w:eastAsiaTheme="minorEastAsia" w:hAnsiTheme="majorBidi" w:cstheme="majorBidi"/>
          <w:iCs/>
          <w:lang w:val="en-US" w:bidi="he-IL"/>
        </w:rPr>
        <w:t>:</w:t>
      </w:r>
      <w:r w:rsidR="00EA6204">
        <w:rPr>
          <w:rFonts w:asciiTheme="majorBidi" w:eastAsiaTheme="minorEastAsia" w:hAnsiTheme="majorBidi" w:cstheme="majorBidi"/>
          <w:iCs/>
          <w:lang w:val="en-US" w:bidi="he-IL"/>
        </w:rPr>
        <w:t xml:space="preserve"> </w:t>
      </w:r>
      <w:r w:rsidRPr="00EA6204">
        <w:rPr>
          <w:rFonts w:asciiTheme="majorBidi" w:eastAsiaTheme="minorEastAsia" w:hAnsiTheme="majorBidi" w:cstheme="majorBidi"/>
          <w:iCs/>
          <w:lang w:val="en-US" w:bidi="he-IL"/>
        </w:rPr>
        <w:t xml:space="preserve">By sharing context vectors </w:t>
      </w:r>
      <m:oMath>
        <m:r>
          <w:rPr>
            <w:rFonts w:ascii="Cambria Math" w:eastAsiaTheme="minorEastAsia" w:hAnsi="Cambria Math" w:cstheme="majorBidi"/>
            <w:lang w:val="en-US" w:bidi="he-IL"/>
          </w:rPr>
          <m:t>(α)</m:t>
        </m:r>
      </m:oMath>
      <w:r w:rsidRPr="00EA6204">
        <w:rPr>
          <w:rFonts w:asciiTheme="majorBidi" w:eastAsiaTheme="minorEastAsia" w:hAnsiTheme="majorBidi" w:cstheme="majorBidi"/>
          <w:iCs/>
          <w:lang w:val="en-US" w:bidi="he-IL"/>
        </w:rPr>
        <w:t xml:space="preserve"> across all timestamps, the model aligns embeddings in the same vector space, ensuring temporal consistency.</w:t>
      </w:r>
    </w:p>
    <w:p w14:paraId="39FC05A2" w14:textId="77777777" w:rsidR="007A126C" w:rsidRDefault="007A126C" w:rsidP="00DF5DA0">
      <w:pPr>
        <w:rPr>
          <w:rFonts w:asciiTheme="majorBidi" w:hAnsiTheme="majorBidi" w:cstheme="majorBidi"/>
          <w:b/>
          <w:bCs/>
          <w:u w:val="single"/>
          <w:rtl/>
          <w:lang w:val="en-US" w:bidi="he-IL"/>
        </w:rPr>
      </w:pPr>
    </w:p>
    <w:p w14:paraId="10198D7B" w14:textId="1390EDB5" w:rsidR="00D048A0" w:rsidRDefault="00D048A0" w:rsidP="00DF5DA0">
      <w:pPr>
        <w:rPr>
          <w:rFonts w:asciiTheme="majorBidi" w:hAnsiTheme="majorBidi" w:cstheme="majorBidi"/>
          <w:b/>
          <w:bCs/>
          <w:u w:val="single"/>
          <w:lang w:val="en-US" w:bidi="he-IL"/>
        </w:rPr>
      </w:pPr>
      <w:r>
        <w:rPr>
          <w:rFonts w:asciiTheme="majorBidi" w:hAnsiTheme="majorBidi" w:cstheme="majorBidi"/>
          <w:b/>
          <w:bCs/>
          <w:u w:val="single"/>
          <w:lang w:val="en-US" w:bidi="he-IL"/>
        </w:rPr>
        <w:t>Optimization</w:t>
      </w:r>
    </w:p>
    <w:p w14:paraId="0FE7C24B" w14:textId="52906110" w:rsidR="00D048A0" w:rsidRDefault="00F775E5" w:rsidP="00F775E5">
      <w:pPr>
        <w:pStyle w:val="NormalWeb"/>
        <w:rPr>
          <w:rFonts w:asciiTheme="majorBidi" w:eastAsiaTheme="minorHAnsi" w:hAnsiTheme="majorBidi" w:cstheme="majorBidi"/>
          <w:kern w:val="2"/>
          <w:lang w:eastAsia="en-US" w:bidi="he-IL"/>
          <w14:ligatures w14:val="standardContextual"/>
        </w:rPr>
      </w:pPr>
      <w:r w:rsidRPr="00F775E5">
        <w:rPr>
          <w:rFonts w:asciiTheme="majorBidi" w:eastAsiaTheme="minorHAnsi" w:hAnsiTheme="majorBidi" w:cstheme="majorBidi"/>
          <w:kern w:val="2"/>
          <w:lang w:eastAsia="en-US" w:bidi="he-IL"/>
          <w14:ligatures w14:val="standardContextual"/>
        </w:rPr>
        <w:t xml:space="preserve">To optimize the model, the positive and negative contexts are calculated separately. Since most dynamic networks contain an </w:t>
      </w:r>
      <w:r>
        <w:rPr>
          <w:rFonts w:asciiTheme="majorBidi" w:eastAsiaTheme="minorHAnsi" w:hAnsiTheme="majorBidi" w:cstheme="majorBidi"/>
          <w:kern w:val="2"/>
          <w:lang w:eastAsia="en-US" w:bidi="he-IL"/>
          <w14:ligatures w14:val="standardContextual"/>
        </w:rPr>
        <w:t>extremely</w:t>
      </w:r>
      <w:r w:rsidRPr="00F775E5">
        <w:rPr>
          <w:rFonts w:asciiTheme="majorBidi" w:eastAsiaTheme="minorHAnsi" w:hAnsiTheme="majorBidi" w:cstheme="majorBidi"/>
          <w:kern w:val="2"/>
          <w:lang w:eastAsia="en-US" w:bidi="he-IL"/>
          <w14:ligatures w14:val="standardContextual"/>
        </w:rPr>
        <w:t xml:space="preserve"> large number of negative context nodes, the model computes only a sampled distribution of negative context nodes. This approach significantly reduces computational runtime.</w:t>
      </w:r>
    </w:p>
    <w:p w14:paraId="13BB9680" w14:textId="1D766FEB" w:rsidR="00A0543C" w:rsidRDefault="006F3034" w:rsidP="00A0543C">
      <w:pPr>
        <w:pStyle w:val="NormalWeb"/>
        <w:rPr>
          <w:rFonts w:asciiTheme="majorBidi" w:eastAsiaTheme="minorHAnsi" w:hAnsiTheme="majorBidi" w:cstheme="majorBidi"/>
          <w:kern w:val="2"/>
          <w:lang w:eastAsia="en-US" w:bidi="he-IL"/>
          <w14:ligatures w14:val="standardContextual"/>
        </w:rPr>
      </w:pPr>
      <w:r>
        <w:rPr>
          <w:rFonts w:asciiTheme="majorBidi" w:eastAsiaTheme="minorHAnsi" w:hAnsiTheme="majorBidi" w:cstheme="majorBidi"/>
          <w:kern w:val="2"/>
          <w:lang w:eastAsia="en-US" w:bidi="he-IL"/>
          <w14:ligatures w14:val="standardContextual"/>
        </w:rPr>
        <w:t xml:space="preserve">Moreover, </w:t>
      </w:r>
      <w:r w:rsidRPr="006F3034">
        <w:rPr>
          <w:rFonts w:asciiTheme="majorBidi" w:eastAsiaTheme="minorHAnsi" w:hAnsiTheme="majorBidi" w:cstheme="majorBidi"/>
          <w:kern w:val="2"/>
          <w:lang w:eastAsia="en-US" w:bidi="he-IL"/>
          <w14:ligatures w14:val="standardContextual"/>
        </w:rPr>
        <w:t xml:space="preserve">the model accounts for the difference between each vector in the matrices </w:t>
      </w:r>
      <w:r>
        <w:rPr>
          <w:rFonts w:asciiTheme="majorBidi" w:eastAsiaTheme="minorHAnsi" w:hAnsiTheme="majorBidi" w:cstheme="majorBidi"/>
          <w:kern w:val="2"/>
          <w:lang w:eastAsia="en-US" w:bidi="he-IL"/>
          <w14:ligatures w14:val="standardContextual"/>
        </w:rPr>
        <w:t>M</w:t>
      </w:r>
      <w:r>
        <w:rPr>
          <w:rFonts w:asciiTheme="majorBidi" w:eastAsiaTheme="minorHAnsi" w:hAnsiTheme="majorBidi" w:cstheme="majorBidi"/>
          <w:kern w:val="2"/>
          <w:vertAlign w:val="subscript"/>
          <w:lang w:eastAsia="en-US" w:bidi="he-IL"/>
          <w14:ligatures w14:val="standardContextual"/>
        </w:rPr>
        <w:t>t</w:t>
      </w:r>
      <w:r>
        <w:rPr>
          <w:lang w:bidi="he-IL"/>
        </w:rPr>
        <w:t xml:space="preserve"> </w:t>
      </w:r>
      <w:r w:rsidRPr="006F3034">
        <w:rPr>
          <w:rFonts w:asciiTheme="majorBidi" w:eastAsiaTheme="minorHAnsi" w:hAnsiTheme="majorBidi" w:cstheme="majorBidi"/>
          <w:kern w:val="2"/>
          <w:lang w:eastAsia="en-US" w:bidi="he-IL"/>
          <w14:ligatures w14:val="standardContextual"/>
        </w:rPr>
        <w:t xml:space="preserve">and </w:t>
      </w:r>
      <w:r>
        <w:rPr>
          <w:rFonts w:asciiTheme="majorBidi" w:eastAsiaTheme="minorHAnsi" w:hAnsiTheme="majorBidi" w:cstheme="majorBidi"/>
          <w:kern w:val="2"/>
          <w:lang w:eastAsia="en-US" w:bidi="he-IL"/>
          <w14:ligatures w14:val="standardContextual"/>
        </w:rPr>
        <w:t>M</w:t>
      </w:r>
      <w:r>
        <w:rPr>
          <w:rFonts w:asciiTheme="majorBidi" w:eastAsiaTheme="minorHAnsi" w:hAnsiTheme="majorBidi" w:cstheme="majorBidi"/>
          <w:kern w:val="2"/>
          <w:vertAlign w:val="subscript"/>
          <w:lang w:eastAsia="en-US" w:bidi="he-IL"/>
          <w14:ligatures w14:val="standardContextual"/>
        </w:rPr>
        <w:t>t-1</w:t>
      </w:r>
      <w:r w:rsidRPr="006F3034">
        <w:rPr>
          <w:rFonts w:asciiTheme="majorBidi" w:eastAsiaTheme="minorHAnsi" w:hAnsiTheme="majorBidi" w:cstheme="majorBidi"/>
          <w:kern w:val="2"/>
          <w:lang w:eastAsia="en-US" w:bidi="he-IL"/>
          <w14:ligatures w14:val="standardContextual"/>
        </w:rPr>
        <w:t>​. This difference is calculated based on the context of the vector in the matrix for the next timestamp.</w:t>
      </w:r>
    </w:p>
    <w:p w14:paraId="273067A1" w14:textId="77777777" w:rsidR="00A0543C" w:rsidRPr="00A0543C" w:rsidRDefault="00A0543C" w:rsidP="00A0543C">
      <w:pPr>
        <w:pStyle w:val="NormalWeb"/>
        <w:rPr>
          <w:b/>
          <w:bCs/>
          <w:u w:val="single"/>
          <w:lang w:val="en-US" w:bidi="he-IL"/>
        </w:rPr>
      </w:pPr>
      <w:r w:rsidRPr="00A0543C">
        <w:rPr>
          <w:b/>
          <w:bCs/>
          <w:u w:val="single"/>
          <w:lang w:val="en-US" w:bidi="he-IL"/>
        </w:rPr>
        <w:t>Why Does This Work?</w:t>
      </w:r>
    </w:p>
    <w:p w14:paraId="22726A3B" w14:textId="1EBA1740" w:rsidR="00A0543C" w:rsidRPr="00A0543C" w:rsidRDefault="00A0543C" w:rsidP="00EA6204">
      <w:pPr>
        <w:pStyle w:val="NormalWeb"/>
        <w:numPr>
          <w:ilvl w:val="0"/>
          <w:numId w:val="15"/>
        </w:numPr>
        <w:spacing w:line="276" w:lineRule="auto"/>
        <w:rPr>
          <w:lang w:val="en-US" w:bidi="he-IL"/>
        </w:rPr>
      </w:pPr>
      <w:r w:rsidRPr="00A0543C">
        <w:rPr>
          <w:b/>
          <w:bCs/>
          <w:lang w:val="en-US" w:bidi="he-IL"/>
        </w:rPr>
        <w:t>Captures Node Relationships</w:t>
      </w:r>
      <w:r w:rsidRPr="00A0543C">
        <w:rPr>
          <w:lang w:val="en-US" w:bidi="he-IL"/>
        </w:rPr>
        <w:t>: By focusing on the contexts generated by random walks, the embeddings reflect the local and global structure of the network.</w:t>
      </w:r>
    </w:p>
    <w:p w14:paraId="4DECA1FB" w14:textId="77777777" w:rsidR="00A0543C" w:rsidRPr="00A0543C" w:rsidRDefault="00A0543C" w:rsidP="00EA6204">
      <w:pPr>
        <w:pStyle w:val="NormalWeb"/>
        <w:numPr>
          <w:ilvl w:val="0"/>
          <w:numId w:val="15"/>
        </w:numPr>
        <w:spacing w:line="276" w:lineRule="auto"/>
        <w:rPr>
          <w:lang w:val="en-US" w:bidi="he-IL"/>
        </w:rPr>
      </w:pPr>
      <w:r w:rsidRPr="00A0543C">
        <w:rPr>
          <w:b/>
          <w:bCs/>
          <w:lang w:val="en-US" w:bidi="he-IL"/>
        </w:rPr>
        <w:t>Maintains Temporal Stability</w:t>
      </w:r>
      <w:r w:rsidRPr="00A0543C">
        <w:rPr>
          <w:lang w:val="en-US" w:bidi="he-IL"/>
        </w:rPr>
        <w:t>: Regularization prevents embeddings from changing too much across timestamps unless there are significant structural changes.</w:t>
      </w:r>
    </w:p>
    <w:p w14:paraId="70B0B00D" w14:textId="48F9CF93" w:rsidR="004400D0" w:rsidRDefault="00A0543C" w:rsidP="00EA6204">
      <w:pPr>
        <w:pStyle w:val="NormalWeb"/>
        <w:numPr>
          <w:ilvl w:val="0"/>
          <w:numId w:val="15"/>
        </w:numPr>
        <w:spacing w:line="276" w:lineRule="auto"/>
        <w:rPr>
          <w:lang w:val="en-US" w:bidi="he-IL"/>
        </w:rPr>
      </w:pPr>
      <w:r w:rsidRPr="00A0543C">
        <w:rPr>
          <w:b/>
          <w:bCs/>
          <w:lang w:val="en-US" w:bidi="he-IL"/>
        </w:rPr>
        <w:t>Efficient Computation</w:t>
      </w:r>
      <w:r w:rsidRPr="00A0543C">
        <w:rPr>
          <w:lang w:val="en-US" w:bidi="he-IL"/>
        </w:rPr>
        <w:t>: Techniques like negative sampling and SGD make the process scalable to large networks.</w:t>
      </w:r>
    </w:p>
    <w:p w14:paraId="0585A013" w14:textId="77777777" w:rsidR="00BB2F5B" w:rsidRDefault="00BB2F5B" w:rsidP="00BB2F5B">
      <w:pPr>
        <w:pStyle w:val="NormalWeb"/>
        <w:spacing w:line="276" w:lineRule="auto"/>
        <w:rPr>
          <w:rtl/>
          <w:lang w:val="en-US" w:bidi="he-IL"/>
        </w:rPr>
      </w:pPr>
    </w:p>
    <w:p w14:paraId="1B041D61" w14:textId="77777777" w:rsidR="00BB2F5B" w:rsidRDefault="00BB2F5B" w:rsidP="00BB2F5B">
      <w:pPr>
        <w:pStyle w:val="NormalWeb"/>
        <w:spacing w:line="276" w:lineRule="auto"/>
        <w:rPr>
          <w:rtl/>
          <w:lang w:val="en-US" w:bidi="he-IL"/>
        </w:rPr>
      </w:pPr>
    </w:p>
    <w:p w14:paraId="78D9B57B" w14:textId="77777777" w:rsidR="00BB2F5B" w:rsidRDefault="00BB2F5B" w:rsidP="00BB2F5B">
      <w:pPr>
        <w:pStyle w:val="NormalWeb"/>
        <w:spacing w:line="276" w:lineRule="auto"/>
        <w:rPr>
          <w:rtl/>
          <w:lang w:val="en-US" w:bidi="he-IL"/>
        </w:rPr>
      </w:pPr>
    </w:p>
    <w:p w14:paraId="252774AA" w14:textId="6E36C561" w:rsidR="004C31EE" w:rsidRDefault="004C31EE" w:rsidP="004C31EE">
      <w:pPr>
        <w:jc w:val="center"/>
        <w:rPr>
          <w:rFonts w:ascii="Times New Roman" w:eastAsia="Times New Roman" w:hAnsi="Times New Roman" w:cs="Times New Roman"/>
          <w:b/>
          <w:bCs/>
          <w:kern w:val="0"/>
          <w:sz w:val="28"/>
          <w:szCs w:val="28"/>
          <w:u w:val="single"/>
          <w:rtl/>
          <w:lang w:val="en-US" w:eastAsia="en-IL" w:bidi="he-IL"/>
          <w14:ligatures w14:val="none"/>
        </w:rPr>
      </w:pPr>
      <w:r w:rsidRPr="004C31EE">
        <w:rPr>
          <w:rFonts w:ascii="Times New Roman" w:eastAsia="Times New Roman" w:hAnsi="Times New Roman" w:cs="Times New Roman"/>
          <w:b/>
          <w:bCs/>
          <w:kern w:val="0"/>
          <w:sz w:val="28"/>
          <w:szCs w:val="28"/>
          <w:u w:val="single"/>
          <w:lang w:val="en-US" w:eastAsia="en-IL" w:bidi="he-IL"/>
          <w14:ligatures w14:val="none"/>
        </w:rPr>
        <w:t>Citation Dynamic Network Embeddings</w:t>
      </w:r>
    </w:p>
    <w:p w14:paraId="63CECCCE" w14:textId="721EB9B3" w:rsidR="004C31EE" w:rsidRPr="004C31EE" w:rsidRDefault="004C31EE" w:rsidP="004C31EE">
      <w:pPr>
        <w:jc w:val="center"/>
        <w:rPr>
          <w:rFonts w:asciiTheme="majorBidi" w:hAnsiTheme="majorBidi" w:cstheme="majorBidi"/>
          <w:b/>
          <w:bCs/>
          <w:i/>
          <w:iCs/>
          <w:u w:val="single"/>
          <w:lang w:val="en-US"/>
        </w:rPr>
      </w:pPr>
      <w:r w:rsidRPr="004C31EE">
        <w:rPr>
          <w:rFonts w:asciiTheme="majorBidi" w:hAnsiTheme="majorBidi" w:cstheme="majorBidi"/>
          <w:b/>
          <w:bCs/>
          <w:i/>
          <w:iCs/>
          <w:u w:val="single"/>
        </w:rPr>
        <w:t>Strategies for Incorporating Timestamps into Dynamic Network Embeddings</w:t>
      </w:r>
    </w:p>
    <w:p w14:paraId="235F130D" w14:textId="77777777" w:rsidR="004C31EE" w:rsidRDefault="004C31EE" w:rsidP="004C31EE">
      <w:pPr>
        <w:pStyle w:val="NormalWeb"/>
        <w:spacing w:line="276" w:lineRule="auto"/>
        <w:rPr>
          <w:lang w:val="en-US" w:bidi="he-IL"/>
        </w:rPr>
      </w:pPr>
    </w:p>
    <w:p w14:paraId="4263D06B" w14:textId="77777777" w:rsidR="004C31EE" w:rsidRDefault="004C31EE" w:rsidP="004C31EE">
      <w:pPr>
        <w:pStyle w:val="NormalWeb"/>
        <w:spacing w:line="276" w:lineRule="auto"/>
        <w:rPr>
          <w:lang w:val="en-US" w:bidi="he-IL"/>
        </w:rPr>
      </w:pPr>
    </w:p>
    <w:p w14:paraId="418D65DB" w14:textId="1F2838D6" w:rsidR="004C31EE" w:rsidRDefault="009856F2" w:rsidP="004C31EE">
      <w:pPr>
        <w:pStyle w:val="NormalWeb"/>
        <w:numPr>
          <w:ilvl w:val="2"/>
          <w:numId w:val="11"/>
        </w:numPr>
        <w:spacing w:line="276" w:lineRule="auto"/>
        <w:rPr>
          <w:u w:val="single"/>
          <w:lang w:val="en-US" w:bidi="he-IL"/>
        </w:rPr>
      </w:pPr>
      <w:r w:rsidRPr="009856F2">
        <w:rPr>
          <w:u w:val="single"/>
          <w:lang w:val="en-US" w:bidi="he-IL"/>
        </w:rPr>
        <w:t xml:space="preserve">Weighting </w:t>
      </w:r>
      <w:r w:rsidR="008C4450" w:rsidRPr="009856F2">
        <w:rPr>
          <w:u w:val="single"/>
          <w:lang w:val="en-US" w:bidi="he-IL"/>
        </w:rPr>
        <w:t>Edges:</w:t>
      </w:r>
      <w:r w:rsidRPr="009856F2">
        <w:rPr>
          <w:u w:val="single"/>
          <w:lang w:val="en-US" w:bidi="he-IL"/>
        </w:rPr>
        <w:t xml:space="preserve"> </w:t>
      </w:r>
      <w:r w:rsidR="004C31EE" w:rsidRPr="009856F2">
        <w:rPr>
          <w:u w:val="single"/>
          <w:lang w:val="en-US" w:bidi="he-IL"/>
        </w:rPr>
        <w:t xml:space="preserve"> </w:t>
      </w:r>
    </w:p>
    <w:p w14:paraId="7AD1531D" w14:textId="7567252F" w:rsidR="009856F2" w:rsidRDefault="00E05E19" w:rsidP="00E05E19">
      <w:pPr>
        <w:pStyle w:val="NormalWeb"/>
        <w:spacing w:line="276" w:lineRule="auto"/>
        <w:ind w:left="502"/>
        <w:rPr>
          <w:lang w:bidi="he-IL"/>
        </w:rPr>
      </w:pPr>
      <w:r w:rsidRPr="00E05E19">
        <w:rPr>
          <w:lang w:bidi="he-IL"/>
        </w:rPr>
        <w:t>For every citation between articles, the edge weight will be determined by the time elapsed between their publication dates. This elapsed time will be converted into a numeric value and assigned as the weight of the temporal edge. Incorporating this strategy into the random walk model allows the algorithm to account for temporal relationships, enhancing the analysis of citation patterns and network dynamics.</w:t>
      </w:r>
    </w:p>
    <w:p w14:paraId="7A26848A" w14:textId="2BA49E8C" w:rsidR="008C4450" w:rsidRPr="008C4450" w:rsidRDefault="008C4450" w:rsidP="008C4450">
      <w:pPr>
        <w:pStyle w:val="NormalWeb"/>
        <w:spacing w:line="276" w:lineRule="auto"/>
        <w:ind w:left="502"/>
        <w:rPr>
          <w:lang w:bidi="he-IL"/>
        </w:rPr>
      </w:pPr>
      <w:r w:rsidRPr="008C4450">
        <w:rPr>
          <w:noProof/>
          <w:lang w:bidi="he-IL"/>
        </w:rPr>
        <w:drawing>
          <wp:anchor distT="0" distB="0" distL="114300" distR="114300" simplePos="0" relativeHeight="251661312" behindDoc="0" locked="0" layoutInCell="1" allowOverlap="1" wp14:anchorId="034B486F" wp14:editId="0B2A9486">
            <wp:simplePos x="0" y="0"/>
            <wp:positionH relativeFrom="column">
              <wp:posOffset>891201</wp:posOffset>
            </wp:positionH>
            <wp:positionV relativeFrom="paragraph">
              <wp:posOffset>153828</wp:posOffset>
            </wp:positionV>
            <wp:extent cx="3485515" cy="729615"/>
            <wp:effectExtent l="0" t="0" r="635" b="0"/>
            <wp:wrapSquare wrapText="bothSides"/>
            <wp:docPr id="1711803213"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03213" name="Picture 5" descr="A diagram of a proces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5515" cy="72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D0EB6" w14:textId="3BD9BFEC" w:rsidR="008C4450" w:rsidRPr="008C4450" w:rsidRDefault="008C4450" w:rsidP="008C4450">
      <w:pPr>
        <w:pStyle w:val="NormalWeb"/>
        <w:spacing w:line="276" w:lineRule="auto"/>
        <w:ind w:left="502"/>
        <w:rPr>
          <w:lang w:bidi="he-IL"/>
        </w:rPr>
      </w:pPr>
    </w:p>
    <w:p w14:paraId="5ED7AF61" w14:textId="77777777" w:rsidR="00E05E19" w:rsidRDefault="00E05E19" w:rsidP="00E05E19">
      <w:pPr>
        <w:pStyle w:val="NormalWeb"/>
        <w:spacing w:line="276" w:lineRule="auto"/>
        <w:ind w:left="502"/>
        <w:rPr>
          <w:lang w:bidi="he-IL"/>
        </w:rPr>
      </w:pPr>
    </w:p>
    <w:p w14:paraId="73B09544" w14:textId="34168334" w:rsidR="008C4450" w:rsidRDefault="008C4450" w:rsidP="008C4450">
      <w:pPr>
        <w:pStyle w:val="NormalWeb"/>
        <w:numPr>
          <w:ilvl w:val="2"/>
          <w:numId w:val="11"/>
        </w:numPr>
        <w:spacing w:line="276" w:lineRule="auto"/>
        <w:rPr>
          <w:u w:val="single"/>
          <w:lang w:val="en-US" w:bidi="he-IL"/>
        </w:rPr>
      </w:pPr>
      <w:r>
        <w:rPr>
          <w:u w:val="single"/>
          <w:lang w:val="en-US" w:bidi="he-IL"/>
        </w:rPr>
        <w:t>Temporal Embedding Vector</w:t>
      </w:r>
      <w:r w:rsidRPr="009856F2">
        <w:rPr>
          <w:u w:val="single"/>
          <w:lang w:val="en-US" w:bidi="he-IL"/>
        </w:rPr>
        <w:t xml:space="preserve">:  </w:t>
      </w:r>
    </w:p>
    <w:p w14:paraId="5B77FB7E" w14:textId="77777777" w:rsidR="00E7583C" w:rsidRDefault="00E7583C" w:rsidP="00E7583C">
      <w:pPr>
        <w:pStyle w:val="NormalWeb"/>
        <w:ind w:left="720"/>
      </w:pPr>
      <w:r>
        <w:t>Each timestamp will be represented by a unique vector. The graph corresponding to a specific timestamp will connect its nodes to this timestamp vector. This approach allows the training process to incorporate temporal changes directly, enabling the model to draw conclusions about how relationships evolve over time.</w:t>
      </w:r>
    </w:p>
    <w:p w14:paraId="4C5453E7" w14:textId="61C88B27" w:rsidR="00E7583C" w:rsidRPr="00E7583C" w:rsidRDefault="00E7583C" w:rsidP="00E7583C">
      <w:pPr>
        <w:pStyle w:val="NormalWeb"/>
        <w:spacing w:line="276" w:lineRule="auto"/>
        <w:ind w:left="502"/>
        <w:rPr>
          <w:lang w:bidi="he-IL"/>
        </w:rPr>
      </w:pPr>
      <w:r w:rsidRPr="00E7583C">
        <w:rPr>
          <w:noProof/>
          <w:lang w:bidi="he-IL"/>
        </w:rPr>
        <w:drawing>
          <wp:anchor distT="0" distB="0" distL="114300" distR="114300" simplePos="0" relativeHeight="251662336" behindDoc="0" locked="0" layoutInCell="1" allowOverlap="1" wp14:anchorId="7D29EC1F" wp14:editId="3896EDC4">
            <wp:simplePos x="0" y="0"/>
            <wp:positionH relativeFrom="column">
              <wp:posOffset>474722</wp:posOffset>
            </wp:positionH>
            <wp:positionV relativeFrom="paragraph">
              <wp:posOffset>76118</wp:posOffset>
            </wp:positionV>
            <wp:extent cx="4414520" cy="859790"/>
            <wp:effectExtent l="0" t="0" r="5080" b="0"/>
            <wp:wrapSquare wrapText="bothSides"/>
            <wp:docPr id="756092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52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ECAADC" w14:textId="4ECED914" w:rsidR="008C4450" w:rsidRPr="008C4450" w:rsidRDefault="008C4450" w:rsidP="008C4450">
      <w:pPr>
        <w:pStyle w:val="NormalWeb"/>
        <w:spacing w:line="276" w:lineRule="auto"/>
        <w:ind w:left="502"/>
        <w:rPr>
          <w:lang w:bidi="he-IL"/>
        </w:rPr>
      </w:pPr>
    </w:p>
    <w:p w14:paraId="18639D94" w14:textId="77777777" w:rsidR="008C4450" w:rsidRPr="008C4450" w:rsidRDefault="008C4450" w:rsidP="008C4450">
      <w:pPr>
        <w:pStyle w:val="NormalWeb"/>
        <w:spacing w:line="276" w:lineRule="auto"/>
        <w:ind w:left="502"/>
        <w:rPr>
          <w:lang w:bidi="he-IL"/>
        </w:rPr>
      </w:pPr>
    </w:p>
    <w:p w14:paraId="77402AA3" w14:textId="77777777" w:rsidR="008C4450" w:rsidRDefault="008C4450" w:rsidP="00E05E19">
      <w:pPr>
        <w:pStyle w:val="NormalWeb"/>
        <w:spacing w:line="276" w:lineRule="auto"/>
        <w:ind w:left="502"/>
        <w:rPr>
          <w:lang w:bidi="he-IL"/>
        </w:rPr>
      </w:pPr>
    </w:p>
    <w:p w14:paraId="11D883BF" w14:textId="77777777" w:rsidR="00E7583C" w:rsidRDefault="00E7583C" w:rsidP="00E05E19">
      <w:pPr>
        <w:pStyle w:val="NormalWeb"/>
        <w:spacing w:line="276" w:lineRule="auto"/>
        <w:ind w:left="502"/>
        <w:rPr>
          <w:rtl/>
          <w:lang w:bidi="he-IL"/>
        </w:rPr>
      </w:pPr>
    </w:p>
    <w:p w14:paraId="386D7F36" w14:textId="77777777" w:rsidR="001F615D" w:rsidRPr="001F3F69" w:rsidRDefault="001F615D" w:rsidP="00E05E19">
      <w:pPr>
        <w:pStyle w:val="NormalWeb"/>
        <w:spacing w:line="276" w:lineRule="auto"/>
        <w:ind w:left="502"/>
        <w:rPr>
          <w:lang w:val="en-US" w:bidi="he-IL"/>
        </w:rPr>
      </w:pPr>
    </w:p>
    <w:p w14:paraId="3599835F" w14:textId="77777777" w:rsidR="00E7583C" w:rsidRDefault="00E7583C" w:rsidP="00E05E19">
      <w:pPr>
        <w:pStyle w:val="NormalWeb"/>
        <w:spacing w:line="276" w:lineRule="auto"/>
        <w:ind w:left="502"/>
        <w:rPr>
          <w:lang w:bidi="he-IL"/>
        </w:rPr>
      </w:pPr>
    </w:p>
    <w:p w14:paraId="1DE2107F" w14:textId="77777777" w:rsidR="00E7583C" w:rsidRDefault="00E7583C" w:rsidP="00E05E19">
      <w:pPr>
        <w:pStyle w:val="NormalWeb"/>
        <w:spacing w:line="276" w:lineRule="auto"/>
        <w:ind w:left="502"/>
        <w:rPr>
          <w:lang w:bidi="he-IL"/>
        </w:rPr>
      </w:pPr>
    </w:p>
    <w:p w14:paraId="2B464A32" w14:textId="1B96FF3F" w:rsidR="001F34CC" w:rsidRDefault="001F34CC" w:rsidP="001F615D">
      <w:pPr>
        <w:pStyle w:val="NormalWeb"/>
        <w:numPr>
          <w:ilvl w:val="2"/>
          <w:numId w:val="11"/>
        </w:numPr>
        <w:spacing w:line="276" w:lineRule="auto"/>
        <w:rPr>
          <w:u w:val="single"/>
          <w:lang w:val="en-US" w:bidi="he-IL"/>
        </w:rPr>
      </w:pPr>
      <w:r>
        <w:rPr>
          <w:u w:val="single"/>
          <w:lang w:val="en-US" w:bidi="he-IL"/>
        </w:rPr>
        <w:lastRenderedPageBreak/>
        <w:t>Publication Embedding</w:t>
      </w:r>
      <w:r w:rsidRPr="009856F2">
        <w:rPr>
          <w:u w:val="single"/>
          <w:lang w:val="en-US" w:bidi="he-IL"/>
        </w:rPr>
        <w:t xml:space="preserve">:  </w:t>
      </w:r>
    </w:p>
    <w:p w14:paraId="06EC3CBC" w14:textId="388DF0D6" w:rsidR="001F34CC" w:rsidRPr="008C4450" w:rsidRDefault="001F615D" w:rsidP="001F615D">
      <w:pPr>
        <w:pStyle w:val="NormalWeb"/>
        <w:spacing w:line="276" w:lineRule="auto"/>
        <w:ind w:left="502"/>
        <w:rPr>
          <w:lang w:bidi="he-IL"/>
        </w:rPr>
      </w:pPr>
      <w:r w:rsidRPr="001F615D">
        <w:rPr>
          <w:lang w:bidi="he-IL"/>
        </w:rPr>
        <w:t xml:space="preserve">To ensure effective analysis of graph proximity between articles, the publication date of each article </w:t>
      </w:r>
      <w:r>
        <w:rPr>
          <w:lang w:bidi="he-IL"/>
        </w:rPr>
        <w:t>can</w:t>
      </w:r>
      <w:r w:rsidRPr="001F615D">
        <w:rPr>
          <w:lang w:bidi="he-IL"/>
        </w:rPr>
        <w:t xml:space="preserve"> be integrated into the embedding process. Incorporating the publication date as a feature of the nodes enhances the ability to calculate proximity by accounting for temporal relationships, thereby improving the embedding's relevance and accuracy.</w:t>
      </w:r>
    </w:p>
    <w:p w14:paraId="2FE2AF85" w14:textId="45DF3361" w:rsidR="001F34CC" w:rsidRPr="008C4450" w:rsidRDefault="001F34CC" w:rsidP="001F615D">
      <w:pPr>
        <w:pStyle w:val="NormalWeb"/>
        <w:spacing w:line="276" w:lineRule="auto"/>
        <w:ind w:left="502"/>
        <w:rPr>
          <w:lang w:bidi="he-IL"/>
        </w:rPr>
      </w:pPr>
    </w:p>
    <w:p w14:paraId="7B6C6D26" w14:textId="1634F759" w:rsidR="00E7583C" w:rsidRDefault="00E7583C" w:rsidP="00E05E19">
      <w:pPr>
        <w:pStyle w:val="NormalWeb"/>
        <w:spacing w:line="276" w:lineRule="auto"/>
        <w:ind w:left="502"/>
        <w:rPr>
          <w:rtl/>
          <w:lang w:bidi="he-IL"/>
        </w:rPr>
      </w:pPr>
    </w:p>
    <w:p w14:paraId="40FA141A" w14:textId="37E30F42" w:rsidR="001F615D" w:rsidRDefault="001F615D" w:rsidP="00537719">
      <w:pPr>
        <w:pStyle w:val="NormalWeb"/>
        <w:spacing w:line="276" w:lineRule="auto"/>
        <w:rPr>
          <w:lang w:bidi="he-IL"/>
        </w:rPr>
      </w:pPr>
    </w:p>
    <w:p w14:paraId="04193328" w14:textId="77777777" w:rsidR="00537719" w:rsidRDefault="00537719" w:rsidP="00537719">
      <w:pPr>
        <w:pStyle w:val="NormalWeb"/>
        <w:spacing w:line="276" w:lineRule="auto"/>
        <w:rPr>
          <w:lang w:bidi="he-IL"/>
        </w:rPr>
      </w:pPr>
    </w:p>
    <w:p w14:paraId="6A9F891E" w14:textId="4914D713" w:rsidR="00537719" w:rsidRDefault="00537719" w:rsidP="00537719">
      <w:pPr>
        <w:jc w:val="center"/>
        <w:rPr>
          <w:rFonts w:asciiTheme="majorBidi" w:hAnsiTheme="majorBidi" w:cstheme="majorBidi"/>
          <w:b/>
          <w:bCs/>
          <w:i/>
          <w:iCs/>
          <w:u w:val="single"/>
        </w:rPr>
      </w:pPr>
      <w:r w:rsidRPr="004C31EE">
        <w:rPr>
          <w:rFonts w:asciiTheme="majorBidi" w:hAnsiTheme="majorBidi" w:cstheme="majorBidi"/>
          <w:b/>
          <w:bCs/>
          <w:i/>
          <w:iCs/>
          <w:u w:val="single"/>
        </w:rPr>
        <w:t xml:space="preserve">Strategies for </w:t>
      </w:r>
      <w:r>
        <w:rPr>
          <w:rFonts w:asciiTheme="majorBidi" w:hAnsiTheme="majorBidi" w:cstheme="majorBidi"/>
          <w:b/>
          <w:bCs/>
          <w:i/>
          <w:iCs/>
          <w:u w:val="single"/>
        </w:rPr>
        <w:t>Graphs Modelling Considering</w:t>
      </w:r>
      <w:r w:rsidRPr="004C31EE">
        <w:rPr>
          <w:rFonts w:asciiTheme="majorBidi" w:hAnsiTheme="majorBidi" w:cstheme="majorBidi"/>
          <w:b/>
          <w:bCs/>
          <w:i/>
          <w:iCs/>
          <w:u w:val="single"/>
        </w:rPr>
        <w:t xml:space="preserve"> Timestamps </w:t>
      </w:r>
    </w:p>
    <w:p w14:paraId="725238D4" w14:textId="77777777" w:rsidR="00537719" w:rsidRDefault="00537719" w:rsidP="00537719">
      <w:pPr>
        <w:jc w:val="center"/>
        <w:rPr>
          <w:rFonts w:asciiTheme="majorBidi" w:hAnsiTheme="majorBidi" w:cstheme="majorBidi"/>
          <w:b/>
          <w:bCs/>
          <w:i/>
          <w:iCs/>
          <w:u w:val="single"/>
        </w:rPr>
      </w:pPr>
    </w:p>
    <w:p w14:paraId="17D90636" w14:textId="2AA6F194" w:rsidR="00537719" w:rsidRPr="001241FC" w:rsidRDefault="001241FC" w:rsidP="001241FC">
      <w:pPr>
        <w:pStyle w:val="NormalWeb"/>
        <w:numPr>
          <w:ilvl w:val="0"/>
          <w:numId w:val="9"/>
        </w:numPr>
        <w:spacing w:line="276" w:lineRule="auto"/>
        <w:rPr>
          <w:lang w:bidi="he-IL"/>
        </w:rPr>
      </w:pPr>
      <w:r>
        <w:rPr>
          <w:rFonts w:asciiTheme="majorBidi" w:eastAsiaTheme="minorHAnsi" w:hAnsiTheme="majorBidi" w:cstheme="majorBidi"/>
          <w:kern w:val="2"/>
          <w:lang w:eastAsia="en-US"/>
          <w14:ligatures w14:val="standardContextual"/>
        </w:rPr>
        <w:t>T</w:t>
      </w:r>
      <w:r w:rsidRPr="001241FC">
        <w:rPr>
          <w:rFonts w:asciiTheme="majorBidi" w:eastAsiaTheme="minorHAnsi" w:hAnsiTheme="majorBidi" w:cstheme="majorBidi"/>
          <w:kern w:val="2"/>
          <w:lang w:eastAsia="en-US"/>
          <w14:ligatures w14:val="standardContextual"/>
        </w:rPr>
        <w:t>he graphs are constructed to contain a fixed number of events, ensuring consistent graph sizes over time. This strategy maintains uniformity in graph structure, which facilitates better comparisons and analysis across different time intervals.</w:t>
      </w:r>
    </w:p>
    <w:p w14:paraId="74C1DD52" w14:textId="043EA5DB" w:rsidR="00537719" w:rsidRPr="001241FC" w:rsidRDefault="001241FC" w:rsidP="001241FC">
      <w:pPr>
        <w:pStyle w:val="NormalWeb"/>
        <w:numPr>
          <w:ilvl w:val="0"/>
          <w:numId w:val="9"/>
        </w:numPr>
        <w:spacing w:line="276" w:lineRule="auto"/>
        <w:rPr>
          <w:lang w:val="en-US" w:bidi="he-IL"/>
        </w:rPr>
      </w:pPr>
      <w:r w:rsidRPr="001241FC">
        <w:rPr>
          <w:rFonts w:asciiTheme="majorBidi" w:eastAsiaTheme="minorHAnsi" w:hAnsiTheme="majorBidi" w:cstheme="majorBidi"/>
          <w:kern w:val="2"/>
          <w:lang w:eastAsia="en-US"/>
          <w14:ligatures w14:val="standardContextual"/>
        </w:rPr>
        <w:t>The overlap between graphs at consecutive timestamps does not need to be extensive, as edges in the graphs are only added over time and not removed. This minimizes redundancy while still preserving temporal continuity.</w:t>
      </w:r>
    </w:p>
    <w:p w14:paraId="6C6A2809" w14:textId="77777777" w:rsidR="001241FC" w:rsidRPr="00537719" w:rsidRDefault="001241FC" w:rsidP="001241FC">
      <w:pPr>
        <w:pStyle w:val="NormalWeb"/>
        <w:spacing w:line="276" w:lineRule="auto"/>
        <w:ind w:left="502"/>
        <w:rPr>
          <w:rtl/>
          <w:lang w:val="en-US" w:bidi="he-IL"/>
        </w:rPr>
      </w:pPr>
    </w:p>
    <w:sectPr w:rsidR="001241FC" w:rsidRPr="0053771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717A1" w14:textId="77777777" w:rsidR="00AE21A6" w:rsidRDefault="00AE21A6" w:rsidP="00977603">
      <w:pPr>
        <w:spacing w:after="0" w:line="240" w:lineRule="auto"/>
      </w:pPr>
      <w:r>
        <w:separator/>
      </w:r>
    </w:p>
  </w:endnote>
  <w:endnote w:type="continuationSeparator" w:id="0">
    <w:p w14:paraId="61D8ACBC" w14:textId="77777777" w:rsidR="00AE21A6" w:rsidRDefault="00AE21A6" w:rsidP="0097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2E348" w14:textId="77777777" w:rsidR="00AE21A6" w:rsidRDefault="00AE21A6" w:rsidP="00977603">
      <w:pPr>
        <w:spacing w:after="0" w:line="240" w:lineRule="auto"/>
      </w:pPr>
      <w:r>
        <w:separator/>
      </w:r>
    </w:p>
  </w:footnote>
  <w:footnote w:type="continuationSeparator" w:id="0">
    <w:p w14:paraId="1B6BB96C" w14:textId="77777777" w:rsidR="00AE21A6" w:rsidRDefault="00AE21A6" w:rsidP="0097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36289" w14:textId="0B14B1FB" w:rsidR="00977603" w:rsidRDefault="00977603" w:rsidP="00977603">
    <w:pPr>
      <w:pStyle w:val="Header"/>
      <w:jc w:val="right"/>
      <w:rPr>
        <w:lang w:val="en-US" w:bidi="he-IL"/>
      </w:rPr>
    </w:pPr>
    <w:r>
      <w:rPr>
        <w:rFonts w:hint="cs"/>
        <w:rtl/>
        <w:lang w:val="en-US" w:bidi="he-IL"/>
      </w:rPr>
      <w:t>בס"ד</w:t>
    </w:r>
  </w:p>
  <w:p w14:paraId="7BD093FA" w14:textId="37A6E131" w:rsidR="00977603" w:rsidRPr="00977603" w:rsidRDefault="00977603" w:rsidP="00977603">
    <w:pPr>
      <w:pStyle w:val="Header"/>
      <w:rPr>
        <w:rFonts w:asciiTheme="majorBidi" w:hAnsiTheme="majorBidi" w:cstheme="majorBidi"/>
        <w:rtl/>
        <w:lang w:val="en-US" w:bidi="he-I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05293"/>
    <w:multiLevelType w:val="multilevel"/>
    <w:tmpl w:val="415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1097"/>
    <w:multiLevelType w:val="multilevel"/>
    <w:tmpl w:val="2E06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D2E3A"/>
    <w:multiLevelType w:val="multilevel"/>
    <w:tmpl w:val="2E06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436C1"/>
    <w:multiLevelType w:val="multilevel"/>
    <w:tmpl w:val="AFD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23B5"/>
    <w:multiLevelType w:val="multilevel"/>
    <w:tmpl w:val="22940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30904"/>
    <w:multiLevelType w:val="hybridMultilevel"/>
    <w:tmpl w:val="1B6EBF4E"/>
    <w:lvl w:ilvl="0" w:tplc="DCDCA658">
      <w:numFmt w:val="bullet"/>
      <w:lvlText w:val=""/>
      <w:lvlJc w:val="left"/>
      <w:pPr>
        <w:ind w:left="720" w:hanging="360"/>
      </w:pPr>
      <w:rPr>
        <w:rFonts w:ascii="Symbol" w:eastAsiaTheme="minorHAnsi" w:hAnsi="Symbol"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B45AEF"/>
    <w:multiLevelType w:val="multilevel"/>
    <w:tmpl w:val="D59689B0"/>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502"/>
        </w:tabs>
        <w:ind w:left="502"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61BA61F9"/>
    <w:multiLevelType w:val="multilevel"/>
    <w:tmpl w:val="A872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AF2F72"/>
    <w:multiLevelType w:val="hybridMultilevel"/>
    <w:tmpl w:val="DD8CDBF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B07E69"/>
    <w:multiLevelType w:val="hybridMultilevel"/>
    <w:tmpl w:val="7E4A6A36"/>
    <w:lvl w:ilvl="0" w:tplc="24F42436">
      <w:start w:val="1"/>
      <w:numFmt w:val="decimal"/>
      <w:lvlText w:val="%1."/>
      <w:lvlJc w:val="left"/>
      <w:pPr>
        <w:ind w:left="720" w:hanging="360"/>
      </w:pPr>
      <w:rPr>
        <w:rFonts w:hint="default"/>
        <w:i w:val="0"/>
        <w:i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CDE40B8"/>
    <w:multiLevelType w:val="multilevel"/>
    <w:tmpl w:val="3E7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03259"/>
    <w:multiLevelType w:val="multilevel"/>
    <w:tmpl w:val="7E1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95A0D"/>
    <w:multiLevelType w:val="multilevel"/>
    <w:tmpl w:val="016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65CA7"/>
    <w:multiLevelType w:val="multilevel"/>
    <w:tmpl w:val="81BA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219D2"/>
    <w:multiLevelType w:val="hybridMultilevel"/>
    <w:tmpl w:val="FD96272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536565">
    <w:abstractNumId w:val="9"/>
  </w:num>
  <w:num w:numId="2" w16cid:durableId="1829394847">
    <w:abstractNumId w:val="5"/>
  </w:num>
  <w:num w:numId="3" w16cid:durableId="452016826">
    <w:abstractNumId w:val="11"/>
  </w:num>
  <w:num w:numId="4" w16cid:durableId="1930191307">
    <w:abstractNumId w:val="1"/>
  </w:num>
  <w:num w:numId="5" w16cid:durableId="787435814">
    <w:abstractNumId w:val="3"/>
  </w:num>
  <w:num w:numId="6" w16cid:durableId="246574212">
    <w:abstractNumId w:val="12"/>
  </w:num>
  <w:num w:numId="7" w16cid:durableId="776367180">
    <w:abstractNumId w:val="2"/>
  </w:num>
  <w:num w:numId="8" w16cid:durableId="2122803088">
    <w:abstractNumId w:val="10"/>
  </w:num>
  <w:num w:numId="9" w16cid:durableId="1626963728">
    <w:abstractNumId w:val="8"/>
  </w:num>
  <w:num w:numId="10" w16cid:durableId="664165469">
    <w:abstractNumId w:val="0"/>
  </w:num>
  <w:num w:numId="11" w16cid:durableId="509218876">
    <w:abstractNumId w:val="6"/>
  </w:num>
  <w:num w:numId="12" w16cid:durableId="852380893">
    <w:abstractNumId w:val="4"/>
  </w:num>
  <w:num w:numId="13" w16cid:durableId="1793524024">
    <w:abstractNumId w:val="13"/>
  </w:num>
  <w:num w:numId="14" w16cid:durableId="1604873750">
    <w:abstractNumId w:val="7"/>
  </w:num>
  <w:num w:numId="15" w16cid:durableId="1472290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03"/>
    <w:rsid w:val="00044190"/>
    <w:rsid w:val="00044271"/>
    <w:rsid w:val="00045B41"/>
    <w:rsid w:val="00045D41"/>
    <w:rsid w:val="00057C72"/>
    <w:rsid w:val="0008400B"/>
    <w:rsid w:val="001241FC"/>
    <w:rsid w:val="00130CAE"/>
    <w:rsid w:val="00152DBA"/>
    <w:rsid w:val="00187BA9"/>
    <w:rsid w:val="001A2B58"/>
    <w:rsid w:val="001B52DA"/>
    <w:rsid w:val="001F34CC"/>
    <w:rsid w:val="001F3F69"/>
    <w:rsid w:val="001F615D"/>
    <w:rsid w:val="00217433"/>
    <w:rsid w:val="00257DFE"/>
    <w:rsid w:val="00265377"/>
    <w:rsid w:val="002953F5"/>
    <w:rsid w:val="002C35B1"/>
    <w:rsid w:val="002E74BB"/>
    <w:rsid w:val="003377AB"/>
    <w:rsid w:val="00337A86"/>
    <w:rsid w:val="0035783A"/>
    <w:rsid w:val="003B1B68"/>
    <w:rsid w:val="003B2848"/>
    <w:rsid w:val="003B5EE1"/>
    <w:rsid w:val="003F5EE2"/>
    <w:rsid w:val="004400D0"/>
    <w:rsid w:val="00452378"/>
    <w:rsid w:val="004565DA"/>
    <w:rsid w:val="004633A5"/>
    <w:rsid w:val="00467568"/>
    <w:rsid w:val="004C31EE"/>
    <w:rsid w:val="005048CB"/>
    <w:rsid w:val="005134BF"/>
    <w:rsid w:val="00537719"/>
    <w:rsid w:val="00563C38"/>
    <w:rsid w:val="005770E7"/>
    <w:rsid w:val="00591118"/>
    <w:rsid w:val="00611FC6"/>
    <w:rsid w:val="0065084A"/>
    <w:rsid w:val="00665062"/>
    <w:rsid w:val="006A642B"/>
    <w:rsid w:val="006C7E4F"/>
    <w:rsid w:val="006F3034"/>
    <w:rsid w:val="007A126C"/>
    <w:rsid w:val="007A1AAF"/>
    <w:rsid w:val="007A6BD8"/>
    <w:rsid w:val="007B3710"/>
    <w:rsid w:val="007B4CEC"/>
    <w:rsid w:val="00837241"/>
    <w:rsid w:val="008A396A"/>
    <w:rsid w:val="008C4450"/>
    <w:rsid w:val="0093793F"/>
    <w:rsid w:val="00940B81"/>
    <w:rsid w:val="00977603"/>
    <w:rsid w:val="009856F2"/>
    <w:rsid w:val="009A71A4"/>
    <w:rsid w:val="009B6D08"/>
    <w:rsid w:val="009C3F67"/>
    <w:rsid w:val="00A0543C"/>
    <w:rsid w:val="00AA5A53"/>
    <w:rsid w:val="00AD5159"/>
    <w:rsid w:val="00AE21A6"/>
    <w:rsid w:val="00AF19DA"/>
    <w:rsid w:val="00B151BD"/>
    <w:rsid w:val="00B562E7"/>
    <w:rsid w:val="00BA1F9E"/>
    <w:rsid w:val="00BB2F5B"/>
    <w:rsid w:val="00BF7F11"/>
    <w:rsid w:val="00C346F6"/>
    <w:rsid w:val="00C602A3"/>
    <w:rsid w:val="00CB5FCA"/>
    <w:rsid w:val="00CD25E5"/>
    <w:rsid w:val="00D048A0"/>
    <w:rsid w:val="00D81444"/>
    <w:rsid w:val="00D93B78"/>
    <w:rsid w:val="00DF5DA0"/>
    <w:rsid w:val="00E05E19"/>
    <w:rsid w:val="00E1405E"/>
    <w:rsid w:val="00E7583C"/>
    <w:rsid w:val="00EA6204"/>
    <w:rsid w:val="00F775E5"/>
    <w:rsid w:val="00F80FD6"/>
    <w:rsid w:val="00FC1E32"/>
    <w:rsid w:val="00FC49AA"/>
    <w:rsid w:val="00FC664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FA79"/>
  <w15:chartTrackingRefBased/>
  <w15:docId w15:val="{40BABA74-AD1B-4CA8-B8EF-1B2755E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19"/>
  </w:style>
  <w:style w:type="paragraph" w:styleId="Heading1">
    <w:name w:val="heading 1"/>
    <w:basedOn w:val="Normal"/>
    <w:next w:val="Normal"/>
    <w:link w:val="Heading1Char"/>
    <w:uiPriority w:val="9"/>
    <w:qFormat/>
    <w:rsid w:val="0097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603"/>
    <w:rPr>
      <w:rFonts w:eastAsiaTheme="majorEastAsia" w:cstheme="majorBidi"/>
      <w:color w:val="272727" w:themeColor="text1" w:themeTint="D8"/>
    </w:rPr>
  </w:style>
  <w:style w:type="paragraph" w:styleId="Title">
    <w:name w:val="Title"/>
    <w:basedOn w:val="Normal"/>
    <w:next w:val="Normal"/>
    <w:link w:val="TitleChar"/>
    <w:uiPriority w:val="10"/>
    <w:qFormat/>
    <w:rsid w:val="0097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603"/>
    <w:pPr>
      <w:spacing w:before="160"/>
      <w:jc w:val="center"/>
    </w:pPr>
    <w:rPr>
      <w:i/>
      <w:iCs/>
      <w:color w:val="404040" w:themeColor="text1" w:themeTint="BF"/>
    </w:rPr>
  </w:style>
  <w:style w:type="character" w:customStyle="1" w:styleId="QuoteChar">
    <w:name w:val="Quote Char"/>
    <w:basedOn w:val="DefaultParagraphFont"/>
    <w:link w:val="Quote"/>
    <w:uiPriority w:val="29"/>
    <w:rsid w:val="00977603"/>
    <w:rPr>
      <w:i/>
      <w:iCs/>
      <w:color w:val="404040" w:themeColor="text1" w:themeTint="BF"/>
    </w:rPr>
  </w:style>
  <w:style w:type="paragraph" w:styleId="ListParagraph">
    <w:name w:val="List Paragraph"/>
    <w:basedOn w:val="Normal"/>
    <w:uiPriority w:val="34"/>
    <w:qFormat/>
    <w:rsid w:val="00977603"/>
    <w:pPr>
      <w:ind w:left="720"/>
      <w:contextualSpacing/>
    </w:pPr>
  </w:style>
  <w:style w:type="character" w:styleId="IntenseEmphasis">
    <w:name w:val="Intense Emphasis"/>
    <w:basedOn w:val="DefaultParagraphFont"/>
    <w:uiPriority w:val="21"/>
    <w:qFormat/>
    <w:rsid w:val="00977603"/>
    <w:rPr>
      <w:i/>
      <w:iCs/>
      <w:color w:val="0F4761" w:themeColor="accent1" w:themeShade="BF"/>
    </w:rPr>
  </w:style>
  <w:style w:type="paragraph" w:styleId="IntenseQuote">
    <w:name w:val="Intense Quote"/>
    <w:basedOn w:val="Normal"/>
    <w:next w:val="Normal"/>
    <w:link w:val="IntenseQuoteChar"/>
    <w:uiPriority w:val="30"/>
    <w:qFormat/>
    <w:rsid w:val="0097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603"/>
    <w:rPr>
      <w:i/>
      <w:iCs/>
      <w:color w:val="0F4761" w:themeColor="accent1" w:themeShade="BF"/>
    </w:rPr>
  </w:style>
  <w:style w:type="character" w:styleId="IntenseReference">
    <w:name w:val="Intense Reference"/>
    <w:basedOn w:val="DefaultParagraphFont"/>
    <w:uiPriority w:val="32"/>
    <w:qFormat/>
    <w:rsid w:val="00977603"/>
    <w:rPr>
      <w:b/>
      <w:bCs/>
      <w:smallCaps/>
      <w:color w:val="0F4761" w:themeColor="accent1" w:themeShade="BF"/>
      <w:spacing w:val="5"/>
    </w:rPr>
  </w:style>
  <w:style w:type="paragraph" w:styleId="Header">
    <w:name w:val="header"/>
    <w:basedOn w:val="Normal"/>
    <w:link w:val="HeaderChar"/>
    <w:uiPriority w:val="99"/>
    <w:unhideWhenUsed/>
    <w:rsid w:val="0097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03"/>
  </w:style>
  <w:style w:type="paragraph" w:styleId="Footer">
    <w:name w:val="footer"/>
    <w:basedOn w:val="Normal"/>
    <w:link w:val="FooterChar"/>
    <w:uiPriority w:val="99"/>
    <w:unhideWhenUsed/>
    <w:rsid w:val="0097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03"/>
  </w:style>
  <w:style w:type="character" w:styleId="Hyperlink">
    <w:name w:val="Hyperlink"/>
    <w:basedOn w:val="DefaultParagraphFont"/>
    <w:uiPriority w:val="99"/>
    <w:unhideWhenUsed/>
    <w:rsid w:val="00FC1E32"/>
    <w:rPr>
      <w:color w:val="467886" w:themeColor="hyperlink"/>
      <w:u w:val="single"/>
    </w:rPr>
  </w:style>
  <w:style w:type="character" w:styleId="UnresolvedMention">
    <w:name w:val="Unresolved Mention"/>
    <w:basedOn w:val="DefaultParagraphFont"/>
    <w:uiPriority w:val="99"/>
    <w:semiHidden/>
    <w:unhideWhenUsed/>
    <w:rsid w:val="00FC1E32"/>
    <w:rPr>
      <w:color w:val="605E5C"/>
      <w:shd w:val="clear" w:color="auto" w:fill="E1DFDD"/>
    </w:rPr>
  </w:style>
  <w:style w:type="character" w:styleId="PlaceholderText">
    <w:name w:val="Placeholder Text"/>
    <w:basedOn w:val="DefaultParagraphFont"/>
    <w:uiPriority w:val="99"/>
    <w:semiHidden/>
    <w:rsid w:val="007A1AAF"/>
    <w:rPr>
      <w:color w:val="666666"/>
    </w:rPr>
  </w:style>
  <w:style w:type="paragraph" w:styleId="NormalWeb">
    <w:name w:val="Normal (Web)"/>
    <w:basedOn w:val="Normal"/>
    <w:uiPriority w:val="99"/>
    <w:unhideWhenUsed/>
    <w:rsid w:val="00563C38"/>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customStyle="1" w:styleId="katex-mathml">
    <w:name w:val="katex-mathml"/>
    <w:basedOn w:val="DefaultParagraphFont"/>
    <w:rsid w:val="00563C38"/>
  </w:style>
  <w:style w:type="character" w:customStyle="1" w:styleId="mord">
    <w:name w:val="mord"/>
    <w:basedOn w:val="DefaultParagraphFont"/>
    <w:rsid w:val="00563C38"/>
  </w:style>
  <w:style w:type="character" w:customStyle="1" w:styleId="vlist-s">
    <w:name w:val="vlist-s"/>
    <w:basedOn w:val="DefaultParagraphFont"/>
    <w:rsid w:val="00563C38"/>
  </w:style>
  <w:style w:type="character" w:customStyle="1" w:styleId="mopen">
    <w:name w:val="mopen"/>
    <w:basedOn w:val="DefaultParagraphFont"/>
    <w:rsid w:val="00045D41"/>
  </w:style>
  <w:style w:type="character" w:customStyle="1" w:styleId="mclose">
    <w:name w:val="mclose"/>
    <w:basedOn w:val="DefaultParagraphFont"/>
    <w:rsid w:val="0004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4274">
      <w:bodyDiv w:val="1"/>
      <w:marLeft w:val="0"/>
      <w:marRight w:val="0"/>
      <w:marTop w:val="0"/>
      <w:marBottom w:val="0"/>
      <w:divBdr>
        <w:top w:val="none" w:sz="0" w:space="0" w:color="auto"/>
        <w:left w:val="none" w:sz="0" w:space="0" w:color="auto"/>
        <w:bottom w:val="none" w:sz="0" w:space="0" w:color="auto"/>
        <w:right w:val="none" w:sz="0" w:space="0" w:color="auto"/>
      </w:divBdr>
    </w:div>
    <w:div w:id="63574853">
      <w:bodyDiv w:val="1"/>
      <w:marLeft w:val="0"/>
      <w:marRight w:val="0"/>
      <w:marTop w:val="0"/>
      <w:marBottom w:val="0"/>
      <w:divBdr>
        <w:top w:val="none" w:sz="0" w:space="0" w:color="auto"/>
        <w:left w:val="none" w:sz="0" w:space="0" w:color="auto"/>
        <w:bottom w:val="none" w:sz="0" w:space="0" w:color="auto"/>
        <w:right w:val="none" w:sz="0" w:space="0" w:color="auto"/>
      </w:divBdr>
    </w:div>
    <w:div w:id="73867807">
      <w:bodyDiv w:val="1"/>
      <w:marLeft w:val="0"/>
      <w:marRight w:val="0"/>
      <w:marTop w:val="0"/>
      <w:marBottom w:val="0"/>
      <w:divBdr>
        <w:top w:val="none" w:sz="0" w:space="0" w:color="auto"/>
        <w:left w:val="none" w:sz="0" w:space="0" w:color="auto"/>
        <w:bottom w:val="none" w:sz="0" w:space="0" w:color="auto"/>
        <w:right w:val="none" w:sz="0" w:space="0" w:color="auto"/>
      </w:divBdr>
    </w:div>
    <w:div w:id="154344705">
      <w:bodyDiv w:val="1"/>
      <w:marLeft w:val="0"/>
      <w:marRight w:val="0"/>
      <w:marTop w:val="0"/>
      <w:marBottom w:val="0"/>
      <w:divBdr>
        <w:top w:val="none" w:sz="0" w:space="0" w:color="auto"/>
        <w:left w:val="none" w:sz="0" w:space="0" w:color="auto"/>
        <w:bottom w:val="none" w:sz="0" w:space="0" w:color="auto"/>
        <w:right w:val="none" w:sz="0" w:space="0" w:color="auto"/>
      </w:divBdr>
      <w:divsChild>
        <w:div w:id="1521893954">
          <w:marLeft w:val="0"/>
          <w:marRight w:val="0"/>
          <w:marTop w:val="0"/>
          <w:marBottom w:val="0"/>
          <w:divBdr>
            <w:top w:val="none" w:sz="0" w:space="0" w:color="auto"/>
            <w:left w:val="none" w:sz="0" w:space="0" w:color="auto"/>
            <w:bottom w:val="none" w:sz="0" w:space="0" w:color="auto"/>
            <w:right w:val="none" w:sz="0" w:space="0" w:color="auto"/>
          </w:divBdr>
          <w:divsChild>
            <w:div w:id="938492">
              <w:marLeft w:val="0"/>
              <w:marRight w:val="0"/>
              <w:marTop w:val="0"/>
              <w:marBottom w:val="0"/>
              <w:divBdr>
                <w:top w:val="none" w:sz="0" w:space="0" w:color="auto"/>
                <w:left w:val="none" w:sz="0" w:space="0" w:color="auto"/>
                <w:bottom w:val="none" w:sz="0" w:space="0" w:color="auto"/>
                <w:right w:val="none" w:sz="0" w:space="0" w:color="auto"/>
              </w:divBdr>
              <w:divsChild>
                <w:div w:id="1951861957">
                  <w:marLeft w:val="0"/>
                  <w:marRight w:val="0"/>
                  <w:marTop w:val="0"/>
                  <w:marBottom w:val="0"/>
                  <w:divBdr>
                    <w:top w:val="none" w:sz="0" w:space="0" w:color="auto"/>
                    <w:left w:val="none" w:sz="0" w:space="0" w:color="auto"/>
                    <w:bottom w:val="none" w:sz="0" w:space="0" w:color="auto"/>
                    <w:right w:val="none" w:sz="0" w:space="0" w:color="auto"/>
                  </w:divBdr>
                  <w:divsChild>
                    <w:div w:id="516776049">
                      <w:marLeft w:val="0"/>
                      <w:marRight w:val="0"/>
                      <w:marTop w:val="0"/>
                      <w:marBottom w:val="0"/>
                      <w:divBdr>
                        <w:top w:val="none" w:sz="0" w:space="0" w:color="auto"/>
                        <w:left w:val="none" w:sz="0" w:space="0" w:color="auto"/>
                        <w:bottom w:val="none" w:sz="0" w:space="0" w:color="auto"/>
                        <w:right w:val="none" w:sz="0" w:space="0" w:color="auto"/>
                      </w:divBdr>
                      <w:divsChild>
                        <w:div w:id="890503729">
                          <w:marLeft w:val="0"/>
                          <w:marRight w:val="0"/>
                          <w:marTop w:val="0"/>
                          <w:marBottom w:val="0"/>
                          <w:divBdr>
                            <w:top w:val="none" w:sz="0" w:space="0" w:color="auto"/>
                            <w:left w:val="none" w:sz="0" w:space="0" w:color="auto"/>
                            <w:bottom w:val="none" w:sz="0" w:space="0" w:color="auto"/>
                            <w:right w:val="none" w:sz="0" w:space="0" w:color="auto"/>
                          </w:divBdr>
                          <w:divsChild>
                            <w:div w:id="5422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877">
      <w:bodyDiv w:val="1"/>
      <w:marLeft w:val="0"/>
      <w:marRight w:val="0"/>
      <w:marTop w:val="0"/>
      <w:marBottom w:val="0"/>
      <w:divBdr>
        <w:top w:val="none" w:sz="0" w:space="0" w:color="auto"/>
        <w:left w:val="none" w:sz="0" w:space="0" w:color="auto"/>
        <w:bottom w:val="none" w:sz="0" w:space="0" w:color="auto"/>
        <w:right w:val="none" w:sz="0" w:space="0" w:color="auto"/>
      </w:divBdr>
    </w:div>
    <w:div w:id="202443162">
      <w:bodyDiv w:val="1"/>
      <w:marLeft w:val="0"/>
      <w:marRight w:val="0"/>
      <w:marTop w:val="0"/>
      <w:marBottom w:val="0"/>
      <w:divBdr>
        <w:top w:val="none" w:sz="0" w:space="0" w:color="auto"/>
        <w:left w:val="none" w:sz="0" w:space="0" w:color="auto"/>
        <w:bottom w:val="none" w:sz="0" w:space="0" w:color="auto"/>
        <w:right w:val="none" w:sz="0" w:space="0" w:color="auto"/>
      </w:divBdr>
      <w:divsChild>
        <w:div w:id="530415478">
          <w:marLeft w:val="0"/>
          <w:marRight w:val="0"/>
          <w:marTop w:val="0"/>
          <w:marBottom w:val="0"/>
          <w:divBdr>
            <w:top w:val="none" w:sz="0" w:space="0" w:color="auto"/>
            <w:left w:val="none" w:sz="0" w:space="0" w:color="auto"/>
            <w:bottom w:val="none" w:sz="0" w:space="0" w:color="auto"/>
            <w:right w:val="none" w:sz="0" w:space="0" w:color="auto"/>
          </w:divBdr>
          <w:divsChild>
            <w:div w:id="702561615">
              <w:marLeft w:val="0"/>
              <w:marRight w:val="0"/>
              <w:marTop w:val="0"/>
              <w:marBottom w:val="0"/>
              <w:divBdr>
                <w:top w:val="none" w:sz="0" w:space="0" w:color="auto"/>
                <w:left w:val="none" w:sz="0" w:space="0" w:color="auto"/>
                <w:bottom w:val="none" w:sz="0" w:space="0" w:color="auto"/>
                <w:right w:val="none" w:sz="0" w:space="0" w:color="auto"/>
              </w:divBdr>
              <w:divsChild>
                <w:div w:id="1926910673">
                  <w:marLeft w:val="0"/>
                  <w:marRight w:val="0"/>
                  <w:marTop w:val="0"/>
                  <w:marBottom w:val="0"/>
                  <w:divBdr>
                    <w:top w:val="none" w:sz="0" w:space="0" w:color="auto"/>
                    <w:left w:val="none" w:sz="0" w:space="0" w:color="auto"/>
                    <w:bottom w:val="none" w:sz="0" w:space="0" w:color="auto"/>
                    <w:right w:val="none" w:sz="0" w:space="0" w:color="auto"/>
                  </w:divBdr>
                  <w:divsChild>
                    <w:div w:id="74212278">
                      <w:marLeft w:val="0"/>
                      <w:marRight w:val="0"/>
                      <w:marTop w:val="0"/>
                      <w:marBottom w:val="0"/>
                      <w:divBdr>
                        <w:top w:val="none" w:sz="0" w:space="0" w:color="auto"/>
                        <w:left w:val="none" w:sz="0" w:space="0" w:color="auto"/>
                        <w:bottom w:val="none" w:sz="0" w:space="0" w:color="auto"/>
                        <w:right w:val="none" w:sz="0" w:space="0" w:color="auto"/>
                      </w:divBdr>
                      <w:divsChild>
                        <w:div w:id="328212112">
                          <w:marLeft w:val="0"/>
                          <w:marRight w:val="0"/>
                          <w:marTop w:val="0"/>
                          <w:marBottom w:val="0"/>
                          <w:divBdr>
                            <w:top w:val="none" w:sz="0" w:space="0" w:color="auto"/>
                            <w:left w:val="none" w:sz="0" w:space="0" w:color="auto"/>
                            <w:bottom w:val="none" w:sz="0" w:space="0" w:color="auto"/>
                            <w:right w:val="none" w:sz="0" w:space="0" w:color="auto"/>
                          </w:divBdr>
                          <w:divsChild>
                            <w:div w:id="1349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9287">
      <w:bodyDiv w:val="1"/>
      <w:marLeft w:val="0"/>
      <w:marRight w:val="0"/>
      <w:marTop w:val="0"/>
      <w:marBottom w:val="0"/>
      <w:divBdr>
        <w:top w:val="none" w:sz="0" w:space="0" w:color="auto"/>
        <w:left w:val="none" w:sz="0" w:space="0" w:color="auto"/>
        <w:bottom w:val="none" w:sz="0" w:space="0" w:color="auto"/>
        <w:right w:val="none" w:sz="0" w:space="0" w:color="auto"/>
      </w:divBdr>
    </w:div>
    <w:div w:id="232786785">
      <w:bodyDiv w:val="1"/>
      <w:marLeft w:val="0"/>
      <w:marRight w:val="0"/>
      <w:marTop w:val="0"/>
      <w:marBottom w:val="0"/>
      <w:divBdr>
        <w:top w:val="none" w:sz="0" w:space="0" w:color="auto"/>
        <w:left w:val="none" w:sz="0" w:space="0" w:color="auto"/>
        <w:bottom w:val="none" w:sz="0" w:space="0" w:color="auto"/>
        <w:right w:val="none" w:sz="0" w:space="0" w:color="auto"/>
      </w:divBdr>
    </w:div>
    <w:div w:id="303201604">
      <w:bodyDiv w:val="1"/>
      <w:marLeft w:val="0"/>
      <w:marRight w:val="0"/>
      <w:marTop w:val="0"/>
      <w:marBottom w:val="0"/>
      <w:divBdr>
        <w:top w:val="none" w:sz="0" w:space="0" w:color="auto"/>
        <w:left w:val="none" w:sz="0" w:space="0" w:color="auto"/>
        <w:bottom w:val="none" w:sz="0" w:space="0" w:color="auto"/>
        <w:right w:val="none" w:sz="0" w:space="0" w:color="auto"/>
      </w:divBdr>
    </w:div>
    <w:div w:id="312953413">
      <w:bodyDiv w:val="1"/>
      <w:marLeft w:val="0"/>
      <w:marRight w:val="0"/>
      <w:marTop w:val="0"/>
      <w:marBottom w:val="0"/>
      <w:divBdr>
        <w:top w:val="none" w:sz="0" w:space="0" w:color="auto"/>
        <w:left w:val="none" w:sz="0" w:space="0" w:color="auto"/>
        <w:bottom w:val="none" w:sz="0" w:space="0" w:color="auto"/>
        <w:right w:val="none" w:sz="0" w:space="0" w:color="auto"/>
      </w:divBdr>
    </w:div>
    <w:div w:id="330959933">
      <w:bodyDiv w:val="1"/>
      <w:marLeft w:val="0"/>
      <w:marRight w:val="0"/>
      <w:marTop w:val="0"/>
      <w:marBottom w:val="0"/>
      <w:divBdr>
        <w:top w:val="none" w:sz="0" w:space="0" w:color="auto"/>
        <w:left w:val="none" w:sz="0" w:space="0" w:color="auto"/>
        <w:bottom w:val="none" w:sz="0" w:space="0" w:color="auto"/>
        <w:right w:val="none" w:sz="0" w:space="0" w:color="auto"/>
      </w:divBdr>
    </w:div>
    <w:div w:id="337661662">
      <w:bodyDiv w:val="1"/>
      <w:marLeft w:val="0"/>
      <w:marRight w:val="0"/>
      <w:marTop w:val="0"/>
      <w:marBottom w:val="0"/>
      <w:divBdr>
        <w:top w:val="none" w:sz="0" w:space="0" w:color="auto"/>
        <w:left w:val="none" w:sz="0" w:space="0" w:color="auto"/>
        <w:bottom w:val="none" w:sz="0" w:space="0" w:color="auto"/>
        <w:right w:val="none" w:sz="0" w:space="0" w:color="auto"/>
      </w:divBdr>
      <w:divsChild>
        <w:div w:id="994334566">
          <w:marLeft w:val="0"/>
          <w:marRight w:val="0"/>
          <w:marTop w:val="0"/>
          <w:marBottom w:val="0"/>
          <w:divBdr>
            <w:top w:val="none" w:sz="0" w:space="0" w:color="auto"/>
            <w:left w:val="none" w:sz="0" w:space="0" w:color="auto"/>
            <w:bottom w:val="none" w:sz="0" w:space="0" w:color="auto"/>
            <w:right w:val="none" w:sz="0" w:space="0" w:color="auto"/>
          </w:divBdr>
          <w:divsChild>
            <w:div w:id="469055346">
              <w:marLeft w:val="0"/>
              <w:marRight w:val="0"/>
              <w:marTop w:val="0"/>
              <w:marBottom w:val="0"/>
              <w:divBdr>
                <w:top w:val="none" w:sz="0" w:space="0" w:color="auto"/>
                <w:left w:val="none" w:sz="0" w:space="0" w:color="auto"/>
                <w:bottom w:val="none" w:sz="0" w:space="0" w:color="auto"/>
                <w:right w:val="none" w:sz="0" w:space="0" w:color="auto"/>
              </w:divBdr>
              <w:divsChild>
                <w:div w:id="1835761644">
                  <w:marLeft w:val="0"/>
                  <w:marRight w:val="0"/>
                  <w:marTop w:val="0"/>
                  <w:marBottom w:val="0"/>
                  <w:divBdr>
                    <w:top w:val="none" w:sz="0" w:space="0" w:color="auto"/>
                    <w:left w:val="none" w:sz="0" w:space="0" w:color="auto"/>
                    <w:bottom w:val="none" w:sz="0" w:space="0" w:color="auto"/>
                    <w:right w:val="none" w:sz="0" w:space="0" w:color="auto"/>
                  </w:divBdr>
                  <w:divsChild>
                    <w:div w:id="1300568582">
                      <w:marLeft w:val="0"/>
                      <w:marRight w:val="0"/>
                      <w:marTop w:val="0"/>
                      <w:marBottom w:val="0"/>
                      <w:divBdr>
                        <w:top w:val="none" w:sz="0" w:space="0" w:color="auto"/>
                        <w:left w:val="none" w:sz="0" w:space="0" w:color="auto"/>
                        <w:bottom w:val="none" w:sz="0" w:space="0" w:color="auto"/>
                        <w:right w:val="none" w:sz="0" w:space="0" w:color="auto"/>
                      </w:divBdr>
                      <w:divsChild>
                        <w:div w:id="1215311814">
                          <w:marLeft w:val="0"/>
                          <w:marRight w:val="0"/>
                          <w:marTop w:val="0"/>
                          <w:marBottom w:val="0"/>
                          <w:divBdr>
                            <w:top w:val="none" w:sz="0" w:space="0" w:color="auto"/>
                            <w:left w:val="none" w:sz="0" w:space="0" w:color="auto"/>
                            <w:bottom w:val="none" w:sz="0" w:space="0" w:color="auto"/>
                            <w:right w:val="none" w:sz="0" w:space="0" w:color="auto"/>
                          </w:divBdr>
                          <w:divsChild>
                            <w:div w:id="1170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9507">
      <w:bodyDiv w:val="1"/>
      <w:marLeft w:val="0"/>
      <w:marRight w:val="0"/>
      <w:marTop w:val="0"/>
      <w:marBottom w:val="0"/>
      <w:divBdr>
        <w:top w:val="none" w:sz="0" w:space="0" w:color="auto"/>
        <w:left w:val="none" w:sz="0" w:space="0" w:color="auto"/>
        <w:bottom w:val="none" w:sz="0" w:space="0" w:color="auto"/>
        <w:right w:val="none" w:sz="0" w:space="0" w:color="auto"/>
      </w:divBdr>
    </w:div>
    <w:div w:id="417990385">
      <w:bodyDiv w:val="1"/>
      <w:marLeft w:val="0"/>
      <w:marRight w:val="0"/>
      <w:marTop w:val="0"/>
      <w:marBottom w:val="0"/>
      <w:divBdr>
        <w:top w:val="none" w:sz="0" w:space="0" w:color="auto"/>
        <w:left w:val="none" w:sz="0" w:space="0" w:color="auto"/>
        <w:bottom w:val="none" w:sz="0" w:space="0" w:color="auto"/>
        <w:right w:val="none" w:sz="0" w:space="0" w:color="auto"/>
      </w:divBdr>
    </w:div>
    <w:div w:id="518011834">
      <w:bodyDiv w:val="1"/>
      <w:marLeft w:val="0"/>
      <w:marRight w:val="0"/>
      <w:marTop w:val="0"/>
      <w:marBottom w:val="0"/>
      <w:divBdr>
        <w:top w:val="none" w:sz="0" w:space="0" w:color="auto"/>
        <w:left w:val="none" w:sz="0" w:space="0" w:color="auto"/>
        <w:bottom w:val="none" w:sz="0" w:space="0" w:color="auto"/>
        <w:right w:val="none" w:sz="0" w:space="0" w:color="auto"/>
      </w:divBdr>
    </w:div>
    <w:div w:id="606157417">
      <w:bodyDiv w:val="1"/>
      <w:marLeft w:val="0"/>
      <w:marRight w:val="0"/>
      <w:marTop w:val="0"/>
      <w:marBottom w:val="0"/>
      <w:divBdr>
        <w:top w:val="none" w:sz="0" w:space="0" w:color="auto"/>
        <w:left w:val="none" w:sz="0" w:space="0" w:color="auto"/>
        <w:bottom w:val="none" w:sz="0" w:space="0" w:color="auto"/>
        <w:right w:val="none" w:sz="0" w:space="0" w:color="auto"/>
      </w:divBdr>
    </w:div>
    <w:div w:id="697898609">
      <w:bodyDiv w:val="1"/>
      <w:marLeft w:val="0"/>
      <w:marRight w:val="0"/>
      <w:marTop w:val="0"/>
      <w:marBottom w:val="0"/>
      <w:divBdr>
        <w:top w:val="none" w:sz="0" w:space="0" w:color="auto"/>
        <w:left w:val="none" w:sz="0" w:space="0" w:color="auto"/>
        <w:bottom w:val="none" w:sz="0" w:space="0" w:color="auto"/>
        <w:right w:val="none" w:sz="0" w:space="0" w:color="auto"/>
      </w:divBdr>
    </w:div>
    <w:div w:id="777139235">
      <w:bodyDiv w:val="1"/>
      <w:marLeft w:val="0"/>
      <w:marRight w:val="0"/>
      <w:marTop w:val="0"/>
      <w:marBottom w:val="0"/>
      <w:divBdr>
        <w:top w:val="none" w:sz="0" w:space="0" w:color="auto"/>
        <w:left w:val="none" w:sz="0" w:space="0" w:color="auto"/>
        <w:bottom w:val="none" w:sz="0" w:space="0" w:color="auto"/>
        <w:right w:val="none" w:sz="0" w:space="0" w:color="auto"/>
      </w:divBdr>
    </w:div>
    <w:div w:id="778640781">
      <w:bodyDiv w:val="1"/>
      <w:marLeft w:val="0"/>
      <w:marRight w:val="0"/>
      <w:marTop w:val="0"/>
      <w:marBottom w:val="0"/>
      <w:divBdr>
        <w:top w:val="none" w:sz="0" w:space="0" w:color="auto"/>
        <w:left w:val="none" w:sz="0" w:space="0" w:color="auto"/>
        <w:bottom w:val="none" w:sz="0" w:space="0" w:color="auto"/>
        <w:right w:val="none" w:sz="0" w:space="0" w:color="auto"/>
      </w:divBdr>
    </w:div>
    <w:div w:id="1044058889">
      <w:bodyDiv w:val="1"/>
      <w:marLeft w:val="0"/>
      <w:marRight w:val="0"/>
      <w:marTop w:val="0"/>
      <w:marBottom w:val="0"/>
      <w:divBdr>
        <w:top w:val="none" w:sz="0" w:space="0" w:color="auto"/>
        <w:left w:val="none" w:sz="0" w:space="0" w:color="auto"/>
        <w:bottom w:val="none" w:sz="0" w:space="0" w:color="auto"/>
        <w:right w:val="none" w:sz="0" w:space="0" w:color="auto"/>
      </w:divBdr>
      <w:divsChild>
        <w:div w:id="1146316338">
          <w:marLeft w:val="0"/>
          <w:marRight w:val="0"/>
          <w:marTop w:val="0"/>
          <w:marBottom w:val="0"/>
          <w:divBdr>
            <w:top w:val="none" w:sz="0" w:space="0" w:color="auto"/>
            <w:left w:val="none" w:sz="0" w:space="0" w:color="auto"/>
            <w:bottom w:val="none" w:sz="0" w:space="0" w:color="auto"/>
            <w:right w:val="none" w:sz="0" w:space="0" w:color="auto"/>
          </w:divBdr>
          <w:divsChild>
            <w:div w:id="797600487">
              <w:marLeft w:val="0"/>
              <w:marRight w:val="0"/>
              <w:marTop w:val="0"/>
              <w:marBottom w:val="0"/>
              <w:divBdr>
                <w:top w:val="none" w:sz="0" w:space="0" w:color="auto"/>
                <w:left w:val="none" w:sz="0" w:space="0" w:color="auto"/>
                <w:bottom w:val="none" w:sz="0" w:space="0" w:color="auto"/>
                <w:right w:val="none" w:sz="0" w:space="0" w:color="auto"/>
              </w:divBdr>
              <w:divsChild>
                <w:div w:id="1772503709">
                  <w:marLeft w:val="0"/>
                  <w:marRight w:val="0"/>
                  <w:marTop w:val="0"/>
                  <w:marBottom w:val="0"/>
                  <w:divBdr>
                    <w:top w:val="none" w:sz="0" w:space="0" w:color="auto"/>
                    <w:left w:val="none" w:sz="0" w:space="0" w:color="auto"/>
                    <w:bottom w:val="none" w:sz="0" w:space="0" w:color="auto"/>
                    <w:right w:val="none" w:sz="0" w:space="0" w:color="auto"/>
                  </w:divBdr>
                  <w:divsChild>
                    <w:div w:id="925264092">
                      <w:marLeft w:val="0"/>
                      <w:marRight w:val="0"/>
                      <w:marTop w:val="0"/>
                      <w:marBottom w:val="0"/>
                      <w:divBdr>
                        <w:top w:val="none" w:sz="0" w:space="0" w:color="auto"/>
                        <w:left w:val="none" w:sz="0" w:space="0" w:color="auto"/>
                        <w:bottom w:val="none" w:sz="0" w:space="0" w:color="auto"/>
                        <w:right w:val="none" w:sz="0" w:space="0" w:color="auto"/>
                      </w:divBdr>
                      <w:divsChild>
                        <w:div w:id="107047107">
                          <w:marLeft w:val="0"/>
                          <w:marRight w:val="0"/>
                          <w:marTop w:val="0"/>
                          <w:marBottom w:val="0"/>
                          <w:divBdr>
                            <w:top w:val="none" w:sz="0" w:space="0" w:color="auto"/>
                            <w:left w:val="none" w:sz="0" w:space="0" w:color="auto"/>
                            <w:bottom w:val="none" w:sz="0" w:space="0" w:color="auto"/>
                            <w:right w:val="none" w:sz="0" w:space="0" w:color="auto"/>
                          </w:divBdr>
                          <w:divsChild>
                            <w:div w:id="6750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066798">
      <w:bodyDiv w:val="1"/>
      <w:marLeft w:val="0"/>
      <w:marRight w:val="0"/>
      <w:marTop w:val="0"/>
      <w:marBottom w:val="0"/>
      <w:divBdr>
        <w:top w:val="none" w:sz="0" w:space="0" w:color="auto"/>
        <w:left w:val="none" w:sz="0" w:space="0" w:color="auto"/>
        <w:bottom w:val="none" w:sz="0" w:space="0" w:color="auto"/>
        <w:right w:val="none" w:sz="0" w:space="0" w:color="auto"/>
      </w:divBdr>
      <w:divsChild>
        <w:div w:id="2070761296">
          <w:marLeft w:val="0"/>
          <w:marRight w:val="0"/>
          <w:marTop w:val="0"/>
          <w:marBottom w:val="0"/>
          <w:divBdr>
            <w:top w:val="none" w:sz="0" w:space="0" w:color="auto"/>
            <w:left w:val="none" w:sz="0" w:space="0" w:color="auto"/>
            <w:bottom w:val="none" w:sz="0" w:space="0" w:color="auto"/>
            <w:right w:val="none" w:sz="0" w:space="0" w:color="auto"/>
          </w:divBdr>
          <w:divsChild>
            <w:div w:id="306208194">
              <w:marLeft w:val="0"/>
              <w:marRight w:val="0"/>
              <w:marTop w:val="0"/>
              <w:marBottom w:val="0"/>
              <w:divBdr>
                <w:top w:val="none" w:sz="0" w:space="0" w:color="auto"/>
                <w:left w:val="none" w:sz="0" w:space="0" w:color="auto"/>
                <w:bottom w:val="none" w:sz="0" w:space="0" w:color="auto"/>
                <w:right w:val="none" w:sz="0" w:space="0" w:color="auto"/>
              </w:divBdr>
              <w:divsChild>
                <w:div w:id="757218322">
                  <w:marLeft w:val="0"/>
                  <w:marRight w:val="0"/>
                  <w:marTop w:val="0"/>
                  <w:marBottom w:val="0"/>
                  <w:divBdr>
                    <w:top w:val="none" w:sz="0" w:space="0" w:color="auto"/>
                    <w:left w:val="none" w:sz="0" w:space="0" w:color="auto"/>
                    <w:bottom w:val="none" w:sz="0" w:space="0" w:color="auto"/>
                    <w:right w:val="none" w:sz="0" w:space="0" w:color="auto"/>
                  </w:divBdr>
                  <w:divsChild>
                    <w:div w:id="1410806835">
                      <w:marLeft w:val="0"/>
                      <w:marRight w:val="0"/>
                      <w:marTop w:val="0"/>
                      <w:marBottom w:val="0"/>
                      <w:divBdr>
                        <w:top w:val="none" w:sz="0" w:space="0" w:color="auto"/>
                        <w:left w:val="none" w:sz="0" w:space="0" w:color="auto"/>
                        <w:bottom w:val="none" w:sz="0" w:space="0" w:color="auto"/>
                        <w:right w:val="none" w:sz="0" w:space="0" w:color="auto"/>
                      </w:divBdr>
                      <w:divsChild>
                        <w:div w:id="994991219">
                          <w:marLeft w:val="0"/>
                          <w:marRight w:val="0"/>
                          <w:marTop w:val="0"/>
                          <w:marBottom w:val="0"/>
                          <w:divBdr>
                            <w:top w:val="none" w:sz="0" w:space="0" w:color="auto"/>
                            <w:left w:val="none" w:sz="0" w:space="0" w:color="auto"/>
                            <w:bottom w:val="none" w:sz="0" w:space="0" w:color="auto"/>
                            <w:right w:val="none" w:sz="0" w:space="0" w:color="auto"/>
                          </w:divBdr>
                          <w:divsChild>
                            <w:div w:id="12720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07953">
      <w:bodyDiv w:val="1"/>
      <w:marLeft w:val="0"/>
      <w:marRight w:val="0"/>
      <w:marTop w:val="0"/>
      <w:marBottom w:val="0"/>
      <w:divBdr>
        <w:top w:val="none" w:sz="0" w:space="0" w:color="auto"/>
        <w:left w:val="none" w:sz="0" w:space="0" w:color="auto"/>
        <w:bottom w:val="none" w:sz="0" w:space="0" w:color="auto"/>
        <w:right w:val="none" w:sz="0" w:space="0" w:color="auto"/>
      </w:divBdr>
      <w:divsChild>
        <w:div w:id="13463882">
          <w:marLeft w:val="0"/>
          <w:marRight w:val="0"/>
          <w:marTop w:val="0"/>
          <w:marBottom w:val="0"/>
          <w:divBdr>
            <w:top w:val="none" w:sz="0" w:space="0" w:color="auto"/>
            <w:left w:val="none" w:sz="0" w:space="0" w:color="auto"/>
            <w:bottom w:val="none" w:sz="0" w:space="0" w:color="auto"/>
            <w:right w:val="none" w:sz="0" w:space="0" w:color="auto"/>
          </w:divBdr>
          <w:divsChild>
            <w:div w:id="2000570403">
              <w:marLeft w:val="0"/>
              <w:marRight w:val="0"/>
              <w:marTop w:val="0"/>
              <w:marBottom w:val="0"/>
              <w:divBdr>
                <w:top w:val="none" w:sz="0" w:space="0" w:color="auto"/>
                <w:left w:val="none" w:sz="0" w:space="0" w:color="auto"/>
                <w:bottom w:val="none" w:sz="0" w:space="0" w:color="auto"/>
                <w:right w:val="none" w:sz="0" w:space="0" w:color="auto"/>
              </w:divBdr>
              <w:divsChild>
                <w:div w:id="1665888894">
                  <w:marLeft w:val="0"/>
                  <w:marRight w:val="0"/>
                  <w:marTop w:val="0"/>
                  <w:marBottom w:val="0"/>
                  <w:divBdr>
                    <w:top w:val="none" w:sz="0" w:space="0" w:color="auto"/>
                    <w:left w:val="none" w:sz="0" w:space="0" w:color="auto"/>
                    <w:bottom w:val="none" w:sz="0" w:space="0" w:color="auto"/>
                    <w:right w:val="none" w:sz="0" w:space="0" w:color="auto"/>
                  </w:divBdr>
                  <w:divsChild>
                    <w:div w:id="843784871">
                      <w:marLeft w:val="0"/>
                      <w:marRight w:val="0"/>
                      <w:marTop w:val="0"/>
                      <w:marBottom w:val="0"/>
                      <w:divBdr>
                        <w:top w:val="none" w:sz="0" w:space="0" w:color="auto"/>
                        <w:left w:val="none" w:sz="0" w:space="0" w:color="auto"/>
                        <w:bottom w:val="none" w:sz="0" w:space="0" w:color="auto"/>
                        <w:right w:val="none" w:sz="0" w:space="0" w:color="auto"/>
                      </w:divBdr>
                      <w:divsChild>
                        <w:div w:id="1818302737">
                          <w:marLeft w:val="0"/>
                          <w:marRight w:val="0"/>
                          <w:marTop w:val="0"/>
                          <w:marBottom w:val="0"/>
                          <w:divBdr>
                            <w:top w:val="none" w:sz="0" w:space="0" w:color="auto"/>
                            <w:left w:val="none" w:sz="0" w:space="0" w:color="auto"/>
                            <w:bottom w:val="none" w:sz="0" w:space="0" w:color="auto"/>
                            <w:right w:val="none" w:sz="0" w:space="0" w:color="auto"/>
                          </w:divBdr>
                          <w:divsChild>
                            <w:div w:id="20186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462816">
      <w:bodyDiv w:val="1"/>
      <w:marLeft w:val="0"/>
      <w:marRight w:val="0"/>
      <w:marTop w:val="0"/>
      <w:marBottom w:val="0"/>
      <w:divBdr>
        <w:top w:val="none" w:sz="0" w:space="0" w:color="auto"/>
        <w:left w:val="none" w:sz="0" w:space="0" w:color="auto"/>
        <w:bottom w:val="none" w:sz="0" w:space="0" w:color="auto"/>
        <w:right w:val="none" w:sz="0" w:space="0" w:color="auto"/>
      </w:divBdr>
    </w:div>
    <w:div w:id="1283806542">
      <w:bodyDiv w:val="1"/>
      <w:marLeft w:val="0"/>
      <w:marRight w:val="0"/>
      <w:marTop w:val="0"/>
      <w:marBottom w:val="0"/>
      <w:divBdr>
        <w:top w:val="none" w:sz="0" w:space="0" w:color="auto"/>
        <w:left w:val="none" w:sz="0" w:space="0" w:color="auto"/>
        <w:bottom w:val="none" w:sz="0" w:space="0" w:color="auto"/>
        <w:right w:val="none" w:sz="0" w:space="0" w:color="auto"/>
      </w:divBdr>
    </w:div>
    <w:div w:id="1329599185">
      <w:bodyDiv w:val="1"/>
      <w:marLeft w:val="0"/>
      <w:marRight w:val="0"/>
      <w:marTop w:val="0"/>
      <w:marBottom w:val="0"/>
      <w:divBdr>
        <w:top w:val="none" w:sz="0" w:space="0" w:color="auto"/>
        <w:left w:val="none" w:sz="0" w:space="0" w:color="auto"/>
        <w:bottom w:val="none" w:sz="0" w:space="0" w:color="auto"/>
        <w:right w:val="none" w:sz="0" w:space="0" w:color="auto"/>
      </w:divBdr>
    </w:div>
    <w:div w:id="1368292738">
      <w:bodyDiv w:val="1"/>
      <w:marLeft w:val="0"/>
      <w:marRight w:val="0"/>
      <w:marTop w:val="0"/>
      <w:marBottom w:val="0"/>
      <w:divBdr>
        <w:top w:val="none" w:sz="0" w:space="0" w:color="auto"/>
        <w:left w:val="none" w:sz="0" w:space="0" w:color="auto"/>
        <w:bottom w:val="none" w:sz="0" w:space="0" w:color="auto"/>
        <w:right w:val="none" w:sz="0" w:space="0" w:color="auto"/>
      </w:divBdr>
    </w:div>
    <w:div w:id="1385836133">
      <w:bodyDiv w:val="1"/>
      <w:marLeft w:val="0"/>
      <w:marRight w:val="0"/>
      <w:marTop w:val="0"/>
      <w:marBottom w:val="0"/>
      <w:divBdr>
        <w:top w:val="none" w:sz="0" w:space="0" w:color="auto"/>
        <w:left w:val="none" w:sz="0" w:space="0" w:color="auto"/>
        <w:bottom w:val="none" w:sz="0" w:space="0" w:color="auto"/>
        <w:right w:val="none" w:sz="0" w:space="0" w:color="auto"/>
      </w:divBdr>
      <w:divsChild>
        <w:div w:id="2008710005">
          <w:marLeft w:val="0"/>
          <w:marRight w:val="0"/>
          <w:marTop w:val="0"/>
          <w:marBottom w:val="0"/>
          <w:divBdr>
            <w:top w:val="none" w:sz="0" w:space="0" w:color="auto"/>
            <w:left w:val="none" w:sz="0" w:space="0" w:color="auto"/>
            <w:bottom w:val="none" w:sz="0" w:space="0" w:color="auto"/>
            <w:right w:val="none" w:sz="0" w:space="0" w:color="auto"/>
          </w:divBdr>
          <w:divsChild>
            <w:div w:id="2108841660">
              <w:marLeft w:val="0"/>
              <w:marRight w:val="0"/>
              <w:marTop w:val="0"/>
              <w:marBottom w:val="0"/>
              <w:divBdr>
                <w:top w:val="none" w:sz="0" w:space="0" w:color="auto"/>
                <w:left w:val="none" w:sz="0" w:space="0" w:color="auto"/>
                <w:bottom w:val="none" w:sz="0" w:space="0" w:color="auto"/>
                <w:right w:val="none" w:sz="0" w:space="0" w:color="auto"/>
              </w:divBdr>
              <w:divsChild>
                <w:div w:id="412508383">
                  <w:marLeft w:val="0"/>
                  <w:marRight w:val="0"/>
                  <w:marTop w:val="0"/>
                  <w:marBottom w:val="0"/>
                  <w:divBdr>
                    <w:top w:val="none" w:sz="0" w:space="0" w:color="auto"/>
                    <w:left w:val="none" w:sz="0" w:space="0" w:color="auto"/>
                    <w:bottom w:val="none" w:sz="0" w:space="0" w:color="auto"/>
                    <w:right w:val="none" w:sz="0" w:space="0" w:color="auto"/>
                  </w:divBdr>
                  <w:divsChild>
                    <w:div w:id="1610163470">
                      <w:marLeft w:val="0"/>
                      <w:marRight w:val="0"/>
                      <w:marTop w:val="0"/>
                      <w:marBottom w:val="0"/>
                      <w:divBdr>
                        <w:top w:val="none" w:sz="0" w:space="0" w:color="auto"/>
                        <w:left w:val="none" w:sz="0" w:space="0" w:color="auto"/>
                        <w:bottom w:val="none" w:sz="0" w:space="0" w:color="auto"/>
                        <w:right w:val="none" w:sz="0" w:space="0" w:color="auto"/>
                      </w:divBdr>
                      <w:divsChild>
                        <w:div w:id="1194344088">
                          <w:marLeft w:val="0"/>
                          <w:marRight w:val="0"/>
                          <w:marTop w:val="0"/>
                          <w:marBottom w:val="0"/>
                          <w:divBdr>
                            <w:top w:val="none" w:sz="0" w:space="0" w:color="auto"/>
                            <w:left w:val="none" w:sz="0" w:space="0" w:color="auto"/>
                            <w:bottom w:val="none" w:sz="0" w:space="0" w:color="auto"/>
                            <w:right w:val="none" w:sz="0" w:space="0" w:color="auto"/>
                          </w:divBdr>
                          <w:divsChild>
                            <w:div w:id="478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11073">
      <w:bodyDiv w:val="1"/>
      <w:marLeft w:val="0"/>
      <w:marRight w:val="0"/>
      <w:marTop w:val="0"/>
      <w:marBottom w:val="0"/>
      <w:divBdr>
        <w:top w:val="none" w:sz="0" w:space="0" w:color="auto"/>
        <w:left w:val="none" w:sz="0" w:space="0" w:color="auto"/>
        <w:bottom w:val="none" w:sz="0" w:space="0" w:color="auto"/>
        <w:right w:val="none" w:sz="0" w:space="0" w:color="auto"/>
      </w:divBdr>
    </w:div>
    <w:div w:id="1586646777">
      <w:bodyDiv w:val="1"/>
      <w:marLeft w:val="0"/>
      <w:marRight w:val="0"/>
      <w:marTop w:val="0"/>
      <w:marBottom w:val="0"/>
      <w:divBdr>
        <w:top w:val="none" w:sz="0" w:space="0" w:color="auto"/>
        <w:left w:val="none" w:sz="0" w:space="0" w:color="auto"/>
        <w:bottom w:val="none" w:sz="0" w:space="0" w:color="auto"/>
        <w:right w:val="none" w:sz="0" w:space="0" w:color="auto"/>
      </w:divBdr>
    </w:div>
    <w:div w:id="1597977046">
      <w:bodyDiv w:val="1"/>
      <w:marLeft w:val="0"/>
      <w:marRight w:val="0"/>
      <w:marTop w:val="0"/>
      <w:marBottom w:val="0"/>
      <w:divBdr>
        <w:top w:val="none" w:sz="0" w:space="0" w:color="auto"/>
        <w:left w:val="none" w:sz="0" w:space="0" w:color="auto"/>
        <w:bottom w:val="none" w:sz="0" w:space="0" w:color="auto"/>
        <w:right w:val="none" w:sz="0" w:space="0" w:color="auto"/>
      </w:divBdr>
    </w:div>
    <w:div w:id="1626426658">
      <w:bodyDiv w:val="1"/>
      <w:marLeft w:val="0"/>
      <w:marRight w:val="0"/>
      <w:marTop w:val="0"/>
      <w:marBottom w:val="0"/>
      <w:divBdr>
        <w:top w:val="none" w:sz="0" w:space="0" w:color="auto"/>
        <w:left w:val="none" w:sz="0" w:space="0" w:color="auto"/>
        <w:bottom w:val="none" w:sz="0" w:space="0" w:color="auto"/>
        <w:right w:val="none" w:sz="0" w:space="0" w:color="auto"/>
      </w:divBdr>
    </w:div>
    <w:div w:id="1646349729">
      <w:bodyDiv w:val="1"/>
      <w:marLeft w:val="0"/>
      <w:marRight w:val="0"/>
      <w:marTop w:val="0"/>
      <w:marBottom w:val="0"/>
      <w:divBdr>
        <w:top w:val="none" w:sz="0" w:space="0" w:color="auto"/>
        <w:left w:val="none" w:sz="0" w:space="0" w:color="auto"/>
        <w:bottom w:val="none" w:sz="0" w:space="0" w:color="auto"/>
        <w:right w:val="none" w:sz="0" w:space="0" w:color="auto"/>
      </w:divBdr>
    </w:div>
    <w:div w:id="1673482835">
      <w:bodyDiv w:val="1"/>
      <w:marLeft w:val="0"/>
      <w:marRight w:val="0"/>
      <w:marTop w:val="0"/>
      <w:marBottom w:val="0"/>
      <w:divBdr>
        <w:top w:val="none" w:sz="0" w:space="0" w:color="auto"/>
        <w:left w:val="none" w:sz="0" w:space="0" w:color="auto"/>
        <w:bottom w:val="none" w:sz="0" w:space="0" w:color="auto"/>
        <w:right w:val="none" w:sz="0" w:space="0" w:color="auto"/>
      </w:divBdr>
    </w:div>
    <w:div w:id="1679891619">
      <w:bodyDiv w:val="1"/>
      <w:marLeft w:val="0"/>
      <w:marRight w:val="0"/>
      <w:marTop w:val="0"/>
      <w:marBottom w:val="0"/>
      <w:divBdr>
        <w:top w:val="none" w:sz="0" w:space="0" w:color="auto"/>
        <w:left w:val="none" w:sz="0" w:space="0" w:color="auto"/>
        <w:bottom w:val="none" w:sz="0" w:space="0" w:color="auto"/>
        <w:right w:val="none" w:sz="0" w:space="0" w:color="auto"/>
      </w:divBdr>
    </w:div>
    <w:div w:id="1726833001">
      <w:bodyDiv w:val="1"/>
      <w:marLeft w:val="0"/>
      <w:marRight w:val="0"/>
      <w:marTop w:val="0"/>
      <w:marBottom w:val="0"/>
      <w:divBdr>
        <w:top w:val="none" w:sz="0" w:space="0" w:color="auto"/>
        <w:left w:val="none" w:sz="0" w:space="0" w:color="auto"/>
        <w:bottom w:val="none" w:sz="0" w:space="0" w:color="auto"/>
        <w:right w:val="none" w:sz="0" w:space="0" w:color="auto"/>
      </w:divBdr>
      <w:divsChild>
        <w:div w:id="1436898559">
          <w:marLeft w:val="0"/>
          <w:marRight w:val="0"/>
          <w:marTop w:val="0"/>
          <w:marBottom w:val="0"/>
          <w:divBdr>
            <w:top w:val="none" w:sz="0" w:space="0" w:color="auto"/>
            <w:left w:val="none" w:sz="0" w:space="0" w:color="auto"/>
            <w:bottom w:val="none" w:sz="0" w:space="0" w:color="auto"/>
            <w:right w:val="none" w:sz="0" w:space="0" w:color="auto"/>
          </w:divBdr>
          <w:divsChild>
            <w:div w:id="1927180361">
              <w:marLeft w:val="0"/>
              <w:marRight w:val="0"/>
              <w:marTop w:val="0"/>
              <w:marBottom w:val="0"/>
              <w:divBdr>
                <w:top w:val="none" w:sz="0" w:space="0" w:color="auto"/>
                <w:left w:val="none" w:sz="0" w:space="0" w:color="auto"/>
                <w:bottom w:val="none" w:sz="0" w:space="0" w:color="auto"/>
                <w:right w:val="none" w:sz="0" w:space="0" w:color="auto"/>
              </w:divBdr>
              <w:divsChild>
                <w:div w:id="1127240876">
                  <w:marLeft w:val="0"/>
                  <w:marRight w:val="0"/>
                  <w:marTop w:val="0"/>
                  <w:marBottom w:val="0"/>
                  <w:divBdr>
                    <w:top w:val="none" w:sz="0" w:space="0" w:color="auto"/>
                    <w:left w:val="none" w:sz="0" w:space="0" w:color="auto"/>
                    <w:bottom w:val="none" w:sz="0" w:space="0" w:color="auto"/>
                    <w:right w:val="none" w:sz="0" w:space="0" w:color="auto"/>
                  </w:divBdr>
                  <w:divsChild>
                    <w:div w:id="474882159">
                      <w:marLeft w:val="0"/>
                      <w:marRight w:val="0"/>
                      <w:marTop w:val="0"/>
                      <w:marBottom w:val="0"/>
                      <w:divBdr>
                        <w:top w:val="none" w:sz="0" w:space="0" w:color="auto"/>
                        <w:left w:val="none" w:sz="0" w:space="0" w:color="auto"/>
                        <w:bottom w:val="none" w:sz="0" w:space="0" w:color="auto"/>
                        <w:right w:val="none" w:sz="0" w:space="0" w:color="auto"/>
                      </w:divBdr>
                      <w:divsChild>
                        <w:div w:id="1498499375">
                          <w:marLeft w:val="0"/>
                          <w:marRight w:val="0"/>
                          <w:marTop w:val="0"/>
                          <w:marBottom w:val="0"/>
                          <w:divBdr>
                            <w:top w:val="none" w:sz="0" w:space="0" w:color="auto"/>
                            <w:left w:val="none" w:sz="0" w:space="0" w:color="auto"/>
                            <w:bottom w:val="none" w:sz="0" w:space="0" w:color="auto"/>
                            <w:right w:val="none" w:sz="0" w:space="0" w:color="auto"/>
                          </w:divBdr>
                          <w:divsChild>
                            <w:div w:id="137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6318">
      <w:bodyDiv w:val="1"/>
      <w:marLeft w:val="0"/>
      <w:marRight w:val="0"/>
      <w:marTop w:val="0"/>
      <w:marBottom w:val="0"/>
      <w:divBdr>
        <w:top w:val="none" w:sz="0" w:space="0" w:color="auto"/>
        <w:left w:val="none" w:sz="0" w:space="0" w:color="auto"/>
        <w:bottom w:val="none" w:sz="0" w:space="0" w:color="auto"/>
        <w:right w:val="none" w:sz="0" w:space="0" w:color="auto"/>
      </w:divBdr>
    </w:div>
    <w:div w:id="1745834992">
      <w:bodyDiv w:val="1"/>
      <w:marLeft w:val="0"/>
      <w:marRight w:val="0"/>
      <w:marTop w:val="0"/>
      <w:marBottom w:val="0"/>
      <w:divBdr>
        <w:top w:val="none" w:sz="0" w:space="0" w:color="auto"/>
        <w:left w:val="none" w:sz="0" w:space="0" w:color="auto"/>
        <w:bottom w:val="none" w:sz="0" w:space="0" w:color="auto"/>
        <w:right w:val="none" w:sz="0" w:space="0" w:color="auto"/>
      </w:divBdr>
    </w:div>
    <w:div w:id="1804228116">
      <w:bodyDiv w:val="1"/>
      <w:marLeft w:val="0"/>
      <w:marRight w:val="0"/>
      <w:marTop w:val="0"/>
      <w:marBottom w:val="0"/>
      <w:divBdr>
        <w:top w:val="none" w:sz="0" w:space="0" w:color="auto"/>
        <w:left w:val="none" w:sz="0" w:space="0" w:color="auto"/>
        <w:bottom w:val="none" w:sz="0" w:space="0" w:color="auto"/>
        <w:right w:val="none" w:sz="0" w:space="0" w:color="auto"/>
      </w:divBdr>
      <w:divsChild>
        <w:div w:id="387924205">
          <w:marLeft w:val="0"/>
          <w:marRight w:val="0"/>
          <w:marTop w:val="0"/>
          <w:marBottom w:val="0"/>
          <w:divBdr>
            <w:top w:val="none" w:sz="0" w:space="0" w:color="auto"/>
            <w:left w:val="none" w:sz="0" w:space="0" w:color="auto"/>
            <w:bottom w:val="none" w:sz="0" w:space="0" w:color="auto"/>
            <w:right w:val="none" w:sz="0" w:space="0" w:color="auto"/>
          </w:divBdr>
          <w:divsChild>
            <w:div w:id="690035294">
              <w:marLeft w:val="0"/>
              <w:marRight w:val="0"/>
              <w:marTop w:val="0"/>
              <w:marBottom w:val="0"/>
              <w:divBdr>
                <w:top w:val="none" w:sz="0" w:space="0" w:color="auto"/>
                <w:left w:val="none" w:sz="0" w:space="0" w:color="auto"/>
                <w:bottom w:val="none" w:sz="0" w:space="0" w:color="auto"/>
                <w:right w:val="none" w:sz="0" w:space="0" w:color="auto"/>
              </w:divBdr>
              <w:divsChild>
                <w:div w:id="1345789918">
                  <w:marLeft w:val="0"/>
                  <w:marRight w:val="0"/>
                  <w:marTop w:val="0"/>
                  <w:marBottom w:val="0"/>
                  <w:divBdr>
                    <w:top w:val="none" w:sz="0" w:space="0" w:color="auto"/>
                    <w:left w:val="none" w:sz="0" w:space="0" w:color="auto"/>
                    <w:bottom w:val="none" w:sz="0" w:space="0" w:color="auto"/>
                    <w:right w:val="none" w:sz="0" w:space="0" w:color="auto"/>
                  </w:divBdr>
                  <w:divsChild>
                    <w:div w:id="751006790">
                      <w:marLeft w:val="0"/>
                      <w:marRight w:val="0"/>
                      <w:marTop w:val="0"/>
                      <w:marBottom w:val="0"/>
                      <w:divBdr>
                        <w:top w:val="none" w:sz="0" w:space="0" w:color="auto"/>
                        <w:left w:val="none" w:sz="0" w:space="0" w:color="auto"/>
                        <w:bottom w:val="none" w:sz="0" w:space="0" w:color="auto"/>
                        <w:right w:val="none" w:sz="0" w:space="0" w:color="auto"/>
                      </w:divBdr>
                      <w:divsChild>
                        <w:div w:id="284510481">
                          <w:marLeft w:val="0"/>
                          <w:marRight w:val="0"/>
                          <w:marTop w:val="0"/>
                          <w:marBottom w:val="0"/>
                          <w:divBdr>
                            <w:top w:val="none" w:sz="0" w:space="0" w:color="auto"/>
                            <w:left w:val="none" w:sz="0" w:space="0" w:color="auto"/>
                            <w:bottom w:val="none" w:sz="0" w:space="0" w:color="auto"/>
                            <w:right w:val="none" w:sz="0" w:space="0" w:color="auto"/>
                          </w:divBdr>
                          <w:divsChild>
                            <w:div w:id="4220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25736">
      <w:bodyDiv w:val="1"/>
      <w:marLeft w:val="0"/>
      <w:marRight w:val="0"/>
      <w:marTop w:val="0"/>
      <w:marBottom w:val="0"/>
      <w:divBdr>
        <w:top w:val="none" w:sz="0" w:space="0" w:color="auto"/>
        <w:left w:val="none" w:sz="0" w:space="0" w:color="auto"/>
        <w:bottom w:val="none" w:sz="0" w:space="0" w:color="auto"/>
        <w:right w:val="none" w:sz="0" w:space="0" w:color="auto"/>
      </w:divBdr>
    </w:div>
    <w:div w:id="21238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53DF-BBB3-4D28-81DB-4C277C63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 Bar</dc:creator>
  <cp:keywords/>
  <dc:description/>
  <cp:lastModifiedBy>Avishay Bar</cp:lastModifiedBy>
  <cp:revision>7</cp:revision>
  <dcterms:created xsi:type="dcterms:W3CDTF">2024-12-07T20:47:00Z</dcterms:created>
  <dcterms:modified xsi:type="dcterms:W3CDTF">2024-12-16T07:42:00Z</dcterms:modified>
</cp:coreProperties>
</file>