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VECTORS</w:t>
      </w:r>
    </w:p>
    <w:p w:rsidR="00000000" w:rsidDel="00000000" w:rsidP="00000000" w:rsidRDefault="00000000" w:rsidRPr="00000000" w14:paraId="00000002">
      <w:pPr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4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Angle between two vectors: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Cos</w:t>
      </w:r>
      <w:r w:rsidDel="00000000" w:rsidR="00000000" w:rsidRPr="00000000">
        <w:rPr>
          <w:rFonts w:ascii="Cardo" w:cs="Cardo" w:eastAsia="Cardo" w:hAnsi="Cardo"/>
          <w:i w:val="1"/>
          <w:rtl w:val="0"/>
        </w:rPr>
        <w:t xml:space="preserve">θ = </w:t>
      </w:r>
      <m:oMath>
        <m:r>
          <w:rPr>
            <w:rFonts w:ascii="Nunito" w:cs="Nunito" w:eastAsia="Nunito" w:hAnsi="Nunito"/>
            <w:i w:val="1"/>
          </w:rPr>
          <m:t xml:space="preserve">(x.y)/</m:t>
        </m:r>
        <m:d>
          <m:dPr>
            <m:begChr m:val="|"/>
            <m:endChr m:val="|"/>
            <m:ctrlPr>
              <w:rPr>
                <w:rFonts w:ascii="Nunito" w:cs="Nunito" w:eastAsia="Nunito" w:hAnsi="Nunito"/>
                <w:i w:val="1"/>
              </w:rPr>
            </m:ctrlPr>
          </m:dPr>
          <m:e>
            <m:r>
              <w:rPr>
                <w:rFonts w:ascii="Nunito" w:cs="Nunito" w:eastAsia="Nunito" w:hAnsi="Nunito"/>
                <w:i w:val="1"/>
              </w:rPr>
              <m:t xml:space="preserve">||x|| ||y||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Orthogonal vectors θ</w:t>
      </w:r>
      <m:oMath/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= 90</w:t>
      </w:r>
      <w:r w:rsidDel="00000000" w:rsidR="00000000" w:rsidRPr="00000000">
        <w:rPr>
          <w:rFonts w:ascii="Nunito" w:cs="Nunito" w:eastAsia="Nunito" w:hAnsi="Nunito"/>
          <w:i w:val="1"/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Cos</w:t>
      </w:r>
      <w:r w:rsidDel="00000000" w:rsidR="00000000" w:rsidRPr="00000000">
        <w:rPr>
          <w:rFonts w:ascii="Cardo" w:cs="Cardo" w:eastAsia="Cardo" w:hAnsi="Cardo"/>
          <w:i w:val="1"/>
          <w:rtl w:val="0"/>
        </w:rPr>
        <w:t xml:space="preserve">θ =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0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  <w:u w:val="none"/>
        </w:rPr>
      </w:pPr>
      <m:oMath>
        <m:r>
          <w:rPr>
            <w:rFonts w:ascii="Nunito" w:cs="Nunito" w:eastAsia="Nunito" w:hAnsi="Nunito"/>
            <w:i w:val="1"/>
          </w:rPr>
          <m:t xml:space="preserve">(x.y)/</m:t>
        </m:r>
        <m:d>
          <m:dPr>
            <m:begChr m:val="|"/>
            <m:endChr m:val="|"/>
            <m:ctrlPr>
              <w:rPr>
                <w:rFonts w:ascii="Nunito" w:cs="Nunito" w:eastAsia="Nunito" w:hAnsi="Nunito"/>
                <w:i w:val="1"/>
              </w:rPr>
            </m:ctrlPr>
          </m:dPr>
          <m:e>
            <m:r>
              <w:rPr>
                <w:rFonts w:ascii="Nunito" w:cs="Nunito" w:eastAsia="Nunito" w:hAnsi="Nunito"/>
                <w:i w:val="1"/>
              </w:rPr>
              <m:t xml:space="preserve">||x|| ||y||</m:t>
            </m:r>
          </m:e>
        </m:d>
      </m:oMath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= 0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(x.y) = 0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uni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Vectors &amp; Matrices</w:t>
    </w:r>
    <w:r w:rsidDel="00000000" w:rsidR="00000000" w:rsidRPr="00000000">
      <w:rPr>
        <w:rFonts w:ascii="Nunito" w:cs="Nunito" w:eastAsia="Nunito" w:hAnsi="Nunito"/>
        <w:b w:val="1"/>
        <w:color w:val="3c78d8"/>
        <w:sz w:val="36"/>
        <w:szCs w:val="36"/>
        <w:rtl w:val="0"/>
      </w:rPr>
      <w:t xml:space="preserve"> </w:t>
    </w:r>
    <w:r w:rsidDel="00000000" w:rsidR="00000000" w:rsidRPr="00000000">
      <w:rPr>
        <w:rFonts w:ascii="Nunito" w:cs="Nunito" w:eastAsia="Nunito" w:hAnsi="Nunito"/>
        <w:b w:val="1"/>
        <w:sz w:val="36"/>
        <w:szCs w:val="36"/>
        <w:rtl w:val="0"/>
      </w:rPr>
      <w:tab/>
      <w:tab/>
      <w:t xml:space="preserve">           </w:t>
    </w:r>
  </w:p>
  <w:p w:rsidR="00000000" w:rsidDel="00000000" w:rsidP="00000000" w:rsidRDefault="00000000" w:rsidRPr="00000000" w14:paraId="0000000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B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unito-regular.ttf"/><Relationship Id="rId5" Type="http://schemas.openxmlformats.org/officeDocument/2006/relationships/font" Target="fonts/Nunito-bold.ttf"/><Relationship Id="rId6" Type="http://schemas.openxmlformats.org/officeDocument/2006/relationships/font" Target="fonts/Nunito-italic.ttf"/><Relationship Id="rId7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