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2CC"/>
  <w:body>
    <w:p w:rsidR="00000000" w:rsidDel="00000000" w:rsidP="00000000" w:rsidRDefault="00000000" w:rsidRPr="00000000" w14:paraId="00000001">
      <w:pPr>
        <w:pStyle w:val="Heading2"/>
        <w:spacing w:after="0" w:before="0" w:lineRule="auto"/>
        <w:ind w:left="-540" w:firstLine="0"/>
        <w:rPr>
          <w:rFonts w:ascii="Nunito" w:cs="Nunito" w:eastAsia="Nunito" w:hAnsi="Nunito"/>
          <w:b w:val="1"/>
          <w:sz w:val="28"/>
          <w:szCs w:val="28"/>
        </w:rPr>
      </w:pPr>
      <w:bookmarkStart w:colFirst="0" w:colLast="0" w:name="_2tklb5r0t99" w:id="0"/>
      <w:bookmarkEnd w:id="0"/>
      <w:r w:rsidDel="00000000" w:rsidR="00000000" w:rsidRPr="00000000">
        <w:rPr>
          <w:rFonts w:ascii="Nunito" w:cs="Nunito" w:eastAsia="Nunito" w:hAnsi="Nunito"/>
          <w:b w:val="1"/>
          <w:sz w:val="28"/>
          <w:szCs w:val="28"/>
          <w:rtl w:val="0"/>
        </w:rPr>
        <w:t xml:space="preserve">Perceptron Loss Function</w:t>
      </w:r>
    </w:p>
    <w:p w:rsidR="00000000" w:rsidDel="00000000" w:rsidP="00000000" w:rsidRDefault="00000000" w:rsidRPr="00000000" w14:paraId="00000002">
      <w:pPr>
        <w:ind w:left="720" w:firstLine="0"/>
        <w:rPr>
          <w:rFonts w:ascii="Nunito" w:cs="Nunito" w:eastAsia="Nunito" w:hAnsi="Nunito"/>
        </w:rPr>
      </w:pPr>
      <w:r w:rsidDel="00000000" w:rsidR="00000000" w:rsidRPr="00000000">
        <w:rPr>
          <w:rFonts w:ascii="Nunito" w:cs="Nunito" w:eastAsia="Nunito" w:hAnsi="Nunito"/>
          <w:rtl w:val="0"/>
        </w:rPr>
        <w:t xml:space="preserve">What loss function should you use for this model?</w:t>
      </w:r>
    </w:p>
    <w:p w:rsidR="00000000" w:rsidDel="00000000" w:rsidP="00000000" w:rsidRDefault="00000000" w:rsidRPr="00000000" w14:paraId="0000000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Consider the following training data</w:t>
      </w:r>
    </w:p>
    <w:tbl>
      <w:tblPr>
        <w:tblStyle w:val="Table1"/>
        <w:tblW w:w="6765.000000000001"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5.0000000000005"/>
        <w:gridCol w:w="2255.0000000000005"/>
        <w:gridCol w:w="2255.0000000000005"/>
        <w:tblGridChange w:id="0">
          <w:tblGrid>
            <w:gridCol w:w="2255.0000000000005"/>
            <w:gridCol w:w="2255.0000000000005"/>
            <w:gridCol w:w="2255.0000000000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Screen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Liked(y)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r>
    </w:tbl>
    <w:p w:rsidR="00000000" w:rsidDel="00000000" w:rsidP="00000000" w:rsidRDefault="00000000" w:rsidRPr="00000000" w14:paraId="00000013">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Loss/cost</w:t>
      </w:r>
    </w:p>
    <w:p w:rsidR="00000000" w:rsidDel="00000000" w:rsidP="00000000" w:rsidRDefault="00000000" w:rsidRPr="00000000" w14:paraId="00000014">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 0 if y = ŷ, </w:t>
      </w:r>
    </w:p>
    <w:p w:rsidR="00000000" w:rsidDel="00000000" w:rsidP="00000000" w:rsidRDefault="00000000" w:rsidRPr="00000000" w14:paraId="00000015">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 1 otherwise </w:t>
      </w:r>
    </w:p>
    <w:p w:rsidR="00000000" w:rsidDel="00000000" w:rsidP="00000000" w:rsidRDefault="00000000" w:rsidRPr="00000000" w14:paraId="00000016">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More often, it is represented using an indicator variable</w:t>
      </w:r>
    </w:p>
    <w:p w:rsidR="00000000" w:rsidDel="00000000" w:rsidP="00000000" w:rsidRDefault="00000000" w:rsidRPr="00000000" w14:paraId="00000017">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L = 1</w:t>
      </w:r>
      <w:r w:rsidDel="00000000" w:rsidR="00000000" w:rsidRPr="00000000">
        <w:rPr>
          <w:rFonts w:ascii="Nunito" w:cs="Nunito" w:eastAsia="Nunito" w:hAnsi="Nunito"/>
          <w:vertAlign w:val="subscript"/>
          <w:rtl w:val="0"/>
        </w:rPr>
        <w:t xml:space="preserve">(y ≠ ŷ)</w:t>
      </w:r>
      <w:r w:rsidDel="00000000" w:rsidR="00000000" w:rsidRPr="00000000">
        <w:rPr>
          <w:rtl w:val="0"/>
        </w:rPr>
      </w:r>
    </w:p>
    <w:p w:rsidR="00000000" w:rsidDel="00000000" w:rsidP="00000000" w:rsidRDefault="00000000" w:rsidRPr="00000000" w14:paraId="00000018">
      <w:pPr>
        <w:numPr>
          <w:ilvl w:val="1"/>
          <w:numId w:val="1"/>
        </w:numPr>
        <w:ind w:left="90" w:hanging="360"/>
        <w:rPr>
          <w:rFonts w:ascii="Nunito" w:cs="Nunito" w:eastAsia="Nunito" w:hAnsi="Nunito"/>
        </w:rPr>
      </w:pPr>
      <w:r w:rsidDel="00000000" w:rsidR="00000000" w:rsidRPr="00000000">
        <w:rPr>
          <w:rFonts w:ascii="Nunito" w:cs="Nunito" w:eastAsia="Nunito" w:hAnsi="Nunito"/>
          <w:rtl w:val="0"/>
        </w:rPr>
        <w:t xml:space="preserve">Or L = 0</w:t>
      </w:r>
      <w:r w:rsidDel="00000000" w:rsidR="00000000" w:rsidRPr="00000000">
        <w:rPr>
          <w:rFonts w:ascii="Nunito" w:cs="Nunito" w:eastAsia="Nunito" w:hAnsi="Nunito"/>
          <w:vertAlign w:val="subscript"/>
          <w:rtl w:val="0"/>
        </w:rPr>
        <w:t xml:space="preserve">(y = ŷ)</w:t>
      </w:r>
      <w:r w:rsidDel="00000000" w:rsidR="00000000" w:rsidRPr="00000000">
        <w:rPr>
          <w:rtl w:val="0"/>
        </w:rPr>
      </w:r>
    </w:p>
    <w:p w:rsidR="00000000" w:rsidDel="00000000" w:rsidP="00000000" w:rsidRDefault="00000000" w:rsidRPr="00000000" w14:paraId="00000019">
      <w:pPr>
        <w:numPr>
          <w:ilvl w:val="0"/>
          <w:numId w:val="1"/>
        </w:numPr>
        <w:ind w:left="-180" w:hanging="360"/>
      </w:pPr>
      <w:r w:rsidDel="00000000" w:rsidR="00000000" w:rsidRPr="00000000">
        <w:rPr>
          <w:rFonts w:ascii="Nunito" w:cs="Nunito" w:eastAsia="Nunito" w:hAnsi="Nunito"/>
          <w:b w:val="1"/>
          <w:rtl w:val="0"/>
        </w:rPr>
        <w:t xml:space="preserve">Q</w:t>
      </w:r>
      <w:r w:rsidDel="00000000" w:rsidR="00000000" w:rsidRPr="00000000">
        <w:rPr>
          <w:rFonts w:ascii="Nunito" w:cs="Nunito" w:eastAsia="Nunito" w:hAnsi="Nunito"/>
          <w:rtl w:val="0"/>
        </w:rPr>
        <w:t xml:space="preserve">: what is the purpose of the loss function</w:t>
      </w:r>
    </w:p>
    <w:p w:rsidR="00000000" w:rsidDel="00000000" w:rsidP="00000000" w:rsidRDefault="00000000" w:rsidRPr="00000000" w14:paraId="0000001A">
      <w:pPr>
        <w:numPr>
          <w:ilvl w:val="1"/>
          <w:numId w:val="1"/>
        </w:numPr>
        <w:ind w:left="90" w:hanging="360"/>
      </w:pPr>
      <w:r w:rsidDel="00000000" w:rsidR="00000000" w:rsidRPr="00000000">
        <w:rPr>
          <w:rFonts w:ascii="Nunito" w:cs="Nunito" w:eastAsia="Nunito" w:hAnsi="Nunito"/>
          <w:b w:val="1"/>
          <w:rtl w:val="0"/>
        </w:rPr>
        <w:t xml:space="preserve">A</w:t>
      </w:r>
      <w:r w:rsidDel="00000000" w:rsidR="00000000" w:rsidRPr="00000000">
        <w:rPr>
          <w:rFonts w:ascii="Nunito" w:cs="Nunito" w:eastAsia="Nunito" w:hAnsi="Nunito"/>
          <w:rtl w:val="0"/>
        </w:rPr>
        <w:t xml:space="preserve">: It is to tell the model that some sort of correction needs to be done</w:t>
      </w:r>
    </w:p>
    <w:p w:rsidR="00000000" w:rsidDel="00000000" w:rsidP="00000000" w:rsidRDefault="00000000" w:rsidRPr="00000000" w14:paraId="0000001B">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Comparing to Square Error loss function</w:t>
      </w:r>
    </w:p>
    <w:p w:rsidR="00000000" w:rsidDel="00000000" w:rsidP="00000000" w:rsidRDefault="00000000" w:rsidRPr="00000000" w14:paraId="0000001C">
      <w:pPr>
        <w:numPr>
          <w:ilvl w:val="0"/>
          <w:numId w:val="1"/>
        </w:numPr>
        <w:ind w:left="-180" w:hanging="360"/>
        <w:rPr>
          <w:rFonts w:ascii="Nunito" w:cs="Nunito" w:eastAsia="Nunito" w:hAnsi="Nunito"/>
        </w:rPr>
      </w:pPr>
      <w:r w:rsidDel="00000000" w:rsidR="00000000" w:rsidRPr="00000000">
        <w:rPr>
          <w:rtl w:val="0"/>
        </w:rPr>
      </w:r>
    </w:p>
    <w:tbl>
      <w:tblPr>
        <w:tblStyle w:val="Table2"/>
        <w:tblW w:w="948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0"/>
        <w:gridCol w:w="1580"/>
        <w:gridCol w:w="1580"/>
        <w:gridCol w:w="1580"/>
        <w:gridCol w:w="1580"/>
        <w:gridCol w:w="1580"/>
        <w:tblGridChange w:id="0">
          <w:tblGrid>
            <w:gridCol w:w="1580"/>
            <w:gridCol w:w="1580"/>
            <w:gridCol w:w="1580"/>
            <w:gridCol w:w="1580"/>
            <w:gridCol w:w="1580"/>
            <w:gridCol w:w="1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Screen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Liked(y)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center"/>
              <w:rPr>
                <w:rFonts w:ascii="Nunito" w:cs="Nunito" w:eastAsia="Nunito" w:hAnsi="Nunito"/>
                <w:b w:val="1"/>
              </w:rPr>
            </w:pPr>
            <w:r w:rsidDel="00000000" w:rsidR="00000000" w:rsidRPr="00000000">
              <w:rPr>
                <w:rFonts w:ascii="Nunito" w:cs="Nunito" w:eastAsia="Nunito" w:hAnsi="Nunito"/>
                <w:b w:val="1"/>
                <w:rtl w:val="0"/>
              </w:rPr>
              <w:t xml:space="preserve">ŷ</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Perceptron loss</w:t>
            </w:r>
          </w:p>
          <w:p w:rsidR="00000000" w:rsidDel="00000000" w:rsidP="00000000" w:rsidRDefault="00000000" w:rsidRPr="00000000" w14:paraId="00000022">
            <w:pPr>
              <w:jc w:val="center"/>
              <w:rPr>
                <w:rFonts w:ascii="Nunito" w:cs="Nunito" w:eastAsia="Nunito" w:hAnsi="Nunito"/>
                <w:b w:val="1"/>
              </w:rPr>
            </w:pPr>
            <w:r w:rsidDel="00000000" w:rsidR="00000000" w:rsidRPr="00000000">
              <w:rPr>
                <w:rFonts w:ascii="Nunito" w:cs="Nunito" w:eastAsia="Nunito" w:hAnsi="Nunito"/>
                <w:b w:val="1"/>
                <w:rtl w:val="0"/>
              </w:rPr>
              <w:t xml:space="preserve">L = 1</w:t>
            </w:r>
            <w:r w:rsidDel="00000000" w:rsidR="00000000" w:rsidRPr="00000000">
              <w:rPr>
                <w:rFonts w:ascii="Nunito" w:cs="Nunito" w:eastAsia="Nunito" w:hAnsi="Nunito"/>
                <w:b w:val="1"/>
                <w:vertAlign w:val="subscript"/>
                <w:rtl w:val="0"/>
              </w:rPr>
              <w:t xml:space="preserve">(y ≠ ŷ)</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Sq. Error</w:t>
            </w:r>
          </w:p>
          <w:p w:rsidR="00000000" w:rsidDel="00000000" w:rsidP="00000000" w:rsidRDefault="00000000" w:rsidRPr="00000000" w14:paraId="00000024">
            <w:pPr>
              <w:widowControl w:val="0"/>
              <w:spacing w:line="240" w:lineRule="auto"/>
              <w:jc w:val="center"/>
              <w:rPr>
                <w:rFonts w:ascii="Nunito" w:cs="Nunito" w:eastAsia="Nunito" w:hAnsi="Nunito"/>
                <w:b w:val="1"/>
              </w:rPr>
            </w:pPr>
            <w:r w:rsidDel="00000000" w:rsidR="00000000" w:rsidRPr="00000000">
              <w:rPr>
                <w:rFonts w:ascii="Nunito" w:cs="Nunito" w:eastAsia="Nunito" w:hAnsi="Nunito"/>
                <w:b w:val="1"/>
                <w:rtl w:val="0"/>
              </w:rPr>
              <w:t xml:space="preserve">(y - ŷ)</w:t>
            </w:r>
            <w:r w:rsidDel="00000000" w:rsidR="00000000" w:rsidRPr="00000000">
              <w:rPr>
                <w:rFonts w:ascii="Nunito" w:cs="Nunito" w:eastAsia="Nunito" w:hAnsi="Nunito"/>
                <w:b w:val="1"/>
                <w:vertAlign w:val="superscript"/>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Nunito" w:cs="Nunito" w:eastAsia="Nunito" w:hAnsi="Nunito"/>
                <w:sz w:val="18"/>
                <w:szCs w:val="18"/>
              </w:rPr>
            </w:pPr>
            <w:r w:rsidDel="00000000" w:rsidR="00000000" w:rsidRPr="00000000">
              <w:rPr>
                <w:rFonts w:ascii="Nunito" w:cs="Nunito" w:eastAsia="Nunito" w:hAnsi="Nunito"/>
                <w:sz w:val="18"/>
                <w:szCs w:val="18"/>
                <w:rtl w:val="0"/>
              </w:rPr>
              <w:t xml:space="preserve">0</w:t>
            </w:r>
          </w:p>
        </w:tc>
      </w:tr>
    </w:tbl>
    <w:p w:rsidR="00000000" w:rsidDel="00000000" w:rsidP="00000000" w:rsidRDefault="00000000" w:rsidRPr="00000000" w14:paraId="0000003D">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3E">
      <w:pPr>
        <w:numPr>
          <w:ilvl w:val="0"/>
          <w:numId w:val="1"/>
        </w:numPr>
        <w:ind w:left="-180" w:hanging="360"/>
        <w:rPr>
          <w:rFonts w:ascii="Nunito" w:cs="Nunito" w:eastAsia="Nunito" w:hAnsi="Nunito"/>
        </w:rPr>
      </w:pPr>
      <w:r w:rsidDel="00000000" w:rsidR="00000000" w:rsidRPr="00000000">
        <w:rPr>
          <w:rFonts w:ascii="Nunito" w:cs="Nunito" w:eastAsia="Nunito" w:hAnsi="Nunito"/>
          <w:rtl w:val="0"/>
        </w:rPr>
        <w:t xml:space="preserve">The Perceptron loss is almost identical to the square error loss function. For all intents and purposes in this course, it can be considered equivalent to the square error loss function.</w:t>
      </w:r>
    </w:p>
    <w:sectPr>
      <w:headerReference r:id="rId6" w:type="default"/>
      <w:pgSz w:h="15840" w:w="12240"/>
      <w:pgMar w:bottom="1440" w:top="1440" w:left="1440" w:right="144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rFonts w:ascii="Nunito" w:cs="Nunito" w:eastAsia="Nunito" w:hAnsi="Nunito"/>
        <w:b w:val="1"/>
        <w:sz w:val="36"/>
        <w:szCs w:val="36"/>
      </w:rPr>
    </w:pPr>
    <w:r w:rsidDel="00000000" w:rsidR="00000000" w:rsidRPr="00000000">
      <w:rPr>
        <w:rFonts w:ascii="Nunito" w:cs="Nunito" w:eastAsia="Nunito" w:hAnsi="Nunito"/>
        <w:b w:val="1"/>
        <w:color w:val="6fa8dc"/>
        <w:sz w:val="36"/>
        <w:szCs w:val="36"/>
        <w:u w:val="single"/>
        <w:rtl w:val="0"/>
      </w:rPr>
      <w:t xml:space="preserve">PadhAI: MP Neuron &amp; Perceptron</w:t>
    </w:r>
    <w:r w:rsidDel="00000000" w:rsidR="00000000" w:rsidRPr="00000000">
      <w:rPr>
        <w:rtl w:val="0"/>
      </w:rPr>
    </w:r>
  </w:p>
  <w:p w:rsidR="00000000" w:rsidDel="00000000" w:rsidP="00000000" w:rsidRDefault="00000000" w:rsidRPr="00000000" w14:paraId="00000040">
    <w:pPr>
      <w:rPr>
        <w:rFonts w:ascii="Nunito" w:cs="Nunito" w:eastAsia="Nunito" w:hAnsi="Nunito"/>
        <w:sz w:val="36"/>
        <w:szCs w:val="36"/>
      </w:rPr>
    </w:pPr>
    <w:r w:rsidDel="00000000" w:rsidR="00000000" w:rsidRPr="00000000">
      <w:rPr>
        <w:rFonts w:ascii="Nunito" w:cs="Nunito" w:eastAsia="Nunito" w:hAnsi="Nunito"/>
        <w:sz w:val="36"/>
        <w:szCs w:val="36"/>
        <w:rtl w:val="0"/>
      </w:rPr>
      <w:t xml:space="preserve">One Fourth Labs</w:t>
    </w:r>
  </w:p>
  <w:p w:rsidR="00000000" w:rsidDel="00000000" w:rsidP="00000000" w:rsidRDefault="00000000" w:rsidRPr="00000000" w14:paraId="00000041">
    <w:pPr>
      <w:rPr>
        <w:rFonts w:ascii="Nunito" w:cs="Nunito" w:eastAsia="Nunito" w:hAnsi="Nunito"/>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