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2tykl274hunw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Dealing with more than 2 parameters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happens when we have more than 2 parameters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the following dataset</w:t>
      </w:r>
    </w:p>
    <w:tbl>
      <w:tblPr>
        <w:tblStyle w:val="Table1"/>
        <w:tblW w:w="582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1455"/>
        <w:gridCol w:w="1455"/>
        <w:gridCol w:w="1455"/>
        <w:tblGridChange w:id="0">
          <w:tblGrid>
            <w:gridCol w:w="1455"/>
            <w:gridCol w:w="1455"/>
            <w:gridCol w:w="1455"/>
            <w:gridCol w:w="14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8"/>
                <w:szCs w:val="18"/>
                <w:rtl w:val="0"/>
              </w:rPr>
              <w:t xml:space="preserve">ER_visits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8"/>
                <w:szCs w:val="18"/>
                <w:rtl w:val="0"/>
              </w:rPr>
              <w:t xml:space="preserve">Narcotics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8"/>
                <w:szCs w:val="18"/>
                <w:rtl w:val="0"/>
              </w:rPr>
              <w:t xml:space="preserve">Pain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8"/>
                <w:szCs w:val="18"/>
                <w:rtl w:val="0"/>
              </w:rPr>
              <w:t xml:space="preserve">TotalVisits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18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Then, 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r>
          <w:rPr>
            <w:rFonts w:ascii="Nunito" w:cs="Nunito" w:eastAsia="Nunito" w:hAnsi="Nunito"/>
          </w:rPr>
          <m:t xml:space="preserve">z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sSup>
              <m:sSupPr>
                <m:ctrlPr>
                  <w:rPr>
                    <w:rFonts w:ascii="Nunito" w:cs="Nunito" w:eastAsia="Nunito" w:hAnsi="Nunito"/>
                  </w:rPr>
                </m:ctrlPr>
              </m:sSupPr>
              <m:e>
                <m:r>
                  <w:rPr>
                    <w:rFonts w:ascii="Nunito" w:cs="Nunito" w:eastAsia="Nunito" w:hAnsi="Nunito"/>
                  </w:rPr>
                  <m:t>Σ</m:t>
                </m:r>
              </m:e>
              <m:sup>
                <m:r>
                  <w:rPr>
                    <w:rFonts w:ascii="Nunito" w:cs="Nunito" w:eastAsia="Nunito" w:hAnsi="Nunito"/>
                  </w:rPr>
                  <m:t xml:space="preserve">n</m:t>
                </m:r>
              </m:sup>
            </m:sSup>
          </m:e>
          <m:sub>
            <m:r>
              <w:rPr>
                <w:rFonts w:ascii="Nunito" w:cs="Nunito" w:eastAsia="Nunito" w:hAnsi="Nunito"/>
              </w:rPr>
              <m:t xml:space="preserve">i=1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w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Or z = (w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* ER_visits) + (w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* Narcotics) + (w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* Pain) + (w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* TotalVisits) + b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90" w:hanging="360"/>
        <w:rPr>
          <w:rFonts w:ascii="Nunito" w:cs="Nunito" w:eastAsia="Nunito" w:hAnsi="Nunito"/>
          <w:sz w:val="28"/>
          <w:szCs w:val="28"/>
        </w:rPr>
      </w:pPr>
      <m:oMath>
        <m:r>
          <w:rPr>
            <w:rFonts w:ascii="Nunito" w:cs="Nunito" w:eastAsia="Nunito" w:hAnsi="Nunito"/>
            <w:sz w:val="28"/>
            <w:szCs w:val="28"/>
          </w:rPr>
          <m:t xml:space="preserve">ŷ = </m:t>
        </m:r>
        <m:f>
          <m:fPr>
            <m:ctrlPr>
              <w:rPr>
                <w:rFonts w:ascii="Nunito" w:cs="Nunito" w:eastAsia="Nunito" w:hAnsi="Nunito"/>
                <w:sz w:val="28"/>
                <w:szCs w:val="28"/>
              </w:rPr>
            </m:ctrlPr>
          </m:fPr>
          <m:num>
            <m:r>
              <w:rPr>
                <w:rFonts w:ascii="Nunito" w:cs="Nunito" w:eastAsia="Nunito" w:hAnsi="Nuni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Nunito" w:cs="Nunito" w:eastAsia="Nunito" w:hAnsi="Nunito"/>
                <w:sz w:val="28"/>
                <w:szCs w:val="28"/>
              </w:rPr>
              <m:t xml:space="preserve">1+</m:t>
            </m:r>
            <m:sSup>
              <m:sSupPr>
                <m:ctrlPr>
                  <w:rPr>
                    <w:rFonts w:ascii="Nunito" w:cs="Nunito" w:eastAsia="Nunito" w:hAnsi="Nunito"/>
                    <w:sz w:val="28"/>
                    <w:szCs w:val="28"/>
                  </w:rPr>
                </m:ctrlPr>
              </m:sSupPr>
              <m:e>
                <m:r>
                  <w:rPr>
                    <w:rFonts w:ascii="Nunito" w:cs="Nunito" w:eastAsia="Nunito" w:hAnsi="Nunito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Nunito" w:cs="Nunito" w:eastAsia="Nunito" w:hAnsi="Nunito"/>
                    <w:sz w:val="28"/>
                    <w:szCs w:val="28"/>
                  </w:rPr>
                  <m:t xml:space="preserve">-z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 the algorithm is as follows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Initialise: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and b randomly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Iterate over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Compute ŷ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Compute L(w,b)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-  η𝚫w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-  η𝚫w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-  η𝚫w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-  η𝚫w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 = b +  η𝚫b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Where </w:t>
      </w:r>
      <m:oMath>
        <m:r>
          <m:t>Δ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w</m:t>
            </m:r>
          </m:e>
          <m:sub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 xml:space="preserve">j</m:t>
                </m:r>
              </m:e>
              <m:sub/>
            </m:sSub>
          </m:sub>
        </m:sSub>
        <m:r>
          <w:rPr>
            <w:rFonts w:ascii="Nunito" w:cs="Nunito" w:eastAsia="Nunito" w:hAnsi="Nunito"/>
          </w:rPr>
          <m:t xml:space="preserve">=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sSup>
              <m:sSupPr>
                <m:ctrlPr>
                  <w:rPr>
                    <w:rFonts w:ascii="Nunito" w:cs="Nunito" w:eastAsia="Nunito" w:hAnsi="Nunito"/>
                  </w:rPr>
                </m:ctrlPr>
              </m:sSupPr>
              <m:e>
                <m:r>
                  <w:rPr>
                    <w:rFonts w:ascii="Nunito" w:cs="Nunito" w:eastAsia="Nunito" w:hAnsi="Nunito"/>
                  </w:rPr>
                  <m:t>Σ</m:t>
                </m:r>
              </m:e>
              <m:sup>
                <m:r>
                  <w:rPr>
                    <w:rFonts w:ascii="Nunito" w:cs="Nunito" w:eastAsia="Nunito" w:hAnsi="Nunito"/>
                  </w:rPr>
                  <m:t xml:space="preserve">m</m:t>
                </m:r>
              </m:sup>
            </m:sSup>
          </m:e>
          <m:sub>
            <m:r>
              <w:rPr>
                <w:rFonts w:ascii="Nunito" w:cs="Nunito" w:eastAsia="Nunito" w:hAnsi="Nunito"/>
              </w:rPr>
              <m:t xml:space="preserve">i=1</m:t>
            </m:r>
          </m:sub>
        </m:sSub>
        <m:r>
          <w:rPr>
            <w:rFonts w:ascii="Nunito" w:cs="Nunito" w:eastAsia="Nunito" w:hAnsi="Nunito"/>
          </w:rPr>
          <m:t xml:space="preserve">(ŷ-y)*(ŷ)*(1-ŷ)*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Till satisfied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Number of epochs is reached ( ie 1000 passes/epochs)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Continue till Loss &lt; ε (some defined value)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Continue till Loss(w,b)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t+1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≈ Loss(w,b)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 few of the functions from the code also change, namely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614738" cy="138764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2430" l="0" r="11444" t="75577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387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function do_grad_descent also changes, but we will figure it out in the practical implementation </w:t>
      </w:r>
    </w:p>
    <w:sectPr>
      <w:headerReference r:id="rId7" w:type="default"/>
      <w:pgSz w:h="15840" w:w="12240"/>
      <w:pgMar w:bottom="144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>
        <w:rFonts w:ascii="Nunito" w:cs="Nunito" w:eastAsia="Nunito" w:hAnsi="Nunito"/>
        <w:b w:val="1"/>
        <w:sz w:val="36"/>
        <w:szCs w:val="36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6 Jars of Sigmoid Neuron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2F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-regular.ttf"/><Relationship Id="rId5" Type="http://schemas.openxmlformats.org/officeDocument/2006/relationships/font" Target="fonts/Nunito-bold.ttf"/><Relationship Id="rId6" Type="http://schemas.openxmlformats.org/officeDocument/2006/relationships/font" Target="fonts/Nunito-italic.ttf"/><Relationship Id="rId7" Type="http://schemas.openxmlformats.org/officeDocument/2006/relationships/font" Target="fonts/Nunito-bold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