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zb5ao0c0wioy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How do you choose the right Network Configuration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practice how would you deal with extreme non-linearity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datasets, 2D and 3D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810"/>
        <w:gridCol w:w="4245"/>
        <w:tblGridChange w:id="0">
          <w:tblGrid>
            <w:gridCol w:w="1485"/>
            <w:gridCol w:w="3810"/>
            <w:gridCol w:w="424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885950" cy="15240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862138" cy="150495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138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3905250" cy="25019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Up to 3D, we can visualise our data to check if it is linearly-separable or not.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in real-life scenarios, datasets often approach 1000-10000 dimensions, so there is no way to visualise the data to ascertain non-linearity.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order to choose the best configuration for our neural network, we need to try out different combinations and select the one with the lowest loss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some sample configurations and their corresponding losses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gridCol w:w="2385"/>
        <w:gridCol w:w="2385"/>
        <w:tblGridChange w:id="0">
          <w:tblGrid>
            <w:gridCol w:w="2385"/>
            <w:gridCol w:w="2385"/>
            <w:gridCol w:w="238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117600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2192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24460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181100"/>
                  <wp:effectExtent b="0" l="0" r="0" t="0"/>
                  <wp:docPr id="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3186113" cy="1920888"/>
                  <wp:effectExtent b="0" l="0" r="0" t="0"/>
                  <wp:docPr id="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113" cy="1920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above figures, it is evident that the </w:t>
      </w:r>
      <w:r w:rsidDel="00000000" w:rsidR="00000000" w:rsidRPr="00000000">
        <w:rPr>
          <w:rFonts w:ascii="Nunito" w:cs="Nunito" w:eastAsia="Nunito" w:hAnsi="Nunito"/>
          <w:color w:val="3c78d8"/>
          <w:rtl w:val="0"/>
        </w:rPr>
        <w:t xml:space="preserve">fourth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yields the lowest loss.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process of tuning the DNN i.e. The No. of layers, No. of neurons in each layer, learning rate, batch size etc are together called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2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