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Module 12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 Functional API to build a model on MNIST Dataset from keras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</w:r>
    <w:r w:rsidDel="00000000" w:rsidR="00000000" w:rsidRPr="00000000">
      <w:rPr>
        <w:color w:val="000000"/>
      </w:rPr>
      <w:drawing>
        <wp:inline distB="0" distT="0" distL="0" distR="0">
          <wp:extent cx="1055132" cy="447234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 w:val="1"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1EBUASXF+BdlhpMxgj/yxS/png==">AMUW2mWGh8NAKmOfecGpITTg2bGBCoIaLjMtfbjGPMfA3hebiiv4Yc8rfJrDU2R/bBsi1ff6mUZbOlcMa3uX/2IllDufWuU7/suEh6ibzGELxvH+1kATMQ6Ijd+vEQeoXt3ACnDiXfvA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2020-11-05T08:40:00Z</dcterms:created>
  <dc:creator>Mukund Katti</dc:creator>
</cp:coreProperties>
</file>