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6 PACKAGES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Name:- Avishek Kymar Verma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Batch:- 05012021_10A.M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in Python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dataset “Indian_cities”,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out top 10 states in female-male sex ratio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out top 10 cities in total number of graduates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out top 10 cities and their locations in respect of  total effective_literacy_rate.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cities = pd.read_csv("C:\\Users\\admin\\Desktop\\D.S-360\\1.Python\\Python Assignment\\Indian_cities.csv")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type(cities)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cities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#a.    #sorting sex_ratio column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sex_ratio_values = cities.sort_values(by="sex_ratio",ascending = False).sex_ratio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sex_ratio_values[0:10]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sex_ratio = cities.sort_values(by="sex_ratio",ascending = False).name_of_city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sex_ratio[0:10]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#b.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graduates_value = cities.sort_values(by="total_graduates",ascending = False).total_graduates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graduates_value[0:10]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graduates_top_cities = cities.sort_values(by = "total_graduates",ascending = False).name_of_city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graduates_top_cities[0:10]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literracy_value = cities.sort_values(by="effective_literacy_rate_total",ascending = False).effective_literacy_rate_total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literracy_value[0:10]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literracy_cities = cities.sort_values(by="effective_literacy_rate_total",ascending = False).name_of_city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literracy_cities[0:10]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literracy_location = cities.sort_values(by="effective_literacy_rate_total",ascending = False).location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literracy_location[0:10]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data set “Indian_cities”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 histogram on literates_total and comment about the inferences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 scatter  plot between  male graduates and female graduates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#a. Histogram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plt.hist(cities['literates_total'])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#histogram is positively scwed i.e mean&gt;median&gt;mode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#there is also persence of Outliers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#b. Scatter plot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plt.scatter(cities['male_graduates'],cities['female_graduates'])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data set “Indian_cities”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 Boxplot on total effective literacy rate and draw inferences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out the number of null values in each column of the dataset and delete them.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#a. Boxplot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plt.boxplot(cities['effective_literacy_rate_total'])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#distribution is little negetively scwed, and there is also persence of outliers.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#b. null values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cities.isna()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cities.dropna()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