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EE0C" w14:textId="2D77961C" w:rsidR="006F51A2" w:rsidRDefault="00CD1559" w:rsidP="00CD1559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1559">
        <w:rPr>
          <w:rFonts w:ascii="Times New Roman" w:hAnsi="Times New Roman" w:cs="Times New Roman"/>
          <w:b/>
          <w:bCs/>
          <w:sz w:val="32"/>
          <w:szCs w:val="32"/>
          <w:u w:val="single"/>
        </w:rPr>
        <w:t>Web technology Notes</w:t>
      </w:r>
    </w:p>
    <w:p w14:paraId="0031E81C" w14:textId="044135CB" w:rsidR="00CD1559" w:rsidRPr="00CD1559" w:rsidRDefault="00CD1559" w:rsidP="00CD1559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559">
        <w:rPr>
          <w:rFonts w:ascii="Times New Roman" w:hAnsi="Times New Roman" w:cs="Times New Roman"/>
          <w:b/>
          <w:bCs/>
          <w:sz w:val="28"/>
          <w:szCs w:val="28"/>
        </w:rPr>
        <w:t>Unit I Web Essentials and Mark-up language-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559" w14:paraId="1F0EBA0D" w14:textId="77777777" w:rsidTr="00CD1559">
        <w:tc>
          <w:tcPr>
            <w:tcW w:w="4508" w:type="dxa"/>
          </w:tcPr>
          <w:p w14:paraId="43EF9249" w14:textId="220DC540" w:rsidR="00CD1559" w:rsidRPr="00CD1559" w:rsidRDefault="00CD1559" w:rsidP="005006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08" w:type="dxa"/>
          </w:tcPr>
          <w:p w14:paraId="58CBD748" w14:textId="7E69206C" w:rsidR="00CD1559" w:rsidRPr="00CD1559" w:rsidRDefault="00CD1559" w:rsidP="005006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CD1559" w14:paraId="7D2E8132" w14:textId="77777777" w:rsidTr="00CD1559">
        <w:tc>
          <w:tcPr>
            <w:tcW w:w="4508" w:type="dxa"/>
          </w:tcPr>
          <w:p w14:paraId="130456D9" w14:textId="07203F9F" w:rsidR="00CD1559" w:rsidRDefault="00CD155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559">
              <w:rPr>
                <w:rFonts w:ascii="Times New Roman" w:hAnsi="Times New Roman" w:cs="Times New Roman"/>
                <w:sz w:val="24"/>
                <w:szCs w:val="24"/>
              </w:rPr>
              <w:t>The Internet</w:t>
            </w:r>
          </w:p>
        </w:tc>
        <w:tc>
          <w:tcPr>
            <w:tcW w:w="4508" w:type="dxa"/>
          </w:tcPr>
          <w:p w14:paraId="2884794F" w14:textId="26E96FE7" w:rsidR="00CD1559" w:rsidRDefault="00000000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D1559" w:rsidRPr="00CD155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629734E6" w14:textId="77777777" w:rsidTr="00CD1559">
        <w:tc>
          <w:tcPr>
            <w:tcW w:w="4508" w:type="dxa"/>
          </w:tcPr>
          <w:p w14:paraId="7C1F4F86" w14:textId="7905944C" w:rsidR="00CD1559" w:rsidRDefault="00CD155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D1559">
              <w:rPr>
                <w:rFonts w:ascii="Times New Roman" w:hAnsi="Times New Roman" w:cs="Times New Roman"/>
                <w:sz w:val="24"/>
                <w:szCs w:val="24"/>
              </w:rPr>
              <w:t>asic internet protocols</w:t>
            </w:r>
          </w:p>
        </w:tc>
        <w:tc>
          <w:tcPr>
            <w:tcW w:w="4508" w:type="dxa"/>
          </w:tcPr>
          <w:p w14:paraId="583ACB54" w14:textId="170425F5" w:rsidR="00CD1559" w:rsidRDefault="00000000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D1559" w:rsidRPr="00CD155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20306F62" w14:textId="77777777" w:rsidTr="00CD1559">
        <w:tc>
          <w:tcPr>
            <w:tcW w:w="4508" w:type="dxa"/>
          </w:tcPr>
          <w:p w14:paraId="5DD53E29" w14:textId="0E4D7707" w:rsidR="00CD1559" w:rsidRDefault="00CD155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559">
              <w:rPr>
                <w:rFonts w:ascii="Times New Roman" w:hAnsi="Times New Roman" w:cs="Times New Roman"/>
                <w:sz w:val="24"/>
                <w:szCs w:val="24"/>
              </w:rPr>
              <w:t>World Wide Web</w:t>
            </w:r>
          </w:p>
        </w:tc>
        <w:tc>
          <w:tcPr>
            <w:tcW w:w="4508" w:type="dxa"/>
          </w:tcPr>
          <w:p w14:paraId="58BE863B" w14:textId="5DE7D41F" w:rsidR="00CD1559" w:rsidRDefault="00000000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D1559" w:rsidRPr="00CD155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55572390" w14:textId="77777777" w:rsidTr="00CD1559">
        <w:tc>
          <w:tcPr>
            <w:tcW w:w="4508" w:type="dxa"/>
          </w:tcPr>
          <w:p w14:paraId="7D2DD64B" w14:textId="331A04E7" w:rsidR="00CD1559" w:rsidRDefault="00D95E88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88">
              <w:rPr>
                <w:rFonts w:ascii="Times New Roman" w:hAnsi="Times New Roman" w:cs="Times New Roman"/>
                <w:sz w:val="24"/>
                <w:szCs w:val="24"/>
              </w:rPr>
              <w:t>HTTP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Response </w:t>
            </w:r>
            <w:r w:rsidRPr="00D95E8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4508" w:type="dxa"/>
          </w:tcPr>
          <w:p w14:paraId="6282F753" w14:textId="5CC43A72" w:rsidR="00CD1559" w:rsidRDefault="00000000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95E88" w:rsidRPr="00D95E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43C0974A" w14:textId="77777777" w:rsidTr="00CD1559">
        <w:tc>
          <w:tcPr>
            <w:tcW w:w="4508" w:type="dxa"/>
          </w:tcPr>
          <w:p w14:paraId="0AFC212F" w14:textId="4236FEFF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4508" w:type="dxa"/>
          </w:tcPr>
          <w:p w14:paraId="0591C1B3" w14:textId="29C2C77A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5E692411" w14:textId="77777777" w:rsidTr="00CD1559">
        <w:tc>
          <w:tcPr>
            <w:tcW w:w="4508" w:type="dxa"/>
          </w:tcPr>
          <w:p w14:paraId="4E78D29D" w14:textId="6652FF3A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508" w:type="dxa"/>
          </w:tcPr>
          <w:p w14:paraId="0C34BDFC" w14:textId="032F1845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2E4A76AC" w14:textId="77777777" w:rsidTr="00CD1559">
        <w:tc>
          <w:tcPr>
            <w:tcW w:w="4508" w:type="dxa"/>
          </w:tcPr>
          <w:p w14:paraId="029990DF" w14:textId="75390AE3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HTML elements</w:t>
            </w:r>
          </w:p>
        </w:tc>
        <w:tc>
          <w:tcPr>
            <w:tcW w:w="4508" w:type="dxa"/>
          </w:tcPr>
          <w:p w14:paraId="585775AE" w14:textId="4BEC56D3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6E0B8DAE" w14:textId="77777777" w:rsidTr="00CD1559">
        <w:tc>
          <w:tcPr>
            <w:tcW w:w="4508" w:type="dxa"/>
          </w:tcPr>
          <w:p w14:paraId="79B76286" w14:textId="260D8DD9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eadings</w:t>
            </w:r>
          </w:p>
        </w:tc>
        <w:tc>
          <w:tcPr>
            <w:tcW w:w="4508" w:type="dxa"/>
          </w:tcPr>
          <w:p w14:paraId="0B4B97CF" w14:textId="521D1EE2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5389F580" w14:textId="77777777" w:rsidTr="00CD1559">
        <w:tc>
          <w:tcPr>
            <w:tcW w:w="4508" w:type="dxa"/>
          </w:tcPr>
          <w:p w14:paraId="4C472FDD" w14:textId="001DD5DD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aragraphs</w:t>
            </w:r>
          </w:p>
        </w:tc>
        <w:tc>
          <w:tcPr>
            <w:tcW w:w="4508" w:type="dxa"/>
          </w:tcPr>
          <w:p w14:paraId="6204219A" w14:textId="39FE6C32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7E97A685" w14:textId="77777777" w:rsidTr="00CD1559">
        <w:tc>
          <w:tcPr>
            <w:tcW w:w="4508" w:type="dxa"/>
          </w:tcPr>
          <w:p w14:paraId="6E9C0032" w14:textId="06A60460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ine break</w:t>
            </w:r>
          </w:p>
        </w:tc>
        <w:tc>
          <w:tcPr>
            <w:tcW w:w="4508" w:type="dxa"/>
          </w:tcPr>
          <w:p w14:paraId="71C0700D" w14:textId="5EEDEA1E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385BE5B9" w14:textId="77777777" w:rsidTr="00CD1559">
        <w:tc>
          <w:tcPr>
            <w:tcW w:w="4508" w:type="dxa"/>
          </w:tcPr>
          <w:p w14:paraId="1ADC29A4" w14:textId="5C881849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olors</w:t>
            </w:r>
            <w:proofErr w:type="spellEnd"/>
            <w:r w:rsidRPr="00B21469">
              <w:rPr>
                <w:rFonts w:ascii="Times New Roman" w:hAnsi="Times New Roman" w:cs="Times New Roman"/>
                <w:sz w:val="24"/>
                <w:szCs w:val="24"/>
              </w:rPr>
              <w:t xml:space="preserve"> and fonts</w:t>
            </w:r>
          </w:p>
        </w:tc>
        <w:tc>
          <w:tcPr>
            <w:tcW w:w="4508" w:type="dxa"/>
          </w:tcPr>
          <w:p w14:paraId="0B362CA8" w14:textId="39463B25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210EA315" w14:textId="77777777" w:rsidTr="00CD1559">
        <w:tc>
          <w:tcPr>
            <w:tcW w:w="4508" w:type="dxa"/>
          </w:tcPr>
          <w:p w14:paraId="3888C8FE" w14:textId="6FD3FC2E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inks</w:t>
            </w:r>
          </w:p>
        </w:tc>
        <w:tc>
          <w:tcPr>
            <w:tcW w:w="4508" w:type="dxa"/>
          </w:tcPr>
          <w:p w14:paraId="7293897E" w14:textId="2B595292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08BDEDD5" w14:textId="77777777" w:rsidTr="00CD1559">
        <w:tc>
          <w:tcPr>
            <w:tcW w:w="4508" w:type="dxa"/>
          </w:tcPr>
          <w:p w14:paraId="49931D4B" w14:textId="17309331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rames</w:t>
            </w:r>
          </w:p>
        </w:tc>
        <w:tc>
          <w:tcPr>
            <w:tcW w:w="4508" w:type="dxa"/>
          </w:tcPr>
          <w:p w14:paraId="2BD796B8" w14:textId="52471E58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CD1559" w14:paraId="0DFDB19D" w14:textId="77777777" w:rsidTr="00CD1559">
        <w:tc>
          <w:tcPr>
            <w:tcW w:w="4508" w:type="dxa"/>
          </w:tcPr>
          <w:p w14:paraId="7959C7D0" w14:textId="3E769728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ists</w:t>
            </w:r>
          </w:p>
        </w:tc>
        <w:tc>
          <w:tcPr>
            <w:tcW w:w="4508" w:type="dxa"/>
          </w:tcPr>
          <w:p w14:paraId="045362B0" w14:textId="5B9C019A" w:rsidR="00CD155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20FF92C7" w14:textId="77777777" w:rsidTr="00CD1559">
        <w:tc>
          <w:tcPr>
            <w:tcW w:w="4508" w:type="dxa"/>
          </w:tcPr>
          <w:p w14:paraId="6AE863C4" w14:textId="04F69D8C" w:rsidR="00B2146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21469">
              <w:rPr>
                <w:rFonts w:ascii="Times New Roman" w:hAnsi="Times New Roman" w:cs="Times New Roman"/>
                <w:sz w:val="24"/>
                <w:szCs w:val="24"/>
              </w:rPr>
              <w:t>ables</w:t>
            </w:r>
          </w:p>
        </w:tc>
        <w:tc>
          <w:tcPr>
            <w:tcW w:w="4508" w:type="dxa"/>
          </w:tcPr>
          <w:p w14:paraId="70484EAF" w14:textId="2ACB94BE" w:rsidR="00B21469" w:rsidRDefault="00B21469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B214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18105D5C" w14:textId="77777777" w:rsidTr="00CD1559">
        <w:tc>
          <w:tcPr>
            <w:tcW w:w="4508" w:type="dxa"/>
          </w:tcPr>
          <w:p w14:paraId="33AC5AD6" w14:textId="508B06EE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mages and forms</w:t>
            </w:r>
          </w:p>
        </w:tc>
        <w:tc>
          <w:tcPr>
            <w:tcW w:w="4508" w:type="dxa"/>
          </w:tcPr>
          <w:p w14:paraId="7625829B" w14:textId="38565E84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71C9E9FF" w14:textId="77777777" w:rsidTr="00CD1559">
        <w:tc>
          <w:tcPr>
            <w:tcW w:w="4508" w:type="dxa"/>
          </w:tcPr>
          <w:p w14:paraId="0E4B0966" w14:textId="4EB98981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Difference between HTML and HTML5</w:t>
            </w:r>
          </w:p>
        </w:tc>
        <w:tc>
          <w:tcPr>
            <w:tcW w:w="4508" w:type="dxa"/>
          </w:tcPr>
          <w:p w14:paraId="6FB4450D" w14:textId="20DF0DD0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0F906764" w14:textId="77777777" w:rsidTr="00CD1559">
        <w:tc>
          <w:tcPr>
            <w:tcW w:w="4508" w:type="dxa"/>
          </w:tcPr>
          <w:p w14:paraId="59B36FDE" w14:textId="77D1BF81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 xml:space="preserve">CSS: Introduction </w:t>
            </w:r>
          </w:p>
        </w:tc>
        <w:tc>
          <w:tcPr>
            <w:tcW w:w="4508" w:type="dxa"/>
          </w:tcPr>
          <w:p w14:paraId="53D78EDC" w14:textId="289661D1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1B6629A0" w14:textId="77777777" w:rsidTr="00CD1559">
        <w:tc>
          <w:tcPr>
            <w:tcW w:w="4508" w:type="dxa"/>
          </w:tcPr>
          <w:p w14:paraId="29630C36" w14:textId="7E8E28CC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CSS features</w:t>
            </w:r>
          </w:p>
        </w:tc>
        <w:tc>
          <w:tcPr>
            <w:tcW w:w="4508" w:type="dxa"/>
          </w:tcPr>
          <w:p w14:paraId="57D82DE9" w14:textId="50A1C333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6499B48C" w14:textId="77777777" w:rsidTr="00CD1559">
        <w:tc>
          <w:tcPr>
            <w:tcW w:w="4508" w:type="dxa"/>
          </w:tcPr>
          <w:p w14:paraId="6D1D174D" w14:textId="5EA34256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CSS core syntax</w:t>
            </w:r>
          </w:p>
        </w:tc>
        <w:tc>
          <w:tcPr>
            <w:tcW w:w="4508" w:type="dxa"/>
          </w:tcPr>
          <w:p w14:paraId="1013D9DD" w14:textId="2602ED45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B21469" w14:paraId="2E677FDD" w14:textId="77777777" w:rsidTr="00CD1559">
        <w:tc>
          <w:tcPr>
            <w:tcW w:w="4508" w:type="dxa"/>
          </w:tcPr>
          <w:p w14:paraId="6AB6747C" w14:textId="6FB00389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Style sheets and HTML</w:t>
            </w:r>
          </w:p>
        </w:tc>
        <w:tc>
          <w:tcPr>
            <w:tcW w:w="4508" w:type="dxa"/>
          </w:tcPr>
          <w:p w14:paraId="749FB81F" w14:textId="731687FC" w:rsidR="00B21469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4190D" w14:paraId="5662D205" w14:textId="77777777" w:rsidTr="00CD1559">
        <w:tc>
          <w:tcPr>
            <w:tcW w:w="4508" w:type="dxa"/>
          </w:tcPr>
          <w:p w14:paraId="2567FA7F" w14:textId="3CAC02BA" w:rsidR="0064190D" w:rsidRPr="0064190D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Style rule cascading and inheritance</w:t>
            </w:r>
          </w:p>
        </w:tc>
        <w:tc>
          <w:tcPr>
            <w:tcW w:w="4508" w:type="dxa"/>
          </w:tcPr>
          <w:p w14:paraId="21019FF9" w14:textId="0400FC07" w:rsidR="0064190D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4190D" w14:paraId="3BD4E383" w14:textId="77777777" w:rsidTr="00CD1559">
        <w:tc>
          <w:tcPr>
            <w:tcW w:w="4508" w:type="dxa"/>
          </w:tcPr>
          <w:p w14:paraId="265C3698" w14:textId="5EE9591C" w:rsidR="0064190D" w:rsidRPr="0064190D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ext properties</w:t>
            </w:r>
          </w:p>
        </w:tc>
        <w:tc>
          <w:tcPr>
            <w:tcW w:w="4508" w:type="dxa"/>
          </w:tcPr>
          <w:p w14:paraId="3AA73624" w14:textId="7537FA64" w:rsidR="0064190D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64190D" w14:paraId="2176526C" w14:textId="77777777" w:rsidTr="00CD1559">
        <w:tc>
          <w:tcPr>
            <w:tcW w:w="4508" w:type="dxa"/>
          </w:tcPr>
          <w:p w14:paraId="44A13447" w14:textId="71E9B10B" w:rsidR="0064190D" w:rsidRPr="0064190D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90D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</w:tc>
        <w:tc>
          <w:tcPr>
            <w:tcW w:w="4508" w:type="dxa"/>
          </w:tcPr>
          <w:p w14:paraId="775F636D" w14:textId="1A9BD1E6" w:rsidR="0064190D" w:rsidRDefault="0064190D" w:rsidP="005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64190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3279C41B" w14:textId="3B777E0D" w:rsidR="00CD1559" w:rsidRDefault="00CD1559" w:rsidP="00CD1559">
      <w:pPr>
        <w:rPr>
          <w:rFonts w:ascii="Times New Roman" w:hAnsi="Times New Roman" w:cs="Times New Roman"/>
          <w:sz w:val="24"/>
          <w:szCs w:val="24"/>
        </w:rPr>
      </w:pPr>
    </w:p>
    <w:p w14:paraId="020EF588" w14:textId="77777777" w:rsidR="004276FC" w:rsidRDefault="004276FC" w:rsidP="00CD1559">
      <w:pPr>
        <w:rPr>
          <w:rFonts w:ascii="Times New Roman" w:hAnsi="Times New Roman" w:cs="Times New Roman"/>
          <w:sz w:val="24"/>
          <w:szCs w:val="24"/>
        </w:rPr>
      </w:pPr>
    </w:p>
    <w:p w14:paraId="2B37DEA9" w14:textId="7DD5D2BC" w:rsidR="004276FC" w:rsidRPr="0050063A" w:rsidRDefault="004276FC" w:rsidP="0050063A">
      <w:pPr>
        <w:spacing w:after="160" w:line="259" w:lineRule="auto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006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Unit II </w:t>
      </w:r>
      <w:proofErr w:type="gramStart"/>
      <w:r w:rsidRPr="0050063A">
        <w:rPr>
          <w:rFonts w:ascii="Times New Roman" w:hAnsi="Times New Roman" w:cs="Times New Roman"/>
          <w:b/>
          <w:bCs/>
          <w:sz w:val="28"/>
          <w:szCs w:val="28"/>
        </w:rPr>
        <w:t>Client Side</w:t>
      </w:r>
      <w:proofErr w:type="gramEnd"/>
      <w:r w:rsidRPr="0050063A">
        <w:rPr>
          <w:rFonts w:ascii="Times New Roman" w:hAnsi="Times New Roman" w:cs="Times New Roman"/>
          <w:b/>
          <w:bCs/>
          <w:sz w:val="28"/>
          <w:szCs w:val="28"/>
        </w:rPr>
        <w:t xml:space="preserve"> Technologies: JavaScript and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6FC" w14:paraId="19A3AAA9" w14:textId="77777777" w:rsidTr="004276FC">
        <w:tc>
          <w:tcPr>
            <w:tcW w:w="4508" w:type="dxa"/>
          </w:tcPr>
          <w:p w14:paraId="4827D217" w14:textId="4506B78D" w:rsidR="004276FC" w:rsidRDefault="004276FC" w:rsidP="00427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08" w:type="dxa"/>
          </w:tcPr>
          <w:p w14:paraId="3AB3AA93" w14:textId="2DBC7A56" w:rsidR="004276FC" w:rsidRDefault="004276FC" w:rsidP="00427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4276FC" w14:paraId="6884DFE2" w14:textId="77777777" w:rsidTr="004276FC">
        <w:tc>
          <w:tcPr>
            <w:tcW w:w="4508" w:type="dxa"/>
          </w:tcPr>
          <w:p w14:paraId="36D6E665" w14:textId="008979D5" w:rsidR="004276FC" w:rsidRDefault="004276FC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76FC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  <w:tc>
          <w:tcPr>
            <w:tcW w:w="4508" w:type="dxa"/>
          </w:tcPr>
          <w:p w14:paraId="6D5171BA" w14:textId="6BBE62C9" w:rsidR="004276FC" w:rsidRDefault="004276FC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history="1">
              <w:r w:rsidRPr="004276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5FF3127B" w14:textId="77777777" w:rsidTr="004276FC">
        <w:tc>
          <w:tcPr>
            <w:tcW w:w="4508" w:type="dxa"/>
          </w:tcPr>
          <w:p w14:paraId="4C8DCFEC" w14:textId="7CD395CC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Basic Syntax</w:t>
            </w:r>
          </w:p>
        </w:tc>
        <w:tc>
          <w:tcPr>
            <w:tcW w:w="4508" w:type="dxa"/>
          </w:tcPr>
          <w:p w14:paraId="776E5D02" w14:textId="10415CAF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30C899D0" w14:textId="77777777" w:rsidTr="004276FC">
        <w:tc>
          <w:tcPr>
            <w:tcW w:w="4508" w:type="dxa"/>
          </w:tcPr>
          <w:p w14:paraId="0B18E329" w14:textId="4FD01FCD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Variables And Data Types</w:t>
            </w:r>
          </w:p>
        </w:tc>
        <w:tc>
          <w:tcPr>
            <w:tcW w:w="4508" w:type="dxa"/>
          </w:tcPr>
          <w:p w14:paraId="54CF53A4" w14:textId="78329A9F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43B3484A" w14:textId="77777777" w:rsidTr="004276FC">
        <w:tc>
          <w:tcPr>
            <w:tcW w:w="4508" w:type="dxa"/>
          </w:tcPr>
          <w:p w14:paraId="1AC1953C" w14:textId="7E98C8A5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Statements</w:t>
            </w:r>
          </w:p>
        </w:tc>
        <w:tc>
          <w:tcPr>
            <w:tcW w:w="4508" w:type="dxa"/>
          </w:tcPr>
          <w:p w14:paraId="0F86DC04" w14:textId="1711034D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656D81D0" w14:textId="77777777" w:rsidTr="004276FC">
        <w:tc>
          <w:tcPr>
            <w:tcW w:w="4508" w:type="dxa"/>
          </w:tcPr>
          <w:p w14:paraId="4FE9199F" w14:textId="6EB652B0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Operators</w:t>
            </w:r>
          </w:p>
        </w:tc>
        <w:tc>
          <w:tcPr>
            <w:tcW w:w="4508" w:type="dxa"/>
          </w:tcPr>
          <w:p w14:paraId="3C88C154" w14:textId="1770E983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31D8D727" w14:textId="77777777" w:rsidTr="004276FC">
        <w:tc>
          <w:tcPr>
            <w:tcW w:w="4508" w:type="dxa"/>
          </w:tcPr>
          <w:p w14:paraId="351A01A6" w14:textId="28C2D83A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Literals</w:t>
            </w:r>
          </w:p>
        </w:tc>
        <w:tc>
          <w:tcPr>
            <w:tcW w:w="4508" w:type="dxa"/>
          </w:tcPr>
          <w:p w14:paraId="41BE0529" w14:textId="25597881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002B2E5A" w14:textId="77777777" w:rsidTr="004276FC">
        <w:tc>
          <w:tcPr>
            <w:tcW w:w="4508" w:type="dxa"/>
          </w:tcPr>
          <w:p w14:paraId="66C2C42A" w14:textId="4D7FBCB3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4508" w:type="dxa"/>
          </w:tcPr>
          <w:p w14:paraId="58EC66A8" w14:textId="0B581F12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087A6F44" w14:textId="77777777" w:rsidTr="004276FC">
        <w:tc>
          <w:tcPr>
            <w:tcW w:w="4508" w:type="dxa"/>
          </w:tcPr>
          <w:p w14:paraId="139DD4B7" w14:textId="3C73D37D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Objects</w:t>
            </w:r>
          </w:p>
        </w:tc>
        <w:tc>
          <w:tcPr>
            <w:tcW w:w="4508" w:type="dxa"/>
          </w:tcPr>
          <w:p w14:paraId="28F635CB" w14:textId="0BD2C77D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286223E5" w14:textId="77777777" w:rsidTr="004276FC">
        <w:tc>
          <w:tcPr>
            <w:tcW w:w="4508" w:type="dxa"/>
          </w:tcPr>
          <w:p w14:paraId="5C0B4A6F" w14:textId="2B7D1371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Arrays</w:t>
            </w:r>
          </w:p>
        </w:tc>
        <w:tc>
          <w:tcPr>
            <w:tcW w:w="4508" w:type="dxa"/>
          </w:tcPr>
          <w:p w14:paraId="38337026" w14:textId="05A7ADCE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2E30FD8C" w14:textId="77777777" w:rsidTr="004276FC">
        <w:tc>
          <w:tcPr>
            <w:tcW w:w="4508" w:type="dxa"/>
          </w:tcPr>
          <w:p w14:paraId="5807C39C" w14:textId="3FCBB10E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Built In Objects</w:t>
            </w:r>
          </w:p>
        </w:tc>
        <w:tc>
          <w:tcPr>
            <w:tcW w:w="4508" w:type="dxa"/>
          </w:tcPr>
          <w:p w14:paraId="3CE81316" w14:textId="18C5867C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7DE7FA64" w14:textId="77777777" w:rsidTr="004276FC">
        <w:tc>
          <w:tcPr>
            <w:tcW w:w="4508" w:type="dxa"/>
          </w:tcPr>
          <w:p w14:paraId="287BB36F" w14:textId="6DC702B3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JavaScript debuggers</w:t>
            </w:r>
          </w:p>
        </w:tc>
        <w:tc>
          <w:tcPr>
            <w:tcW w:w="4508" w:type="dxa"/>
          </w:tcPr>
          <w:p w14:paraId="2C9F7F6B" w14:textId="683976DF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5B2D1968" w14:textId="77777777" w:rsidTr="004276FC">
        <w:tc>
          <w:tcPr>
            <w:tcW w:w="4508" w:type="dxa"/>
          </w:tcPr>
          <w:p w14:paraId="477DDC51" w14:textId="129B464F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DOM</w:t>
            </w:r>
          </w:p>
        </w:tc>
        <w:tc>
          <w:tcPr>
            <w:tcW w:w="4508" w:type="dxa"/>
          </w:tcPr>
          <w:p w14:paraId="4279F15B" w14:textId="171CB37C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6910F710" w14:textId="77777777" w:rsidTr="004276FC">
        <w:tc>
          <w:tcPr>
            <w:tcW w:w="4508" w:type="dxa"/>
          </w:tcPr>
          <w:p w14:paraId="6C349374" w14:textId="3568D28A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Intrinsic Event Handling</w:t>
            </w:r>
          </w:p>
        </w:tc>
        <w:tc>
          <w:tcPr>
            <w:tcW w:w="4508" w:type="dxa"/>
          </w:tcPr>
          <w:p w14:paraId="3809BFD4" w14:textId="3EC11EF0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4276FC" w14:paraId="1D893FAE" w14:textId="77777777" w:rsidTr="004276FC">
        <w:tc>
          <w:tcPr>
            <w:tcW w:w="4508" w:type="dxa"/>
          </w:tcPr>
          <w:p w14:paraId="4AE312DA" w14:textId="3338A81B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Modifying Element Style</w:t>
            </w:r>
          </w:p>
        </w:tc>
        <w:tc>
          <w:tcPr>
            <w:tcW w:w="4508" w:type="dxa"/>
          </w:tcPr>
          <w:p w14:paraId="04572092" w14:textId="56B8A866" w:rsidR="004276FC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276164" w14:paraId="79DB51F7" w14:textId="77777777" w:rsidTr="004276FC">
        <w:tc>
          <w:tcPr>
            <w:tcW w:w="4508" w:type="dxa"/>
          </w:tcPr>
          <w:p w14:paraId="09B8D5CF" w14:textId="06B42933" w:rsidR="00276164" w:rsidRPr="00276164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The Document Tree</w:t>
            </w:r>
          </w:p>
        </w:tc>
        <w:tc>
          <w:tcPr>
            <w:tcW w:w="4508" w:type="dxa"/>
          </w:tcPr>
          <w:p w14:paraId="12EF1A94" w14:textId="1703F4E3" w:rsidR="00276164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276164" w14:paraId="3378B5F5" w14:textId="77777777" w:rsidTr="004276FC">
        <w:tc>
          <w:tcPr>
            <w:tcW w:w="4508" w:type="dxa"/>
          </w:tcPr>
          <w:p w14:paraId="5C89D84F" w14:textId="098EEFFF" w:rsidR="00276164" w:rsidRPr="00276164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64">
              <w:rPr>
                <w:rFonts w:ascii="Times New Roman" w:hAnsi="Times New Roman" w:cs="Times New Roman"/>
                <w:sz w:val="28"/>
                <w:szCs w:val="28"/>
              </w:rPr>
              <w:t>DOM event handling</w:t>
            </w:r>
          </w:p>
        </w:tc>
        <w:tc>
          <w:tcPr>
            <w:tcW w:w="4508" w:type="dxa"/>
          </w:tcPr>
          <w:p w14:paraId="2F3C32E1" w14:textId="279C5D84" w:rsidR="00276164" w:rsidRDefault="00276164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history="1">
              <w:r w:rsidRPr="0027616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276164" w14:paraId="6217FC83" w14:textId="77777777" w:rsidTr="004276FC">
        <w:tc>
          <w:tcPr>
            <w:tcW w:w="4508" w:type="dxa"/>
          </w:tcPr>
          <w:p w14:paraId="7AE47A3B" w14:textId="5F9C5BA0" w:rsidR="00276164" w:rsidRPr="00276164" w:rsidRDefault="00AE608F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8F"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</w:p>
        </w:tc>
        <w:tc>
          <w:tcPr>
            <w:tcW w:w="4508" w:type="dxa"/>
          </w:tcPr>
          <w:p w14:paraId="2A322DE9" w14:textId="593AB85C" w:rsidR="00276164" w:rsidRDefault="00AE608F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r w:rsidRPr="00AE608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AE608F" w14:paraId="0CDFD572" w14:textId="77777777" w:rsidTr="004276FC">
        <w:tc>
          <w:tcPr>
            <w:tcW w:w="4508" w:type="dxa"/>
          </w:tcPr>
          <w:p w14:paraId="69113B2B" w14:textId="2211D3D3" w:rsidR="00AE608F" w:rsidRPr="00AE608F" w:rsidRDefault="00AE608F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8F">
              <w:rPr>
                <w:rFonts w:ascii="Times New Roman" w:hAnsi="Times New Roman" w:cs="Times New Roman"/>
                <w:sz w:val="28"/>
                <w:szCs w:val="28"/>
              </w:rPr>
              <w:t>Overview of Angular JS</w:t>
            </w:r>
          </w:p>
        </w:tc>
        <w:tc>
          <w:tcPr>
            <w:tcW w:w="4508" w:type="dxa"/>
          </w:tcPr>
          <w:p w14:paraId="5517CB51" w14:textId="6149DE0D" w:rsidR="00AE608F" w:rsidRDefault="00AE608F" w:rsidP="00427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history="1">
              <w:r w:rsidRPr="00AE608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</w:tbl>
    <w:p w14:paraId="28BFFE5C" w14:textId="77777777" w:rsidR="004276FC" w:rsidRPr="004276FC" w:rsidRDefault="004276FC" w:rsidP="004276FC">
      <w:pPr>
        <w:rPr>
          <w:rFonts w:ascii="Times New Roman" w:hAnsi="Times New Roman" w:cs="Times New Roman"/>
          <w:sz w:val="28"/>
          <w:szCs w:val="28"/>
        </w:rPr>
      </w:pPr>
    </w:p>
    <w:sectPr w:rsidR="004276FC" w:rsidRPr="004276FC"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AC2C2" w14:textId="77777777" w:rsidR="0031471E" w:rsidRDefault="0031471E" w:rsidP="0050063A">
      <w:pPr>
        <w:spacing w:after="0" w:line="240" w:lineRule="auto"/>
      </w:pPr>
      <w:r>
        <w:separator/>
      </w:r>
    </w:p>
  </w:endnote>
  <w:endnote w:type="continuationSeparator" w:id="0">
    <w:p w14:paraId="19055311" w14:textId="77777777" w:rsidR="0031471E" w:rsidRDefault="0031471E" w:rsidP="0050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C40EC" w14:textId="2B5AFEDF" w:rsidR="0050063A" w:rsidRPr="0050063A" w:rsidRDefault="0050063A" w:rsidP="0050063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0063A">
      <w:rPr>
        <w:rFonts w:ascii="Times New Roman" w:hAnsi="Times New Roman" w:cs="Times New Roman"/>
        <w:sz w:val="24"/>
        <w:szCs w:val="24"/>
      </w:rPr>
      <w:t>-Avi Thorve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8843D" w14:textId="77777777" w:rsidR="0031471E" w:rsidRDefault="0031471E" w:rsidP="0050063A">
      <w:pPr>
        <w:spacing w:after="0" w:line="240" w:lineRule="auto"/>
      </w:pPr>
      <w:r>
        <w:separator/>
      </w:r>
    </w:p>
  </w:footnote>
  <w:footnote w:type="continuationSeparator" w:id="0">
    <w:p w14:paraId="4B000638" w14:textId="77777777" w:rsidR="0031471E" w:rsidRDefault="0031471E" w:rsidP="00500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26"/>
    <w:rsid w:val="00276164"/>
    <w:rsid w:val="0031471E"/>
    <w:rsid w:val="004276FC"/>
    <w:rsid w:val="0050063A"/>
    <w:rsid w:val="005E47D8"/>
    <w:rsid w:val="0064190D"/>
    <w:rsid w:val="006F51A2"/>
    <w:rsid w:val="00957B26"/>
    <w:rsid w:val="00AE608F"/>
    <w:rsid w:val="00B05A19"/>
    <w:rsid w:val="00B21469"/>
    <w:rsid w:val="00CD1559"/>
    <w:rsid w:val="00D9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07124"/>
  <w15:chartTrackingRefBased/>
  <w15:docId w15:val="{8BAB0DEE-CC9A-4640-B0A6-BBC12B30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5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63A"/>
  </w:style>
  <w:style w:type="paragraph" w:styleId="Footer">
    <w:name w:val="footer"/>
    <w:basedOn w:val="Normal"/>
    <w:link w:val="FooterChar"/>
    <w:uiPriority w:val="99"/>
    <w:unhideWhenUsed/>
    <w:rsid w:val="0050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html-elements" TargetMode="External"/><Relationship Id="rId18" Type="http://schemas.openxmlformats.org/officeDocument/2006/relationships/hyperlink" Target="https://www.w3schools.com/tags/tag_a.asp" TargetMode="External"/><Relationship Id="rId26" Type="http://schemas.openxmlformats.org/officeDocument/2006/relationships/hyperlink" Target="https://www.javatpoint.com/css-syntax" TargetMode="External"/><Relationship Id="rId39" Type="http://schemas.openxmlformats.org/officeDocument/2006/relationships/hyperlink" Target="https://www.javatpoint.com/javascript-array" TargetMode="External"/><Relationship Id="rId21" Type="http://schemas.openxmlformats.org/officeDocument/2006/relationships/hyperlink" Target="https://www.javatpoint.com/html-table" TargetMode="External"/><Relationship Id="rId34" Type="http://schemas.openxmlformats.org/officeDocument/2006/relationships/hyperlink" Target="https://www.javatpoint.com/javascript-if" TargetMode="External"/><Relationship Id="rId42" Type="http://schemas.openxmlformats.org/officeDocument/2006/relationships/hyperlink" Target="https://www.javatpoint.com/javascript-tutorial" TargetMode="External"/><Relationship Id="rId47" Type="http://schemas.openxmlformats.org/officeDocument/2006/relationships/hyperlink" Target="https://jquery.com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javatpoint.com/inter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br.asp" TargetMode="External"/><Relationship Id="rId29" Type="http://schemas.openxmlformats.org/officeDocument/2006/relationships/hyperlink" Target="https://www.javatpoint.com/css-text-properties" TargetMode="External"/><Relationship Id="rId11" Type="http://schemas.openxmlformats.org/officeDocument/2006/relationships/hyperlink" Target="https://www.javatpoint.com/web-servers" TargetMode="External"/><Relationship Id="rId24" Type="http://schemas.openxmlformats.org/officeDocument/2006/relationships/hyperlink" Target="https://www.javatpoint.com/css-tutorial" TargetMode="External"/><Relationship Id="rId32" Type="http://schemas.openxmlformats.org/officeDocument/2006/relationships/hyperlink" Target="https://www.w3schools.com/js/js_syntax.asp" TargetMode="External"/><Relationship Id="rId37" Type="http://schemas.openxmlformats.org/officeDocument/2006/relationships/hyperlink" Target="https://www.javatpoint.com/javascript-function" TargetMode="External"/><Relationship Id="rId40" Type="http://schemas.openxmlformats.org/officeDocument/2006/relationships/hyperlink" Target="https://www.geeksforgeeks.org/javascript-objects/" TargetMode="External"/><Relationship Id="rId45" Type="http://schemas.openxmlformats.org/officeDocument/2006/relationships/hyperlink" Target="https://www.javatpoint.com/document-object-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html-paragraph" TargetMode="External"/><Relationship Id="rId23" Type="http://schemas.openxmlformats.org/officeDocument/2006/relationships/hyperlink" Target="https://www.javatpoint.com/html-vs-html5" TargetMode="External"/><Relationship Id="rId28" Type="http://schemas.openxmlformats.org/officeDocument/2006/relationships/hyperlink" Target="https://www.geeksforgeeks.org/what-is-the-cascading-order-of-the-three-types-of-css/" TargetMode="External"/><Relationship Id="rId36" Type="http://schemas.openxmlformats.org/officeDocument/2006/relationships/hyperlink" Target="https://www.geeksforgeeks.org/javascript-template-literals/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javatpoint.com/http-message" TargetMode="External"/><Relationship Id="rId19" Type="http://schemas.openxmlformats.org/officeDocument/2006/relationships/hyperlink" Target="https://www.javatpoint.com/html-frame-tag" TargetMode="External"/><Relationship Id="rId31" Type="http://schemas.openxmlformats.org/officeDocument/2006/relationships/hyperlink" Target="https://www.javatpoint.com/javascript-tutorial" TargetMode="External"/><Relationship Id="rId44" Type="http://schemas.openxmlformats.org/officeDocument/2006/relationships/hyperlink" Target="https://www.w3schools.com/Js/js_htmldom_cs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what-is-world-wide-web" TargetMode="External"/><Relationship Id="rId14" Type="http://schemas.openxmlformats.org/officeDocument/2006/relationships/hyperlink" Target="https://www.javatpoint.com/html-heading" TargetMode="External"/><Relationship Id="rId22" Type="http://schemas.openxmlformats.org/officeDocument/2006/relationships/hyperlink" Target="https://www.w3schools.com/html/html_images.asp" TargetMode="External"/><Relationship Id="rId27" Type="http://schemas.openxmlformats.org/officeDocument/2006/relationships/hyperlink" Target="https://www.w3schools.com/html/html_css.asp" TargetMode="External"/><Relationship Id="rId30" Type="http://schemas.openxmlformats.org/officeDocument/2006/relationships/hyperlink" Target="https://www.w3schools.com/bootstrap/bootstrap_get_started.asp" TargetMode="External"/><Relationship Id="rId35" Type="http://schemas.openxmlformats.org/officeDocument/2006/relationships/hyperlink" Target="https://www.javatpoint.com/javascript-operators" TargetMode="External"/><Relationship Id="rId43" Type="http://schemas.openxmlformats.org/officeDocument/2006/relationships/hyperlink" Target="https://www.javatpoint.com/javascript-events" TargetMode="External"/><Relationship Id="rId48" Type="http://schemas.openxmlformats.org/officeDocument/2006/relationships/hyperlink" Target="https://www.javatpoint.com/what-is-angularjs" TargetMode="External"/><Relationship Id="rId8" Type="http://schemas.openxmlformats.org/officeDocument/2006/relationships/hyperlink" Target="https://www.javatpoint.com/ip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html-tutorial" TargetMode="External"/><Relationship Id="rId17" Type="http://schemas.openxmlformats.org/officeDocument/2006/relationships/hyperlink" Target="https://www.javatpoint.com/html-font-color" TargetMode="External"/><Relationship Id="rId25" Type="http://schemas.openxmlformats.org/officeDocument/2006/relationships/hyperlink" Target="https://www.javatpoint.com/features-of-css" TargetMode="External"/><Relationship Id="rId33" Type="http://schemas.openxmlformats.org/officeDocument/2006/relationships/hyperlink" Target="https://www.javatpoint.com/javascript-data-types" TargetMode="External"/><Relationship Id="rId38" Type="http://schemas.openxmlformats.org/officeDocument/2006/relationships/hyperlink" Target="https://www.javatpoint.com/javascript-objects" TargetMode="External"/><Relationship Id="rId46" Type="http://schemas.openxmlformats.org/officeDocument/2006/relationships/hyperlink" Target="https://www.javatpoint.com/understanding-html-dom-events" TargetMode="External"/><Relationship Id="rId20" Type="http://schemas.openxmlformats.org/officeDocument/2006/relationships/hyperlink" Target="https://www.javatpoint.com/html-lists" TargetMode="External"/><Relationship Id="rId41" Type="http://schemas.openxmlformats.org/officeDocument/2006/relationships/hyperlink" Target="https://www.javatpoint.com/javascript-debuggi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2EF1-CD16-4DE4-A01F-1BDB6EC0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5</cp:revision>
  <dcterms:created xsi:type="dcterms:W3CDTF">2024-08-25T15:34:00Z</dcterms:created>
  <dcterms:modified xsi:type="dcterms:W3CDTF">2024-08-27T14:07:00Z</dcterms:modified>
</cp:coreProperties>
</file>