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Assignment 10: Fine-tuning &amp; Advanced Image Generation</w:t>
      </w:r>
    </w:p>
    <w:p>
      <w:pPr>
        <w:jc w:val="center"/>
      </w:pPr>
      <w:r>
        <w:rPr>
          <w:i/>
          <w:sz w:val="28"/>
        </w:rPr>
        <w:t>Model Customization &amp; Optimization</w:t>
      </w:r>
    </w:p>
    <w:p/>
    <w:p>
      <w:pPr>
        <w:pStyle w:val="Heading1"/>
      </w:pPr>
      <w:r>
        <w:rPr>
          <w:color w:val="1F4E78"/>
        </w:rPr>
        <w:t>1. Overview &amp; Objective</w:t>
      </w:r>
    </w:p>
    <w:p>
      <w:r>
        <w:t>This assignment explores practical image generation using Stable Diffusion with focus on model customization, optimization, and practical deployment considerations. Building on previous assignments, Assignment 10 demonstrates how to fine-tune prompts, optimize performance, and extend models for specialized applications.</w:t>
      </w:r>
    </w:p>
    <w:p>
      <w:pPr>
        <w:pStyle w:val="ListBullet"/>
      </w:pPr>
      <w:r>
        <w:t>Key Learning Objectives:</w:t>
      </w:r>
    </w:p>
    <w:p>
      <w:pPr>
        <w:pStyle w:val="ListBullet2"/>
      </w:pPr>
      <w:r>
        <w:t>Master fine-tuning strategies for improved image quality and style consistency</w:t>
      </w:r>
    </w:p>
    <w:p>
      <w:pPr>
        <w:pStyle w:val="ListBullet2"/>
      </w:pPr>
      <w:r>
        <w:t>Optimize Stable Diffusion models for different hardware configurations</w:t>
      </w:r>
    </w:p>
    <w:p>
      <w:pPr>
        <w:pStyle w:val="ListBullet2"/>
      </w:pPr>
      <w:r>
        <w:t>Implement prompt engineering techniques for precise output control</w:t>
      </w:r>
    </w:p>
    <w:p>
      <w:pPr>
        <w:pStyle w:val="ListBullet2"/>
      </w:pPr>
      <w:r>
        <w:t>Implement memory optimization and inference speed improvements</w:t>
      </w:r>
    </w:p>
    <w:p>
      <w:pPr>
        <w:pStyle w:val="ListBullet2"/>
      </w:pPr>
      <w:r>
        <w:t>Develop practical workflows for production image generation pipelines</w:t>
      </w:r>
    </w:p>
    <w:p>
      <w:pPr>
        <w:pStyle w:val="Heading1"/>
      </w:pPr>
      <w:r>
        <w:rPr>
          <w:color w:val="1F4E78"/>
        </w:rPr>
        <w:t>2. Model Customization &amp; Fine-Tuning</w:t>
      </w:r>
    </w:p>
    <w:p>
      <w:pPr>
        <w:pStyle w:val="Heading2"/>
      </w:pPr>
      <w:r>
        <w:rPr>
          <w:color w:val="2E75B6"/>
        </w:rPr>
        <w:t>2.1 Fine-Tuning vs Transfer Learning</w:t>
      </w:r>
    </w:p>
    <w:p>
      <w:r>
        <w:t>Fine-tuning adapts pre-trained models to specific tasks or styles. Unlike complete retraining (computationally expensive), fine-tuning modifies only top layers while preserving learned features. For Stable Diffusion, fine-tuning can adapt models to generate specific art styles, object categories, or visual concepts without full retraining.</w:t>
      </w:r>
    </w:p>
    <w:p>
      <w:pPr>
        <w:pStyle w:val="Heading2"/>
      </w:pPr>
      <w:r>
        <w:rPr>
          <w:color w:val="2E75B6"/>
        </w:rPr>
        <w:t>2.2 LoRA &amp; Adapter-Based Tuning</w:t>
      </w:r>
    </w:p>
    <w:p>
      <w:pPr>
        <w:pStyle w:val="ListBullet"/>
      </w:pPr>
      <w:r>
        <w:t>Advanced Fine-Tuning Techniques: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Technique</w:t>
            </w:r>
          </w:p>
        </w:tc>
        <w:tc>
          <w:tcPr>
            <w:tcW w:type="dxa" w:w="5040"/>
            <w:shd w:fill="4472C4"/>
          </w:tcPr>
          <w:p>
            <w:r>
              <w:rPr>
                <w:b/>
                <w:color w:val="FFFFFF"/>
              </w:rPr>
              <w:t>Characteristics</w:t>
            </w:r>
          </w:p>
        </w:tc>
      </w:tr>
      <w:tr>
        <w:tc>
          <w:tcPr>
            <w:tcW w:type="dxa" w:w="5040"/>
          </w:tcPr>
          <w:p>
            <w:r>
              <w:t>Full Fine-Tuning</w:t>
            </w:r>
          </w:p>
        </w:tc>
        <w:tc>
          <w:tcPr>
            <w:tcW w:type="dxa" w:w="5040"/>
          </w:tcPr>
          <w:p>
            <w:r>
              <w:t>Train all parameters; slow, memory-intensive, high quality (hours/days GPU time)</w:t>
            </w:r>
          </w:p>
        </w:tc>
      </w:tr>
      <w:tr>
        <w:tc>
          <w:tcPr>
            <w:tcW w:type="dxa" w:w="5040"/>
          </w:tcPr>
          <w:p>
            <w:r>
              <w:t>LoRA (Low-Rank Adaptation)</w:t>
            </w:r>
          </w:p>
        </w:tc>
        <w:tc>
          <w:tcPr>
            <w:tcW w:type="dxa" w:w="5040"/>
          </w:tcPr>
          <w:p>
            <w:r>
              <w:t>Lightweight adapter; fast training, minimal parameters, ~95% quality of full tuning</w:t>
            </w:r>
          </w:p>
        </w:tc>
      </w:tr>
      <w:tr>
        <w:tc>
          <w:tcPr>
            <w:tcW w:type="dxa" w:w="5040"/>
          </w:tcPr>
          <w:p>
            <w:r>
              <w:t>Textual Inversion</w:t>
            </w:r>
          </w:p>
        </w:tc>
        <w:tc>
          <w:tcPr>
            <w:tcW w:type="dxa" w:w="5040"/>
          </w:tcPr>
          <w:p>
            <w:r>
              <w:t>Learn text embeddings for specific styles/concepts without model weights modification</w:t>
            </w:r>
          </w:p>
        </w:tc>
      </w:tr>
    </w:tbl>
    <w:p>
      <w:pPr>
        <w:pStyle w:val="Heading1"/>
      </w:pPr>
      <w:r>
        <w:rPr>
          <w:color w:val="1F4E78"/>
        </w:rPr>
        <w:t>3. Advanced Prompt Engineering</w:t>
      </w:r>
    </w:p>
    <w:p>
      <w:pPr>
        <w:pStyle w:val="ListBullet"/>
      </w:pPr>
      <w:r>
        <w:t>Effective Prompt Structure:</w:t>
      </w:r>
    </w:p>
    <w:p>
      <w:pPr>
        <w:pStyle w:val="ListBullet"/>
      </w:pPr>
      <w:r>
        <w:t xml:space="preserve">1. Subject: </w:t>
      </w:r>
      <w:r>
        <w:rPr>
          <w:i/>
        </w:rPr>
        <w:t>Main object being depicted: 'A cat', 'A futuristic city', 'An astronaut'</w:t>
      </w:r>
    </w:p>
    <w:p>
      <w:pPr>
        <w:pStyle w:val="ListBullet"/>
      </w:pPr>
      <w:r>
        <w:t xml:space="preserve">2. Medium/Style: </w:t>
      </w:r>
      <w:r>
        <w:rPr>
          <w:i/>
        </w:rPr>
        <w:t>Artistic style: 'oil painting', 'watercolor', 'digital art', 'CGI', '3D render'</w:t>
      </w:r>
    </w:p>
    <w:p>
      <w:pPr>
        <w:pStyle w:val="ListBullet"/>
      </w:pPr>
      <w:r>
        <w:t xml:space="preserve">3. Details: </w:t>
      </w:r>
      <w:r>
        <w:rPr>
          <w:i/>
        </w:rPr>
        <w:t>Descriptive attributes: 'wearing glasses', 'holding a book', 'in space', 'at sunset'</w:t>
      </w:r>
    </w:p>
    <w:p>
      <w:pPr>
        <w:pStyle w:val="ListBullet"/>
      </w:pPr>
      <w:r>
        <w:t xml:space="preserve">4. Mood/Lighting: </w:t>
      </w:r>
      <w:r>
        <w:rPr>
          <w:i/>
        </w:rPr>
        <w:t>Atmosphere: 'dramatic lighting', 'golden hour', 'dark moody', 'bright vivid colors'</w:t>
      </w:r>
    </w:p>
    <w:p>
      <w:pPr>
        <w:pStyle w:val="ListBullet"/>
      </w:pPr>
      <w:r>
        <w:t xml:space="preserve">5. Quality Modifiers: </w:t>
      </w:r>
      <w:r>
        <w:rPr>
          <w:i/>
        </w:rPr>
        <w:t>Output quality: 'highly detailed', '4K', 'high resolution', 'masterpiece'</w:t>
      </w:r>
    </w:p>
    <w:p>
      <w:pPr>
        <w:pStyle w:val="ListBullet"/>
      </w:pPr>
      <w:r>
        <w:t xml:space="preserve">6. Artist/Reference: </w:t>
      </w:r>
      <w:r>
        <w:rPr>
          <w:i/>
        </w:rPr>
        <w:t>Style reference: 'in the style of Van Gogh', 'trending on ArtStation', 'by Studio Ghibli'</w:t>
      </w:r>
    </w:p>
    <w:p>
      <w:r>
        <w:br/>
        <w:t>Example Comprehensive Prompt:</w:t>
      </w:r>
    </w:p>
    <w:p>
      <w:pPr>
        <w:ind w:left="432"/>
      </w:pPr>
      <w:r>
        <w:rPr>
          <w:rFonts w:ascii="Courier New" w:hAnsi="Courier New"/>
          <w:i/>
          <w:sz w:val="18"/>
        </w:rPr>
        <w:t xml:space="preserve">"A serene Japanese zen garden with rock formations and moss, </w:t>
        <w:br/>
        <w:t xml:space="preserve">traditional style, watercolor painting, soft natural lighting, </w:t>
        <w:br/>
        <w:t>highly detailed, peaceful atmosphere, in the style of Hiroshige, trending on ArtStation"</w:t>
      </w:r>
    </w:p>
    <w:p>
      <w:pPr>
        <w:pStyle w:val="Heading1"/>
      </w:pPr>
      <w:r>
        <w:rPr>
          <w:color w:val="1F4E78"/>
        </w:rPr>
        <w:t>4. Implementation &amp; Practical Usage</w:t>
      </w:r>
    </w:p>
    <w:p>
      <w:pPr>
        <w:pStyle w:val="Heading2"/>
      </w:pPr>
      <w:r>
        <w:rPr>
          <w:color w:val="2E75B6"/>
        </w:rPr>
        <w:t>4.1 Basic Setup &amp; Model Loading</w:t>
      </w:r>
    </w:p>
    <w:p>
      <w:r>
        <w:t>Import and Load Stable Diffusion:</w:t>
      </w:r>
    </w:p>
    <w:p>
      <w:pPr>
        <w:ind w:left="432"/>
      </w:pPr>
      <w:r>
        <w:rPr>
          <w:rFonts w:ascii="Courier New" w:hAnsi="Courier New"/>
          <w:sz w:val="18"/>
        </w:rPr>
        <w:t>import torch</w:t>
        <w:br/>
        <w:t>from diffusers import StableDiffusionPipeline</w:t>
        <w:br/>
        <w:br/>
        <w:t># Load model with float16 for memory efficiency</w:t>
        <w:br/>
        <w:t>model_id = "runwayml/stable-diffusion-v1-5"</w:t>
        <w:br/>
        <w:t>pipe = StableDiffusionPipeline.from_pretrained(</w:t>
        <w:br/>
        <w:t xml:space="preserve">    model_id,</w:t>
        <w:br/>
        <w:t xml:space="preserve">    torch_dtype=torch.float16</w:t>
        <w:br/>
        <w:t>)</w:t>
        <w:br/>
        <w:br/>
        <w:t># Move to GPU if available</w:t>
        <w:br/>
        <w:t>pipe = pipe.to("cuda") if torch.cuda.is_available() else pipe.to("cpu")</w:t>
      </w:r>
    </w:p>
    <w:p>
      <w:pPr>
        <w:pStyle w:val="Heading2"/>
      </w:pPr>
      <w:r>
        <w:rPr>
          <w:color w:val="2E75B6"/>
        </w:rPr>
        <w:t>4.2 Image Generation with Optimization</w:t>
      </w:r>
    </w:p>
    <w:p>
      <w:r>
        <w:t>Generate Images with Advanced Parameters:</w:t>
      </w:r>
    </w:p>
    <w:p>
      <w:pPr>
        <w:ind w:left="432"/>
      </w:pPr>
      <w:r>
        <w:rPr>
          <w:rFonts w:ascii="Courier New" w:hAnsi="Courier New"/>
          <w:sz w:val="17"/>
        </w:rPr>
        <w:t># Define prompt</w:t>
        <w:br/>
        <w:t xml:space="preserve">prompt = """A cute Puppy with soft golden fur, </w:t>
        <w:br/>
        <w:t xml:space="preserve">sitting in a sunlit garden, digital art, </w:t>
        <w:br/>
        <w:t>highly detailed, professional quality, trending on ArtStation"""</w:t>
        <w:br/>
        <w:br/>
        <w:t xml:space="preserve">negative_prompt = """bad quality, blurry, distorted, </w:t>
        <w:br/>
        <w:t>low resolution, ugly, deformed"""</w:t>
        <w:br/>
        <w:br/>
        <w:t># Generate with optimized parameters</w:t>
        <w:br/>
        <w:t>image = pipe(</w:t>
        <w:br/>
        <w:t xml:space="preserve">    prompt=prompt,</w:t>
        <w:br/>
        <w:t xml:space="preserve">    negative_prompt=negative_prompt,</w:t>
        <w:br/>
        <w:t xml:space="preserve">    num_inference_steps=50,    # Higher = better quality, slower</w:t>
        <w:br/>
        <w:t xml:space="preserve">    guidance_scale=7.5,         # Text adherence (7-9 is sweet spot)</w:t>
        <w:br/>
        <w:t xml:space="preserve">    height=512,</w:t>
        <w:br/>
        <w:t xml:space="preserve">    width=512,</w:t>
        <w:br/>
        <w:t xml:space="preserve">    num_images_per_prompt=1</w:t>
        <w:br/>
        <w:t>).images[0]</w:t>
        <w:br/>
        <w:br/>
        <w:t># Save image</w:t>
        <w:br/>
        <w:t>image.save("puppy_generated.png")</w:t>
        <w:br/>
        <w:t>print("Image generated and saved!")</w:t>
      </w:r>
    </w:p>
    <w:p>
      <w:pPr>
        <w:pStyle w:val="Heading2"/>
      </w:pPr>
      <w:r>
        <w:rPr>
          <w:color w:val="2E75B6"/>
        </w:rPr>
        <w:t>4.3 Optimization Techniques</w:t>
      </w:r>
    </w:p>
    <w:p>
      <w:r>
        <w:t>Memory &amp; Speed Optimization:</w:t>
      </w:r>
    </w:p>
    <w:p>
      <w:pPr>
        <w:ind w:left="432"/>
      </w:pPr>
      <w:r>
        <w:rPr>
          <w:rFonts w:ascii="Courier New" w:hAnsi="Courier New"/>
          <w:sz w:val="18"/>
        </w:rPr>
        <w:t># Enable optimizations before generation</w:t>
        <w:br/>
        <w:t>pipe.enable_attention_slicing()      # Reduced memory, slower</w:t>
        <w:br/>
        <w:t>pipe.enable_model_cpu_offload()      # CPU offloading for limited VRAM</w:t>
        <w:br/>
        <w:t>pipe.enable_vae_slicing()            # Process VAE in chunks</w:t>
        <w:br/>
        <w:br/>
        <w:t># Or use xformers for faster attention (install: pip install xformers)</w:t>
        <w:br/>
        <w:t>pipe.enable_xformers_memory_efficient_attention()</w:t>
        <w:br/>
        <w:br/>
        <w:t># Use lower precision</w:t>
        <w:br/>
        <w:t>pipe.unet.to(torch.float16)</w:t>
      </w:r>
    </w:p>
    <w:p>
      <w:pPr>
        <w:pStyle w:val="Heading1"/>
      </w:pPr>
      <w:r>
        <w:rPr>
          <w:color w:val="1F4E78"/>
        </w:rPr>
        <w:t>5. Model Variants &amp; Specialized Models</w:t>
      </w:r>
    </w:p>
    <w:p>
      <w:pPr>
        <w:pStyle w:val="ListBullet"/>
      </w:pPr>
      <w:r>
        <w:t>Popular Stable Diffusion Variants:</w:t>
      </w:r>
    </w:p>
    <w:p>
      <w:pPr>
        <w:pStyle w:val="ListBullet"/>
      </w:pPr>
      <w:r>
        <w:t xml:space="preserve">1. Stable Diffusion v1.5: </w:t>
      </w:r>
      <w:r>
        <w:rPr>
          <w:i/>
        </w:rPr>
        <w:t>Base model; 1.5B parameters; balanced quality-speed; foundational</w:t>
      </w:r>
    </w:p>
    <w:p>
      <w:pPr>
        <w:pStyle w:val="ListBullet"/>
      </w:pPr>
      <w:r>
        <w:t xml:space="preserve">2. Stable Diffusion v2.1: </w:t>
      </w:r>
      <w:r>
        <w:rPr>
          <w:i/>
        </w:rPr>
        <w:t>Improved text understanding; better diversity; higher VRAM requirement</w:t>
      </w:r>
    </w:p>
    <w:p>
      <w:pPr>
        <w:pStyle w:val="ListBullet"/>
      </w:pPr>
      <w:r>
        <w:t xml:space="preserve">3. Deliberate: </w:t>
      </w:r>
      <w:r>
        <w:rPr>
          <w:i/>
        </w:rPr>
        <w:t>Fine-tuned for photorealism; excellent detail; similar to professional photography</w:t>
      </w:r>
    </w:p>
    <w:p>
      <w:pPr>
        <w:pStyle w:val="ListBullet"/>
      </w:pPr>
      <w:r>
        <w:t xml:space="preserve">4. OpenJourney: </w:t>
      </w:r>
      <w:r>
        <w:rPr>
          <w:i/>
        </w:rPr>
        <w:t>Art-focused; optimized for creative, stylistic outputs; trending art style</w:t>
      </w:r>
    </w:p>
    <w:p>
      <w:pPr>
        <w:pStyle w:val="ListBullet"/>
      </w:pPr>
      <w:r>
        <w:t xml:space="preserve">5. DreamShaper: </w:t>
      </w:r>
      <w:r>
        <w:rPr>
          <w:i/>
        </w:rPr>
        <w:t>Balanced quality; fast inference; suitable for real-time applications</w:t>
      </w:r>
    </w:p>
    <w:p>
      <w:pPr>
        <w:pStyle w:val="ListBullet"/>
      </w:pPr>
      <w:r>
        <w:t xml:space="preserve">6. RealisticVision: </w:t>
      </w:r>
      <w:r>
        <w:rPr>
          <w:i/>
        </w:rPr>
        <w:t>Specialized for photorealistic outputs; character portraits and scenes</w:t>
      </w:r>
    </w:p>
    <w:p>
      <w:pPr>
        <w:pStyle w:val="ListBullet"/>
      </w:pPr>
      <w:r>
        <w:t xml:space="preserve">7. Proteus: </w:t>
      </w:r>
      <w:r>
        <w:rPr>
          <w:i/>
        </w:rPr>
        <w:t>Multi-subject generation; complex compositional scenes; latest architecture</w:t>
      </w:r>
    </w:p>
    <w:p>
      <w:pPr>
        <w:pStyle w:val="Heading1"/>
      </w:pPr>
      <w:r>
        <w:rPr>
          <w:color w:val="1F4E78"/>
        </w:rPr>
        <w:t>6. Key Parameters &amp; Tuning Guide</w:t>
      </w:r>
    </w:p>
    <w:p>
      <w:pPr>
        <w:pStyle w:val="ListBullet"/>
      </w:pPr>
      <w:r>
        <w:t>Inference Parameters:</w:t>
      </w:r>
    </w:p>
    <w:p>
      <w:pPr>
        <w:pStyle w:val="ListBullet"/>
      </w:pPr>
      <w:r>
        <w:t xml:space="preserve">• num_inference_steps: </w:t>
      </w:r>
      <w:r>
        <w:rPr>
          <w:i/>
        </w:rPr>
        <w:t>25-50 (default); higher = better quality, slower; 50 is often sufficient</w:t>
      </w:r>
    </w:p>
    <w:p>
      <w:pPr>
        <w:pStyle w:val="ListBullet"/>
      </w:pPr>
      <w:r>
        <w:t xml:space="preserve">• guidance_scale: </w:t>
      </w:r>
      <w:r>
        <w:rPr>
          <w:i/>
        </w:rPr>
        <w:t>0-20 (default 7.5); higher = more prompt adherence, less creativity</w:t>
      </w:r>
    </w:p>
    <w:p>
      <w:pPr>
        <w:pStyle w:val="ListBullet"/>
      </w:pPr>
      <w:r>
        <w:t xml:space="preserve">• height/width: </w:t>
      </w:r>
      <w:r>
        <w:rPr>
          <w:i/>
        </w:rPr>
        <w:t>512x512 default; multiples of 64 (256, 384, 512, 768); higher = more VRAM</w:t>
      </w:r>
    </w:p>
    <w:p>
      <w:pPr>
        <w:pStyle w:val="ListBullet"/>
      </w:pPr>
      <w:r>
        <w:t xml:space="preserve">• negative_prompt: </w:t>
      </w:r>
      <w:r>
        <w:rPr>
          <w:i/>
        </w:rPr>
        <w:t>Phrases to avoid; universally helpful: 'bad quality, blurry, distorted'</w:t>
      </w:r>
    </w:p>
    <w:p>
      <w:pPr>
        <w:pStyle w:val="ListBullet"/>
      </w:pPr>
      <w:r>
        <w:t xml:space="preserve">• seed: </w:t>
      </w:r>
      <w:r>
        <w:rPr>
          <w:i/>
        </w:rPr>
        <w:t>Integer for reproducibility; same seed + prompt = identical image</w:t>
      </w:r>
    </w:p>
    <w:p>
      <w:pPr>
        <w:pStyle w:val="ListBullet"/>
      </w:pPr>
      <w:r>
        <w:t xml:space="preserve">• num_images_per_prompt: </w:t>
      </w:r>
      <w:r>
        <w:rPr>
          <w:i/>
        </w:rPr>
        <w:t>Generate multiple variants per prompt; batch processing</w:t>
      </w:r>
    </w:p>
    <w:p>
      <w:pPr>
        <w:pStyle w:val="Heading1"/>
      </w:pPr>
      <w:r>
        <w:rPr>
          <w:color w:val="1F4E78"/>
        </w:rPr>
        <w:t>7. Output &amp; Performance Specifications</w:t>
      </w:r>
    </w:p>
    <w:p>
      <w:pPr>
        <w:pStyle w:val="ListBullet"/>
      </w:pPr>
      <w:r>
        <w:t>Image Generation Specifications:</w:t>
      </w:r>
    </w:p>
    <w:p>
      <w:pPr>
        <w:pStyle w:val="ListBullet2"/>
      </w:pPr>
      <w:r>
        <w:t>Output Format: PIL Image object (exportable as PNG, JPG, WebP)</w:t>
      </w:r>
    </w:p>
    <w:p>
      <w:pPr>
        <w:pStyle w:val="ListBullet2"/>
      </w:pPr>
      <w:r>
        <w:t>Default Resolution: 512×512 pixels</w:t>
      </w:r>
    </w:p>
    <w:p>
      <w:pPr>
        <w:pStyle w:val="ListBullet2"/>
      </w:pPr>
      <w:r>
        <w:t>Color Depth: 24-bit RGB (8-bit per channel)</w:t>
      </w:r>
    </w:p>
    <w:p>
      <w:pPr>
        <w:pStyle w:val="ListBullet2"/>
      </w:pPr>
      <w:r>
        <w:t>Generation Time: 20-60 seconds (GPU); 3-5 minutes (CPU)</w:t>
      </w:r>
    </w:p>
    <w:p>
      <w:pPr>
        <w:pStyle w:val="ListBullet2"/>
      </w:pPr>
      <w:r>
        <w:t>VRAM Required: 2-4 GB (with float16); 8+ GB (without optimization)</w:t>
      </w:r>
    </w:p>
    <w:p>
      <w:pPr>
        <w:pStyle w:val="ListBullet2"/>
      </w:pPr>
      <w:r>
        <w:t>Quality Range: Good (25 steps) to Excellent (50+ steps)</w:t>
      </w:r>
    </w:p>
    <w:p>
      <w:pPr>
        <w:pStyle w:val="Heading1"/>
      </w:pPr>
      <w:r>
        <w:rPr>
          <w:color w:val="1F4E78"/>
        </w:rPr>
        <w:t>8. Real-World Applications</w:t>
      </w:r>
    </w:p>
    <w:p>
      <w:pPr>
        <w:pStyle w:val="ListBullet"/>
      </w:pPr>
      <w:r>
        <w:t>1. E-commerce: Product visualization and lifestyle imagery generation</w:t>
      </w:r>
    </w:p>
    <w:p>
      <w:pPr>
        <w:pStyle w:val="ListBullet"/>
      </w:pPr>
      <w:r>
        <w:t>2. Design &amp; Prototyping: Rapid concept art and UI/UX mockups</w:t>
      </w:r>
    </w:p>
    <w:p>
      <w:pPr>
        <w:pStyle w:val="ListBullet"/>
      </w:pPr>
      <w:r>
        <w:t>3. Marketing: Custom social media content and campaign visuals</w:t>
      </w:r>
    </w:p>
    <w:p>
      <w:pPr>
        <w:pStyle w:val="ListBullet"/>
      </w:pPr>
      <w:r>
        <w:t>4. Game Development: Asset generation and concept art creation</w:t>
      </w:r>
    </w:p>
    <w:p>
      <w:pPr>
        <w:pStyle w:val="ListBullet"/>
      </w:pPr>
      <w:r>
        <w:t>5. Stock Photography: Alternative to expensive stock photo licenses</w:t>
      </w:r>
    </w:p>
    <w:p>
      <w:pPr>
        <w:pStyle w:val="ListBullet"/>
      </w:pPr>
      <w:r>
        <w:t>6. Fashion &amp; Design: Trend exploration and collection visualization</w:t>
      </w:r>
    </w:p>
    <w:p>
      <w:pPr>
        <w:pStyle w:val="ListBullet"/>
      </w:pPr>
      <w:r>
        <w:t>7. Publishing: Book cover generation and illustration creation</w:t>
      </w:r>
    </w:p>
    <w:p>
      <w:pPr>
        <w:pStyle w:val="ListBullet"/>
      </w:pPr>
      <w:r>
        <w:t>8. Accessibility: Visual representation generation for descriptive content</w:t>
      </w:r>
    </w:p>
    <w:p>
      <w:r>
        <w:br w:type="page"/>
      </w:r>
    </w:p>
    <w:p>
      <w:pPr>
        <w:pStyle w:val="Heading1"/>
      </w:pPr>
      <w:r>
        <w:rPr>
          <w:color w:val="1F4E78"/>
        </w:rPr>
        <w:t>9. Advanced Technical Concepts</w:t>
      </w:r>
    </w:p>
    <w:p>
      <w:pPr>
        <w:pStyle w:val="ListBullet"/>
      </w:pPr>
      <w:r>
        <w:t xml:space="preserve">1. Diffusion Models: </w:t>
      </w:r>
      <w:r>
        <w:rPr>
          <w:i w:val="0"/>
        </w:rPr>
        <w:t>Iterative denoising process: start with noise, gradually refine through learned patterns. Text conditioning guides refinement toward matching semantic content.</w:t>
      </w:r>
    </w:p>
    <w:p>
      <w:pPr>
        <w:pStyle w:val="ListBullet"/>
      </w:pPr>
      <w:r>
        <w:t xml:space="preserve">2. Classifier-Free Guidance (CFG): </w:t>
      </w:r>
      <w:r>
        <w:rPr>
          <w:i w:val="0"/>
        </w:rPr>
        <w:t>Technique that increases adherence to text prompts by comparing guided vs. unguided diffusion paths. guidance_scale controls the strength of this effect.</w:t>
      </w:r>
    </w:p>
    <w:p>
      <w:pPr>
        <w:pStyle w:val="ListBullet"/>
      </w:pPr>
      <w:r>
        <w:t xml:space="preserve">3. VAE (Variational Autoencoder): </w:t>
      </w:r>
      <w:r>
        <w:rPr>
          <w:i w:val="0"/>
        </w:rPr>
        <w:t>Encoder-decoder network that compresses images to latent space (faster processing) and reconstructs from latents. Quality of VAE directly impacts final image sharpness.</w:t>
      </w:r>
    </w:p>
    <w:p>
      <w:pPr>
        <w:pStyle w:val="ListBullet"/>
      </w:pPr>
      <w:r>
        <w:t xml:space="preserve">4. Negative Prompts: </w:t>
      </w:r>
      <w:r>
        <w:rPr>
          <w:i w:val="0"/>
        </w:rPr>
        <w:t>Specifies what to avoid in generation. Works by computing embeddings and applying inverse guidance—effectively subtracting unwanted features from final output.</w:t>
      </w:r>
    </w:p>
    <w:p>
      <w:pPr>
        <w:pStyle w:val="Heading1"/>
      </w:pPr>
      <w:r>
        <w:rPr>
          <w:color w:val="1F4E78"/>
        </w:rPr>
        <w:t>10. Advantages &amp; Limitations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No training required—use pre-trained models immediately</w:t>
      </w:r>
    </w:p>
    <w:p>
      <w:pPr>
        <w:pStyle w:val="ListBullet2"/>
      </w:pPr>
      <w:r>
        <w:t>Highly customizable—extensive prompt control for specific outputs</w:t>
      </w:r>
    </w:p>
    <w:p>
      <w:pPr>
        <w:pStyle w:val="ListBullet2"/>
      </w:pPr>
      <w:r>
        <w:t>Fast inference—GPU generates images in seconds</w:t>
      </w:r>
    </w:p>
    <w:p>
      <w:pPr>
        <w:pStyle w:val="ListBullet2"/>
      </w:pPr>
      <w:r>
        <w:t>Memory-efficient—float16 and optimization techniques reduce VRAM demands</w:t>
      </w:r>
    </w:p>
    <w:p>
      <w:pPr>
        <w:pStyle w:val="ListBullet2"/>
      </w:pPr>
      <w:r>
        <w:t>Reproducible—seed parameter enables consistent image generation</w:t>
      </w:r>
    </w:p>
    <w:p>
      <w:pPr>
        <w:pStyle w:val="ListBullet2"/>
      </w:pPr>
      <w:r>
        <w:t>Versatile—adapts to multiple art styles, subjects, and concepts</w:t>
      </w:r>
    </w:p>
    <w:p>
      <w:pPr>
        <w:pStyle w:val="ListBullet"/>
      </w:pPr>
      <w:r>
        <w:t>Limitations:</w:t>
      </w:r>
    </w:p>
    <w:p>
      <w:pPr>
        <w:pStyle w:val="ListBullet2"/>
      </w:pPr>
      <w:r>
        <w:t>Deterministic flaws—struggles with complex text, specific identities, or rare concepts</w:t>
      </w:r>
    </w:p>
    <w:p>
      <w:pPr>
        <w:pStyle w:val="ListBullet2"/>
      </w:pPr>
      <w:r>
        <w:t>VRAM intensive—requires GPU with 4+ GB for optimal performance</w:t>
      </w:r>
    </w:p>
    <w:p>
      <w:pPr>
        <w:pStyle w:val="ListBullet2"/>
      </w:pPr>
      <w:r>
        <w:t>Hallucination—may generate unrealistic or contradictory elements</w:t>
      </w:r>
    </w:p>
    <w:p>
      <w:pPr>
        <w:pStyle w:val="ListBullet2"/>
      </w:pPr>
      <w:r>
        <w:t>Slow CPU inference—impractical for real-time applications without GPU</w:t>
      </w:r>
    </w:p>
    <w:p>
      <w:pPr>
        <w:pStyle w:val="ListBullet2"/>
      </w:pPr>
      <w:r>
        <w:t>Training data bias—reflects biases present in training dataset</w:t>
      </w:r>
    </w:p>
    <w:p>
      <w:pPr>
        <w:pStyle w:val="ListBullet2"/>
      </w:pPr>
      <w:r>
        <w:t>Fine-tuning complexity—requires technical expertise for custom model adaptation</w:t>
      </w:r>
    </w:p>
    <w:p>
      <w:pPr>
        <w:pStyle w:val="Heading1"/>
      </w:pPr>
      <w:r>
        <w:rPr>
          <w:color w:val="1F4E78"/>
        </w:rPr>
        <w:t>11. Troubleshooting &amp; Best Practices</w:t>
      </w:r>
    </w:p>
    <w:p>
      <w:pPr>
        <w:pStyle w:val="ListBullet"/>
      </w:pPr>
      <w:r>
        <w:t xml:space="preserve">• CUDA Out of Memory: </w:t>
      </w:r>
      <w:r>
        <w:rPr>
          <w:i/>
        </w:rPr>
        <w:t>Reduce resolution (384x384), lower steps (25), enable attention slicing and CPU offload</w:t>
      </w:r>
    </w:p>
    <w:p>
      <w:pPr>
        <w:pStyle w:val="ListBullet"/>
      </w:pPr>
      <w:r>
        <w:t xml:space="preserve">• Poor Image Quality: </w:t>
      </w:r>
      <w:r>
        <w:rPr>
          <w:i/>
        </w:rPr>
        <w:t>Increase steps to 50+, improve prompt specificity, use quality modifiers like 'masterpiece'</w:t>
      </w:r>
    </w:p>
    <w:p>
      <w:pPr>
        <w:pStyle w:val="ListBullet"/>
      </w:pPr>
      <w:r>
        <w:t xml:space="preserve">• Text Not Followed: </w:t>
      </w:r>
      <w:r>
        <w:rPr>
          <w:i/>
        </w:rPr>
        <w:t>Increase guidance_scale (8-10), rephrase prompt more clearly, add style keywords</w:t>
      </w:r>
    </w:p>
    <w:p>
      <w:pPr>
        <w:pStyle w:val="ListBullet"/>
      </w:pPr>
      <w:r>
        <w:t xml:space="preserve">• Blurry/Low Resolution: </w:t>
      </w:r>
      <w:r>
        <w:rPr>
          <w:i/>
        </w:rPr>
        <w:t>Use higher-quality model variant, increase steps, specify '4K' or 'highly detailed'</w:t>
      </w:r>
    </w:p>
    <w:p>
      <w:pPr>
        <w:pStyle w:val="ListBullet"/>
      </w:pPr>
      <w:r>
        <w:t xml:space="preserve">• Inconsistent Results: </w:t>
      </w:r>
      <w:r>
        <w:rPr>
          <w:i/>
        </w:rPr>
        <w:t>Set seed value for reproducibility; use same parameters for comparison</w:t>
      </w:r>
    </w:p>
    <w:p>
      <w:pPr>
        <w:pStyle w:val="ListBullet"/>
      </w:pPr>
      <w:r>
        <w:t xml:space="preserve">• NSFW Filter Blocked: </w:t>
      </w:r>
      <w:r>
        <w:rPr>
          <w:i/>
        </w:rPr>
        <w:t>Use alternative model; rephrase prompt; consider SFW-safe keywords</w:t>
      </w:r>
    </w:p>
    <w:p>
      <w:pPr>
        <w:pStyle w:val="Heading1"/>
      </w:pPr>
      <w:r>
        <w:rPr>
          <w:color w:val="1F4E78"/>
        </w:rPr>
        <w:t>12. Production Workflow</w:t>
      </w:r>
    </w:p>
    <w:p>
      <w:pPr>
        <w:pStyle w:val="ListBullet"/>
      </w:pPr>
      <w:r>
        <w:t xml:space="preserve">1. Requirement Analysis: </w:t>
      </w:r>
      <w:r>
        <w:rPr>
          <w:i/>
        </w:rPr>
        <w:t>Define output specifications, style, and quality requirements</w:t>
      </w:r>
    </w:p>
    <w:p>
      <w:pPr>
        <w:pStyle w:val="ListBullet"/>
      </w:pPr>
      <w:r>
        <w:t xml:space="preserve">2. Model Selection: </w:t>
      </w:r>
      <w:r>
        <w:rPr>
          <w:i/>
        </w:rPr>
        <w:t>Choose model variant aligned with use case (photorealism vs. art)</w:t>
      </w:r>
    </w:p>
    <w:p>
      <w:pPr>
        <w:pStyle w:val="ListBullet"/>
      </w:pPr>
      <w:r>
        <w:t xml:space="preserve">3. Prompt Development: </w:t>
      </w:r>
      <w:r>
        <w:rPr>
          <w:i/>
        </w:rPr>
        <w:t>Craft and test prompts; iterate for quality improvement</w:t>
      </w:r>
    </w:p>
    <w:p>
      <w:pPr>
        <w:pStyle w:val="ListBullet"/>
      </w:pPr>
      <w:r>
        <w:t xml:space="preserve">4. Parameter Tuning: </w:t>
      </w:r>
      <w:r>
        <w:rPr>
          <w:i/>
        </w:rPr>
        <w:t>Optimize steps, guidance_scale, and resolution for quality-speed tradeoff</w:t>
      </w:r>
    </w:p>
    <w:p>
      <w:pPr>
        <w:pStyle w:val="ListBullet"/>
      </w:pPr>
      <w:r>
        <w:t xml:space="preserve">5. Batch Generation: </w:t>
      </w:r>
      <w:r>
        <w:rPr>
          <w:i/>
        </w:rPr>
        <w:t>Generate multiple variants; select best outputs</w:t>
      </w:r>
    </w:p>
    <w:p>
      <w:pPr>
        <w:pStyle w:val="ListBullet"/>
      </w:pPr>
      <w:r>
        <w:t xml:space="preserve">6. Post-Processing: </w:t>
      </w:r>
      <w:r>
        <w:rPr>
          <w:i/>
        </w:rPr>
        <w:t>Optional: enhance with upscaling, color correction, or inpainting</w:t>
      </w:r>
    </w:p>
    <w:p>
      <w:pPr>
        <w:pStyle w:val="ListBullet"/>
      </w:pPr>
      <w:r>
        <w:t xml:space="preserve">7. Deployment: </w:t>
      </w:r>
      <w:r>
        <w:rPr>
          <w:i/>
        </w:rPr>
        <w:t>Integrate into application; monitor performance and user feedback</w:t>
      </w:r>
    </w:p>
    <w:p>
      <w:pPr>
        <w:pStyle w:val="Heading1"/>
      </w:pPr>
      <w:r>
        <w:rPr>
          <w:color w:val="1F4E78"/>
        </w:rPr>
        <w:t>13. Conclusion</w:t>
      </w:r>
    </w:p>
    <w:p>
      <w:r>
        <w:t>Assignment 10 represents the practical mastery of Stable Diffusion for production applications. By combining prompt engineering, model customization, and optimization techniques, students can deploy powerful image generation systems for real-world problems in design, e-commerce, marketing, and creative fields.</w:t>
      </w:r>
    </w:p>
    <w:p/>
    <w:p>
      <w:pPr>
        <w:pStyle w:val="ListBullet"/>
      </w:pPr>
      <w:r>
        <w:t>One-Line Exam Answer: "Stable Diffusion generates custom images through iterative denoising conditioned on text embeddings, with quality controlled by inference steps, guidance scale, and prompt specificity."</w:t>
      </w:r>
    </w:p>
    <w:p/>
    <w:p>
      <w:r>
        <w:t>Future directions include multi-subject composition, style transfer, image inpainting, and advanced fine-tuning methods (LoRA, Textual Inversion) for domain-specific applications.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