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380C" w14:textId="532C1303" w:rsidR="00714589" w:rsidRPr="00714589" w:rsidRDefault="00714589" w:rsidP="00714589">
      <w:pPr>
        <w:rPr>
          <w:b/>
          <w:bCs/>
          <w:sz w:val="36"/>
          <w:szCs w:val="36"/>
        </w:rPr>
      </w:pPr>
      <w:r w:rsidRPr="00714589">
        <w:rPr>
          <w:b/>
          <w:bCs/>
          <w:sz w:val="36"/>
          <w:szCs w:val="36"/>
        </w:rPr>
        <w:t xml:space="preserve">Case-Based Scenario: </w:t>
      </w:r>
      <w:r w:rsidR="001A01B9" w:rsidRPr="001A01B9">
        <w:rPr>
          <w:b/>
          <w:bCs/>
          <w:sz w:val="36"/>
          <w:szCs w:val="36"/>
        </w:rPr>
        <w:t>Road-Segment Risk Classification</w:t>
      </w:r>
    </w:p>
    <w:p w14:paraId="401498FD" w14:textId="7E73F23A" w:rsidR="001A01B9" w:rsidRDefault="00482148">
      <w:pPr>
        <w:rPr>
          <w:b/>
          <w:bCs/>
        </w:rPr>
      </w:pPr>
      <w:r w:rsidRPr="00482148">
        <w:rPr>
          <w:b/>
          <w:bCs/>
        </w:rPr>
        <w:t xml:space="preserve">Consider a smart city where some road segments have a higher risk of traffic accidents. Traffic authorities collect information such as </w:t>
      </w:r>
      <w:r>
        <w:rPr>
          <w:b/>
          <w:bCs/>
        </w:rPr>
        <w:t>A</w:t>
      </w:r>
      <w:r w:rsidRPr="00482148">
        <w:rPr>
          <w:b/>
          <w:bCs/>
        </w:rPr>
        <w:t xml:space="preserve">verage vehicle speed, road width, number of lanes, weather conditions, visibility, road surface condition, accidents, time, location, traffic signal status and pedestrian activity. Using this historical road and traffic data, a Machine Learning system can </w:t>
      </w:r>
      <w:proofErr w:type="spellStart"/>
      <w:r w:rsidRPr="00482148">
        <w:rPr>
          <w:b/>
          <w:bCs/>
        </w:rPr>
        <w:t>analyze</w:t>
      </w:r>
      <w:proofErr w:type="spellEnd"/>
      <w:r w:rsidRPr="00482148">
        <w:rPr>
          <w:b/>
          <w:bCs/>
        </w:rPr>
        <w:t xml:space="preserve"> road conditions and classify different road segments according to their accident risk level. Decision Trees and </w:t>
      </w:r>
      <w:proofErr w:type="spellStart"/>
      <w:r w:rsidRPr="00482148">
        <w:rPr>
          <w:b/>
          <w:bCs/>
        </w:rPr>
        <w:t>LightGBM</w:t>
      </w:r>
      <w:proofErr w:type="spellEnd"/>
      <w:r w:rsidRPr="00482148">
        <w:rPr>
          <w:b/>
          <w:bCs/>
        </w:rPr>
        <w:t xml:space="preserve"> can be used to learn patterns from the historical data and classify road segments into risk categories such as low risk, medium risk and high risk. The predicted risk information can help traffic authorities identify high-risk road segments and plan better road safety and traffic management strategies.</w:t>
      </w:r>
    </w:p>
    <w:p w14:paraId="5106BD9D" w14:textId="5829364A" w:rsidR="00714589" w:rsidRPr="00714589" w:rsidRDefault="00714589">
      <w:pPr>
        <w:rPr>
          <w:sz w:val="36"/>
          <w:szCs w:val="36"/>
        </w:rPr>
      </w:pPr>
      <w:r>
        <w:rPr>
          <w:sz w:val="36"/>
          <w:szCs w:val="36"/>
        </w:rPr>
        <w:t>C</w:t>
      </w:r>
      <w:r w:rsidRPr="00714589">
        <w:rPr>
          <w:sz w:val="36"/>
          <w:szCs w:val="36"/>
        </w:rPr>
        <w:t>ase scenario:</w:t>
      </w:r>
    </w:p>
    <w:p w14:paraId="086EF5DE" w14:textId="56F683FC" w:rsidR="00714589" w:rsidRDefault="002B4123" w:rsidP="00714589">
      <w:r w:rsidRPr="002B4123">
        <w:t xml:space="preserve">Our case is a smart city where traffic authorities collect different road, traffic and environmental parameters for individual road segments. We use this historical data to identify patterns related to road accidents and classify the risk level of each road segment using Machine Learning. </w:t>
      </w:r>
      <w:r w:rsidRPr="002B4123">
        <w:rPr>
          <w:b/>
          <w:bCs/>
        </w:rPr>
        <w:t xml:space="preserve">Decision Tree and </w:t>
      </w:r>
      <w:proofErr w:type="spellStart"/>
      <w:r w:rsidRPr="002B4123">
        <w:rPr>
          <w:b/>
          <w:bCs/>
        </w:rPr>
        <w:t>LightGBM</w:t>
      </w:r>
      <w:proofErr w:type="spellEnd"/>
      <w:r w:rsidRPr="002B4123">
        <w:rPr>
          <w:b/>
          <w:bCs/>
        </w:rPr>
        <w:t xml:space="preserve"> classification models</w:t>
      </w:r>
      <w:r w:rsidRPr="002B4123">
        <w:t xml:space="preserve"> are applied to the collected data to predict whether a road segment has low, medium or high accident risk. This information can help authorities monitor high-risk road segments and take suitable safety measures such as improving road conditions, adjusting traffic signals, increasing warning signs and planning better traffic management.</w:t>
      </w:r>
    </w:p>
    <w:sectPr w:rsidR="00714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589"/>
    <w:rsid w:val="001A01B9"/>
    <w:rsid w:val="002B4123"/>
    <w:rsid w:val="00482148"/>
    <w:rsid w:val="004C293F"/>
    <w:rsid w:val="006A0176"/>
    <w:rsid w:val="00714589"/>
    <w:rsid w:val="00AE3D29"/>
    <w:rsid w:val="00F23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46094"/>
  <w15:chartTrackingRefBased/>
  <w15:docId w15:val="{65E30B50-656B-442F-9F58-64EBCF65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589"/>
    <w:rPr>
      <w:rFonts w:eastAsiaTheme="majorEastAsia" w:cstheme="majorBidi"/>
      <w:color w:val="272727" w:themeColor="text1" w:themeTint="D8"/>
    </w:rPr>
  </w:style>
  <w:style w:type="paragraph" w:styleId="Title">
    <w:name w:val="Title"/>
    <w:basedOn w:val="Normal"/>
    <w:next w:val="Normal"/>
    <w:link w:val="TitleChar"/>
    <w:uiPriority w:val="10"/>
    <w:qFormat/>
    <w:rsid w:val="0071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589"/>
    <w:pPr>
      <w:spacing w:before="160"/>
      <w:jc w:val="center"/>
    </w:pPr>
    <w:rPr>
      <w:i/>
      <w:iCs/>
      <w:color w:val="404040" w:themeColor="text1" w:themeTint="BF"/>
    </w:rPr>
  </w:style>
  <w:style w:type="character" w:customStyle="1" w:styleId="QuoteChar">
    <w:name w:val="Quote Char"/>
    <w:basedOn w:val="DefaultParagraphFont"/>
    <w:link w:val="Quote"/>
    <w:uiPriority w:val="29"/>
    <w:rsid w:val="00714589"/>
    <w:rPr>
      <w:i/>
      <w:iCs/>
      <w:color w:val="404040" w:themeColor="text1" w:themeTint="BF"/>
    </w:rPr>
  </w:style>
  <w:style w:type="paragraph" w:styleId="ListParagraph">
    <w:name w:val="List Paragraph"/>
    <w:basedOn w:val="Normal"/>
    <w:uiPriority w:val="34"/>
    <w:qFormat/>
    <w:rsid w:val="00714589"/>
    <w:pPr>
      <w:ind w:left="720"/>
      <w:contextualSpacing/>
    </w:pPr>
  </w:style>
  <w:style w:type="character" w:styleId="IntenseEmphasis">
    <w:name w:val="Intense Emphasis"/>
    <w:basedOn w:val="DefaultParagraphFont"/>
    <w:uiPriority w:val="21"/>
    <w:qFormat/>
    <w:rsid w:val="00714589"/>
    <w:rPr>
      <w:i/>
      <w:iCs/>
      <w:color w:val="0F4761" w:themeColor="accent1" w:themeShade="BF"/>
    </w:rPr>
  </w:style>
  <w:style w:type="paragraph" w:styleId="IntenseQuote">
    <w:name w:val="Intense Quote"/>
    <w:basedOn w:val="Normal"/>
    <w:next w:val="Normal"/>
    <w:link w:val="IntenseQuoteChar"/>
    <w:uiPriority w:val="30"/>
    <w:qFormat/>
    <w:rsid w:val="00714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589"/>
    <w:rPr>
      <w:i/>
      <w:iCs/>
      <w:color w:val="0F4761" w:themeColor="accent1" w:themeShade="BF"/>
    </w:rPr>
  </w:style>
  <w:style w:type="character" w:styleId="IntenseReference">
    <w:name w:val="Intense Reference"/>
    <w:basedOn w:val="DefaultParagraphFont"/>
    <w:uiPriority w:val="32"/>
    <w:qFormat/>
    <w:rsid w:val="00714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Nakshatra E</dc:creator>
  <cp:keywords/>
  <dc:description/>
  <cp:lastModifiedBy>vmyneni71@outlook.com</cp:lastModifiedBy>
  <cp:revision>6</cp:revision>
  <dcterms:created xsi:type="dcterms:W3CDTF">2026-09-28T14:55:00Z</dcterms:created>
  <dcterms:modified xsi:type="dcterms:W3CDTF">2026-09-28T14:58:00Z</dcterms:modified>
</cp:coreProperties>
</file>