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Network</w:t>
      </w:r>
      <w:r>
        <w:t xml:space="preserve"> </w:t>
      </w:r>
      <w:r>
        <w:t xml:space="preserve">analysis</w:t>
      </w:r>
      <w:r>
        <w:t xml:space="preserve"> </w:t>
      </w:r>
      <w:r>
        <w:t xml:space="preserve">part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Nir</w:t>
      </w:r>
      <w:r>
        <w:t xml:space="preserve"> </w:t>
      </w:r>
      <w:r>
        <w:t xml:space="preserve">Shchori</w:t>
      </w:r>
      <w:r>
        <w:t xml:space="preserve"> </w:t>
      </w:r>
      <w:r>
        <w:t xml:space="preserve">&amp;</w:t>
      </w:r>
      <w:r>
        <w:t xml:space="preserve"> </w:t>
      </w:r>
      <w:r>
        <w:t xml:space="preserve">Avital</w:t>
      </w:r>
      <w:r>
        <w:t xml:space="preserve"> </w:t>
      </w:r>
      <w:r>
        <w:t xml:space="preserve">Glazer</w:t>
      </w:r>
    </w:p>
    <w:p>
      <w:pPr>
        <w:pStyle w:val="Date"/>
      </w:pPr>
      <w:r>
        <w:t xml:space="preserve">9</w:t>
      </w:r>
      <w:r>
        <w:t xml:space="preserve"> </w:t>
      </w:r>
      <w:r>
        <w:t xml:space="preserve">במאי</w:t>
      </w:r>
      <w:r>
        <w:t xml:space="preserve"> </w:t>
      </w:r>
      <w:r>
        <w:t xml:space="preserve">2016</w:t>
      </w:r>
    </w:p>
    <w:p>
      <w:pPr>
        <w:pStyle w:val="Heading2"/>
      </w:pPr>
      <w:bookmarkStart w:id="21" w:name="network-analysis-of-twitter"/>
      <w:bookmarkEnd w:id="21"/>
      <w:r>
        <w:t xml:space="preserve">Network analysis of twitter</w:t>
      </w:r>
    </w:p>
    <w:p>
      <w:pPr>
        <w:pStyle w:val="SourceCode"/>
      </w:pPr>
      <w:r>
        <w:rPr>
          <w:rStyle w:val="KeywordTok"/>
        </w:rPr>
        <w:t xml:space="preserve">tkplot</w:t>
      </w:r>
      <w:r>
        <w:rPr>
          <w:rStyle w:val="NormalTok"/>
        </w:rPr>
        <w:t xml:space="preserve">(g)</w:t>
      </w:r>
    </w:p>
    <w:p>
      <w:pPr>
        <w:pStyle w:val="SourceCode"/>
      </w:pPr>
      <w:r>
        <w:rPr>
          <w:rStyle w:val="VerbatimChar"/>
        </w:rPr>
        <w:t xml:space="preserve">## [1] 1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(g)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witter_files/figure-docx/car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b=</w:t>
      </w:r>
      <w:r>
        <w:rPr>
          <w:rStyle w:val="KeywordTok"/>
        </w:rPr>
        <w:t xml:space="preserve">betweenness</w:t>
      </w:r>
      <w:r>
        <w:rPr>
          <w:rStyle w:val="NormalTok"/>
        </w:rPr>
        <w:t xml:space="preserve">(g)</w:t>
      </w:r>
      <w:r>
        <w:br w:type="textWrapping"/>
      </w:r>
      <w:r>
        <w:rPr>
          <w:rStyle w:val="NormalTok"/>
        </w:rPr>
        <w:t xml:space="preserve">c=</w:t>
      </w:r>
      <w:r>
        <w:rPr>
          <w:rStyle w:val="KeywordTok"/>
        </w:rPr>
        <w:t xml:space="preserve">closeness</w:t>
      </w:r>
      <w:r>
        <w:rPr>
          <w:rStyle w:val="NormalTok"/>
        </w:rPr>
        <w:t xml:space="preserve">(g)</w:t>
      </w:r>
      <w:r>
        <w:br w:type="textWrapping"/>
      </w:r>
      <w:r>
        <w:rPr>
          <w:rStyle w:val="NormalTok"/>
        </w:rPr>
        <w:t xml:space="preserve">d=</w:t>
      </w:r>
      <w:r>
        <w:rPr>
          <w:rStyle w:val="KeywordTok"/>
        </w:rPr>
        <w:t xml:space="preserve">degree</w:t>
      </w:r>
      <w:r>
        <w:rPr>
          <w:rStyle w:val="NormalTok"/>
        </w:rPr>
        <w:t xml:space="preserve">(g)</w:t>
      </w:r>
      <w:r>
        <w:br w:type="textWrapping"/>
      </w:r>
      <w:r>
        <w:rPr>
          <w:rStyle w:val="NormalTok"/>
        </w:rPr>
        <w:t xml:space="preserve">e=</w:t>
      </w:r>
      <w:r>
        <w:rPr>
          <w:rStyle w:val="KeywordTok"/>
        </w:rPr>
        <w:t xml:space="preserve">evcent</w:t>
      </w:r>
      <w:r>
        <w:rPr>
          <w:rStyle w:val="NormalTok"/>
        </w:rPr>
        <w:t xml:space="preserve">(g) </w:t>
      </w:r>
      <w:r>
        <w:br w:type="textWrapping"/>
      </w:r>
      <w:r>
        <w:rPr>
          <w:rStyle w:val="CommentTok"/>
        </w:rPr>
        <w:t xml:space="preserve">#max betweenness</w:t>
      </w:r>
      <w:r>
        <w:br w:type="textWrapping"/>
      </w:r>
      <w:r>
        <w:rPr>
          <w:rStyle w:val="KeywordTok"/>
        </w:rPr>
        <w:t xml:space="preserve">which.max</w:t>
      </w:r>
      <w:r>
        <w:rPr>
          <w:rStyle w:val="NormalTok"/>
        </w:rPr>
        <w:t xml:space="preserve">(b)</w:t>
      </w:r>
    </w:p>
    <w:p>
      <w:pPr>
        <w:pStyle w:val="SourceCode"/>
      </w:pPr>
      <w:r>
        <w:rPr>
          <w:rStyle w:val="VerbatimChar"/>
        </w:rPr>
        <w:t xml:space="preserve">## avitalg1 </w:t>
      </w:r>
      <w:r>
        <w:br w:type="textWrapping"/>
      </w:r>
      <w:r>
        <w:rPr>
          <w:rStyle w:val="VerbatimChar"/>
        </w:rPr>
        <w:t xml:space="preserve">##        1</w:t>
      </w:r>
    </w:p>
    <w:p>
      <w:pPr>
        <w:pStyle w:val="SourceCode"/>
      </w:pPr>
      <w:r>
        <w:rPr>
          <w:rStyle w:val="CommentTok"/>
        </w:rPr>
        <w:t xml:space="preserve">#max closeness</w:t>
      </w:r>
      <w:r>
        <w:br w:type="textWrapping"/>
      </w:r>
      <w:r>
        <w:rPr>
          <w:rStyle w:val="KeywordTok"/>
        </w:rPr>
        <w:t xml:space="preserve">which.max</w:t>
      </w:r>
      <w:r>
        <w:rPr>
          <w:rStyle w:val="NormalTok"/>
        </w:rPr>
        <w:t xml:space="preserve">(c)</w:t>
      </w:r>
    </w:p>
    <w:p>
      <w:pPr>
        <w:pStyle w:val="SourceCode"/>
      </w:pPr>
      <w:r>
        <w:rPr>
          <w:rStyle w:val="VerbatimChar"/>
        </w:rPr>
        <w:t xml:space="preserve">## avitalg1 </w:t>
      </w:r>
      <w:r>
        <w:br w:type="textWrapping"/>
      </w:r>
      <w:r>
        <w:rPr>
          <w:rStyle w:val="VerbatimChar"/>
        </w:rPr>
        <w:t xml:space="preserve">##        1</w:t>
      </w:r>
    </w:p>
    <w:p>
      <w:pPr>
        <w:pStyle w:val="SourceCode"/>
      </w:pPr>
      <w:r>
        <w:rPr>
          <w:rStyle w:val="KeywordTok"/>
        </w:rPr>
        <w:t xml:space="preserve">barplot</w:t>
      </w:r>
      <w:r>
        <w:rPr>
          <w:rStyle w:val="NormalTok"/>
        </w:rPr>
        <w:t xml:space="preserve">(c)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witter_files/figure-docx/cars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#max degree</w:t>
      </w:r>
      <w:r>
        <w:br w:type="textWrapping"/>
      </w:r>
      <w:r>
        <w:rPr>
          <w:rStyle w:val="KeywordTok"/>
        </w:rPr>
        <w:t xml:space="preserve">which.max</w:t>
      </w:r>
      <w:r>
        <w:rPr>
          <w:rStyle w:val="NormalTok"/>
        </w:rPr>
        <w:t xml:space="preserve">(d)</w:t>
      </w:r>
    </w:p>
    <w:p>
      <w:pPr>
        <w:pStyle w:val="SourceCode"/>
      </w:pPr>
      <w:r>
        <w:rPr>
          <w:rStyle w:val="VerbatimChar"/>
        </w:rPr>
        <w:t xml:space="preserve">## avitalg1 </w:t>
      </w:r>
      <w:r>
        <w:br w:type="textWrapping"/>
      </w:r>
      <w:r>
        <w:rPr>
          <w:rStyle w:val="VerbatimChar"/>
        </w:rPr>
        <w:t xml:space="preserve">##        1</w:t>
      </w:r>
    </w:p>
    <w:p>
      <w:pPr>
        <w:pStyle w:val="SourceCode"/>
      </w:pPr>
      <w:r>
        <w:rPr>
          <w:rStyle w:val="KeywordTok"/>
        </w:rPr>
        <w:t xml:space="preserve">barplot</w:t>
      </w:r>
      <w:r>
        <w:rPr>
          <w:rStyle w:val="NormalTok"/>
        </w:rPr>
        <w:t xml:space="preserve">(d)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witter_files/figure-docx/cars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#max Eigencetor</w:t>
      </w:r>
      <w:r>
        <w:br w:type="textWrapping"/>
      </w:r>
      <w:r>
        <w:rPr>
          <w:rStyle w:val="KeywordTok"/>
        </w:rPr>
        <w:t xml:space="preserve">which.max</w:t>
      </w:r>
      <w:r>
        <w:rPr>
          <w:rStyle w:val="NormalTok"/>
        </w:rPr>
        <w:t xml:space="preserve">(e$vector)</w:t>
      </w:r>
    </w:p>
    <w:p>
      <w:pPr>
        <w:pStyle w:val="SourceCode"/>
      </w:pPr>
      <w:r>
        <w:rPr>
          <w:rStyle w:val="VerbatimChar"/>
        </w:rPr>
        <w:t xml:space="preserve">## avitalg1 </w:t>
      </w:r>
      <w:r>
        <w:br w:type="textWrapping"/>
      </w:r>
      <w:r>
        <w:rPr>
          <w:rStyle w:val="VerbatimChar"/>
        </w:rPr>
        <w:t xml:space="preserve">##        1</w:t>
      </w:r>
    </w:p>
    <w:p>
      <w:pPr>
        <w:pStyle w:val="SourceCode"/>
      </w:pPr>
      <w:r>
        <w:rPr>
          <w:rStyle w:val="CommentTok"/>
        </w:rPr>
        <w:t xml:space="preserve"># edge betweennes algoritem</w:t>
      </w:r>
      <w:r>
        <w:br w:type="textWrapping"/>
      </w:r>
      <w:r>
        <w:rPr>
          <w:rStyle w:val="NormalTok"/>
        </w:rPr>
        <w:t xml:space="preserve">fc=</w:t>
      </w:r>
      <w:r>
        <w:rPr>
          <w:rStyle w:val="KeywordTok"/>
        </w:rPr>
        <w:t xml:space="preserve">edge.betweenness.community</w:t>
      </w:r>
      <w:r>
        <w:rPr>
          <w:rStyle w:val="NormalTok"/>
        </w:rPr>
        <w:t xml:space="preserve">(g)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(g,</w:t>
      </w:r>
      <w:r>
        <w:rPr>
          <w:rStyle w:val="DataTypeTok"/>
        </w:rPr>
        <w:t xml:space="preserve">vertex.size=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vertex.color=</w:t>
      </w:r>
      <w:r>
        <w:rPr>
          <w:rStyle w:val="NormalTok"/>
        </w:rPr>
        <w:t xml:space="preserve">fc$membership</w:t>
      </w:r>
      <w:r>
        <w:rPr>
          <w:rStyle w:val="DecValTok"/>
        </w:rPr>
        <w:t xml:space="preserve">+1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asp=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witter_files/figure-docx/cars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sizes</w:t>
      </w:r>
      <w:r>
        <w:rPr>
          <w:rStyle w:val="NormalTok"/>
        </w:rPr>
        <w:t xml:space="preserve">(fc)</w:t>
      </w:r>
    </w:p>
    <w:p>
      <w:pPr>
        <w:pStyle w:val="SourceCode"/>
      </w:pPr>
      <w:r>
        <w:rPr>
          <w:rStyle w:val="VerbatimChar"/>
        </w:rPr>
        <w:t xml:space="preserve">## Community sizes</w:t>
      </w:r>
      <w:r>
        <w:br w:type="textWrapping"/>
      </w:r>
      <w:r>
        <w:rPr>
          <w:rStyle w:val="VerbatimChar"/>
        </w:rPr>
        <w:t xml:space="preserve">##  1  2  3  4  5  6  7  8  9 10 11 12 13 14 15 16 17 18 19 20 21 22 23 24 25 </w:t>
      </w:r>
      <w:r>
        <w:br w:type="textWrapping"/>
      </w:r>
      <w:r>
        <w:rPr>
          <w:rStyle w:val="VerbatimChar"/>
        </w:rPr>
        <w:t xml:space="preserve">##  5  1  1  1  1  1  1  1  1  1  1  1  1  1  1  1  1  1  1  1  1  1  1  1  1 </w:t>
      </w:r>
      <w:r>
        <w:br w:type="textWrapping"/>
      </w:r>
      <w:r>
        <w:rPr>
          <w:rStyle w:val="VerbatimChar"/>
        </w:rPr>
        <w:t xml:space="preserve">## 26 27 </w:t>
      </w:r>
      <w:r>
        <w:br w:type="textWrapping"/>
      </w:r>
      <w:r>
        <w:rPr>
          <w:rStyle w:val="VerbatimChar"/>
        </w:rPr>
        <w:t xml:space="preserve">##  1  1</w:t>
      </w:r>
    </w:p>
    <w:p>
      <w:pPr>
        <w:pStyle w:val="SourceCode"/>
      </w:pPr>
      <w:r>
        <w:rPr>
          <w:rStyle w:val="CommentTok"/>
        </w:rPr>
        <w:t xml:space="preserve">#walktrap algoritem</w:t>
      </w:r>
      <w:r>
        <w:br w:type="textWrapping"/>
      </w:r>
      <w:r>
        <w:rPr>
          <w:rStyle w:val="NormalTok"/>
        </w:rPr>
        <w:t xml:space="preserve">ff=</w:t>
      </w:r>
      <w:r>
        <w:rPr>
          <w:rStyle w:val="KeywordTok"/>
        </w:rPr>
        <w:t xml:space="preserve">walktrap.community</w:t>
      </w:r>
      <w:r>
        <w:rPr>
          <w:rStyle w:val="NormalTok"/>
        </w:rPr>
        <w:t xml:space="preserve">(g)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(g,</w:t>
      </w:r>
      <w:r>
        <w:rPr>
          <w:rStyle w:val="DataTypeTok"/>
        </w:rPr>
        <w:t xml:space="preserve">vertex.size=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vertex.color=</w:t>
      </w:r>
      <w:r>
        <w:rPr>
          <w:rStyle w:val="NormalTok"/>
        </w:rPr>
        <w:t xml:space="preserve">ff$membership</w:t>
      </w:r>
      <w:r>
        <w:rPr>
          <w:rStyle w:val="DecValTok"/>
        </w:rPr>
        <w:t xml:space="preserve">+1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asp=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witter_files/figure-docx/cars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sizes</w:t>
      </w:r>
      <w:r>
        <w:rPr>
          <w:rStyle w:val="NormalTok"/>
        </w:rPr>
        <w:t xml:space="preserve">(ff)</w:t>
      </w:r>
    </w:p>
    <w:p>
      <w:pPr>
        <w:pStyle w:val="SourceCode"/>
      </w:pPr>
      <w:r>
        <w:rPr>
          <w:rStyle w:val="VerbatimChar"/>
        </w:rPr>
        <w:t xml:space="preserve">## Community sizes</w:t>
      </w:r>
      <w:r>
        <w:br w:type="textWrapping"/>
      </w:r>
      <w:r>
        <w:rPr>
          <w:rStyle w:val="VerbatimChar"/>
        </w:rPr>
        <w:t xml:space="preserve">##  1 </w:t>
      </w:r>
      <w:r>
        <w:br w:type="textWrapping"/>
      </w:r>
      <w:r>
        <w:rPr>
          <w:rStyle w:val="VerbatimChar"/>
        </w:rPr>
        <w:t xml:space="preserve">## 31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8a6ceb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Network analysis part 2</dc:title>
  <dc:creator>Nir Shchori &amp; Avital Glazer</dc:creator>
</cp:coreProperties>
</file>