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EC58" w14:textId="343AB8AC" w:rsidR="00C94499" w:rsidRPr="00C94499" w:rsidRDefault="00C94499" w:rsidP="00C94499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בשפת </w:t>
      </w:r>
      <w:r>
        <w:rPr>
          <w:b/>
          <w:bCs/>
        </w:rPr>
        <w:t>ANSI-C</w:t>
      </w:r>
      <w:r>
        <w:rPr>
          <w:rFonts w:hint="cs"/>
          <w:b/>
          <w:bCs/>
          <w:rtl/>
        </w:rPr>
        <w:t xml:space="preserve"> כל הפונקציות הן גלובליות, כלומר כל פונקציה יכולה לקרוא תמיד לכל פונקציה אחרת. </w:t>
      </w:r>
      <w:r>
        <w:rPr>
          <w:rFonts w:hint="cs"/>
          <w:rtl/>
        </w:rPr>
        <w:t xml:space="preserve">לא </w:t>
      </w:r>
      <w:r w:rsidR="00BE0703">
        <w:rPr>
          <w:rFonts w:hint="cs"/>
          <w:rtl/>
        </w:rPr>
        <w:t xml:space="preserve">תמיד </w:t>
      </w:r>
      <w:r>
        <w:rPr>
          <w:rFonts w:hint="cs"/>
          <w:rtl/>
        </w:rPr>
        <w:t>נכון.</w:t>
      </w:r>
      <w:r>
        <w:rPr>
          <w:rtl/>
        </w:rPr>
        <w:br/>
      </w:r>
      <w:r>
        <w:rPr>
          <w:rFonts w:hint="cs"/>
          <w:rtl/>
        </w:rPr>
        <w:t xml:space="preserve">אם נסתכל על קובץ </w:t>
      </w:r>
      <w:r>
        <w:t>myprog.c</w:t>
      </w:r>
      <w:r>
        <w:rPr>
          <w:rFonts w:hint="cs"/>
          <w:rtl/>
        </w:rPr>
        <w:t>, שבו מוגדרת פונקציית ה</w:t>
      </w:r>
      <w:r>
        <w:t>main</w:t>
      </w:r>
      <w:r>
        <w:rPr>
          <w:rFonts w:hint="cs"/>
          <w:rtl/>
        </w:rPr>
        <w:t xml:space="preserve"> והפונקציה</w:t>
      </w:r>
      <w:r>
        <w:t xml:space="preserve"> myfunct </w:t>
      </w:r>
      <w:r>
        <w:rPr>
          <w:rFonts w:hint="cs"/>
          <w:rtl/>
        </w:rPr>
        <w:t>:</w:t>
      </w:r>
    </w:p>
    <w:p w14:paraId="20050461" w14:textId="7C6F1378" w:rsidR="00C94499" w:rsidRDefault="00C94499" w:rsidP="00C94499">
      <w:pPr>
        <w:pStyle w:val="ListParagraph"/>
        <w:bidi/>
        <w:ind w:left="1080"/>
        <w:jc w:val="right"/>
        <w:rPr>
          <w:rFonts w:ascii="Courier New" w:hAnsi="Courier New" w:cs="Courier New"/>
          <w:b/>
          <w:bCs/>
        </w:rPr>
      </w:pPr>
      <w:r>
        <w:rPr>
          <w:rtl/>
        </w:rPr>
        <w:br/>
      </w:r>
      <w:r>
        <w:rPr>
          <w:b/>
          <w:bCs/>
        </w:rPr>
        <w:t>i</w:t>
      </w:r>
      <w:r w:rsidRPr="00C94499">
        <w:rPr>
          <w:rFonts w:ascii="Courier New" w:hAnsi="Courier New" w:cs="Courier New"/>
          <w:b/>
          <w:bCs/>
        </w:rPr>
        <w:t>nt main() {…}</w:t>
      </w:r>
      <w:r w:rsidRPr="00C94499">
        <w:rPr>
          <w:rFonts w:ascii="Courier New" w:hAnsi="Courier New" w:cs="Courier New"/>
          <w:b/>
          <w:bCs/>
        </w:rPr>
        <w:br/>
        <w:t>void myfunct() {…}</w:t>
      </w:r>
    </w:p>
    <w:p w14:paraId="4C4AE9B0" w14:textId="09D3096E" w:rsidR="00B54811" w:rsidRDefault="00B54811" w:rsidP="00B54811">
      <w:pPr>
        <w:pStyle w:val="ListParagraph"/>
        <w:bidi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לפי תקן </w:t>
      </w:r>
      <w:r>
        <w:rPr>
          <w:rFonts w:asciiTheme="minorBidi" w:hAnsiTheme="minorBidi"/>
        </w:rPr>
        <w:t>ANSI-C</w:t>
      </w:r>
      <w:r>
        <w:rPr>
          <w:rFonts w:asciiTheme="minorBidi" w:hAnsiTheme="minorBidi" w:hint="cs"/>
          <w:rtl/>
        </w:rPr>
        <w:t xml:space="preserve">, הפונקציה </w:t>
      </w:r>
      <w:r>
        <w:rPr>
          <w:rFonts w:asciiTheme="minorBidi" w:hAnsiTheme="minorBidi"/>
        </w:rPr>
        <w:t>main</w:t>
      </w:r>
      <w:r>
        <w:rPr>
          <w:rFonts w:asciiTheme="minorBidi" w:hAnsiTheme="minorBidi" w:hint="cs"/>
          <w:rtl/>
        </w:rPr>
        <w:t xml:space="preserve"> לא תוכל לקרוא ל</w:t>
      </w:r>
      <w:r>
        <w:rPr>
          <w:rFonts w:asciiTheme="minorBidi" w:hAnsiTheme="minorBidi"/>
        </w:rPr>
        <w:t>myfunct</w:t>
      </w:r>
      <w:r>
        <w:rPr>
          <w:rFonts w:asciiTheme="minorBidi" w:hAnsiTheme="minorBidi" w:hint="cs"/>
          <w:rtl/>
        </w:rPr>
        <w:t xml:space="preserve"> בגלל ש</w:t>
      </w:r>
      <w:r>
        <w:rPr>
          <w:rFonts w:asciiTheme="minorBidi" w:hAnsiTheme="minorBidi"/>
        </w:rPr>
        <w:t>myfunct</w:t>
      </w:r>
      <w:r>
        <w:rPr>
          <w:rFonts w:asciiTheme="minorBidi" w:hAnsiTheme="minorBidi" w:hint="cs"/>
          <w:rtl/>
        </w:rPr>
        <w:t xml:space="preserve"> לא מוגדרת מעליה וגם לא מופיע מעל ה</w:t>
      </w:r>
      <w:r>
        <w:rPr>
          <w:rFonts w:asciiTheme="minorBidi" w:hAnsiTheme="minorBidi"/>
        </w:rPr>
        <w:t>main</w:t>
      </w:r>
      <w:r>
        <w:rPr>
          <w:rFonts w:asciiTheme="minorBidi" w:hAnsiTheme="minorBidi" w:hint="cs"/>
          <w:rtl/>
        </w:rPr>
        <w:t xml:space="preserve"> אב-טיפוס של</w:t>
      </w:r>
      <w:r>
        <w:rPr>
          <w:rFonts w:asciiTheme="minorBidi" w:hAnsiTheme="minorBidi"/>
        </w:rPr>
        <w:t xml:space="preserve"> myfunc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בנוסף, אם נסתכל על עוד קובץ בשם </w:t>
      </w:r>
      <w:r>
        <w:rPr>
          <w:rFonts w:asciiTheme="minorBidi" w:hAnsiTheme="minorBidi"/>
        </w:rPr>
        <w:t>utils.c</w:t>
      </w:r>
      <w:r>
        <w:rPr>
          <w:rFonts w:asciiTheme="minorBidi" w:hAnsiTheme="minorBidi" w:hint="cs"/>
          <w:rtl/>
        </w:rPr>
        <w:t>:</w:t>
      </w:r>
      <w:r>
        <w:rPr>
          <w:rFonts w:asciiTheme="minorBidi" w:hAnsiTheme="minorBidi"/>
          <w:rtl/>
        </w:rPr>
        <w:br/>
      </w:r>
    </w:p>
    <w:p w14:paraId="76973B0B" w14:textId="255107DB" w:rsidR="00EE558A" w:rsidRDefault="00EE558A" w:rsidP="00EE558A">
      <w:pPr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static char process() {…}</w:t>
      </w:r>
    </w:p>
    <w:p w14:paraId="30A734FA" w14:textId="4A6F0021" w:rsidR="00EE558A" w:rsidRDefault="00EE558A" w:rsidP="00EE558A">
      <w:pPr>
        <w:pStyle w:val="ListParagraph"/>
        <w:bidi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לא משנה כיצד ננסה לקרוא לפונקציה </w:t>
      </w:r>
      <w:r>
        <w:rPr>
          <w:rFonts w:asciiTheme="minorBidi" w:hAnsiTheme="minorBidi"/>
        </w:rPr>
        <w:t>process</w:t>
      </w:r>
      <w:r>
        <w:rPr>
          <w:rFonts w:asciiTheme="minorBidi" w:hAnsiTheme="minorBidi" w:hint="cs"/>
          <w:rtl/>
        </w:rPr>
        <w:t xml:space="preserve"> מתוך הקובץ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myprog.c</w:t>
      </w:r>
      <w:r>
        <w:rPr>
          <w:rFonts w:asciiTheme="minorBidi" w:hAnsiTheme="minorBidi" w:hint="cs"/>
          <w:rtl/>
        </w:rPr>
        <w:t xml:space="preserve"> (על ידי כתיבת </w:t>
      </w:r>
      <w:r>
        <w:rPr>
          <w:rFonts w:asciiTheme="minorBidi" w:hAnsiTheme="minorBidi"/>
        </w:rPr>
        <w:t>header</w:t>
      </w:r>
      <w:r>
        <w:rPr>
          <w:rFonts w:asciiTheme="minorBidi" w:hAnsiTheme="minorBidi" w:hint="cs"/>
          <w:rtl/>
        </w:rPr>
        <w:t xml:space="preserve"> או אב טיפוס בראש הקובץ), לא נצליח, בגלל שהיא מוגדרת כסטטית (פרטית).</w:t>
      </w:r>
    </w:p>
    <w:p w14:paraId="1F64D6B2" w14:textId="6C8D71BA" w:rsidR="00EE558A" w:rsidRPr="00EE558A" w:rsidRDefault="00330217" w:rsidP="00EE558A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הפונקציה </w:t>
      </w:r>
      <w:r>
        <w:rPr>
          <w:rFonts w:asciiTheme="minorBidi" w:hAnsiTheme="minorBidi"/>
          <w:b/>
          <w:bCs/>
        </w:rPr>
        <w:t>fsize</w:t>
      </w:r>
      <w:r>
        <w:rPr>
          <w:rFonts w:asciiTheme="minorBidi" w:hAnsiTheme="minorBidi" w:hint="cs"/>
          <w:b/>
          <w:bCs/>
          <w:rtl/>
        </w:rPr>
        <w:t xml:space="preserve"> מדפיסה תמיד את גודל הקובץ.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 w:hint="cs"/>
          <w:rtl/>
        </w:rPr>
        <w:t>לא</w:t>
      </w:r>
      <w:r w:rsidR="00BE0703">
        <w:rPr>
          <w:rFonts w:asciiTheme="minorBidi" w:hAnsiTheme="minorBidi" w:hint="cs"/>
          <w:rtl/>
        </w:rPr>
        <w:t xml:space="preserve"> תמיד</w:t>
      </w:r>
      <w:r>
        <w:rPr>
          <w:rFonts w:asciiTheme="minorBidi" w:hAnsiTheme="minorBidi" w:hint="cs"/>
          <w:rtl/>
        </w:rPr>
        <w:t xml:space="preserve"> נכון.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הפונקציה </w:t>
      </w:r>
      <w:r>
        <w:rPr>
          <w:rFonts w:asciiTheme="minorBidi" w:hAnsiTheme="minorBidi"/>
        </w:rPr>
        <w:t>fsize</w:t>
      </w:r>
      <w:r>
        <w:rPr>
          <w:rFonts w:asciiTheme="minorBidi" w:hAnsiTheme="minorBidi" w:hint="cs"/>
          <w:rtl/>
        </w:rPr>
        <w:t xml:space="preserve"> תדפיס גודל של קובץ יחיד לכל נתיב אם ורק אם הנתיב הוא של קובץ.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אחרת, הפונקציה תשתמש ב</w:t>
      </w:r>
      <w:r>
        <w:rPr>
          <w:rFonts w:asciiTheme="minorBidi" w:hAnsiTheme="minorBidi"/>
        </w:rPr>
        <w:t>dirwalk</w:t>
      </w:r>
      <w:r>
        <w:rPr>
          <w:rFonts w:asciiTheme="minorBidi" w:hAnsiTheme="minorBidi" w:hint="cs"/>
          <w:rtl/>
        </w:rPr>
        <w:t xml:space="preserve"> ותריץ את עצמה על כל תת נתיב בנתיב הנוכחי</w:t>
      </w:r>
      <w:r w:rsidR="00EC1B71">
        <w:rPr>
          <w:rFonts w:asciiTheme="minorBidi" w:hAnsiTheme="minorBidi" w:hint="cs"/>
          <w:rtl/>
        </w:rPr>
        <w:t>, וכך יודפסו שמות של קבצים נוספים אם יש כאלה, ושוב ירוץ אותו התהליך על תת-נתיבים וכדומה.</w:t>
      </w:r>
      <w:r w:rsidR="00EC1B71">
        <w:rPr>
          <w:rFonts w:asciiTheme="minorBidi" w:hAnsiTheme="minorBidi"/>
          <w:rtl/>
        </w:rPr>
        <w:br/>
      </w:r>
      <w:r w:rsidR="00EC1B71">
        <w:rPr>
          <w:rFonts w:asciiTheme="minorBidi" w:hAnsiTheme="minorBidi" w:hint="cs"/>
          <w:rtl/>
        </w:rPr>
        <w:t>אם אין גישה לנתיב או שהוא לא קיים, תודפס שגיאה.</w:t>
      </w:r>
    </w:p>
    <w:sectPr w:rsidR="00EE558A" w:rsidRPr="00EE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F2A60"/>
    <w:multiLevelType w:val="hybridMultilevel"/>
    <w:tmpl w:val="3756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A5CDF"/>
    <w:multiLevelType w:val="hybridMultilevel"/>
    <w:tmpl w:val="9FD093EC"/>
    <w:lvl w:ilvl="0" w:tplc="32B267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99"/>
    <w:rsid w:val="00330217"/>
    <w:rsid w:val="00B54811"/>
    <w:rsid w:val="00BE0703"/>
    <w:rsid w:val="00C94499"/>
    <w:rsid w:val="00E60379"/>
    <w:rsid w:val="00EC1B71"/>
    <w:rsid w:val="00EE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7944"/>
  <w15:chartTrackingRefBased/>
  <w15:docId w15:val="{216DA191-12E8-4CED-A6CF-54B100A7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Naaman</dc:creator>
  <cp:keywords/>
  <dc:description/>
  <cp:lastModifiedBy>Aviv Naaman</cp:lastModifiedBy>
  <cp:revision>2</cp:revision>
  <dcterms:created xsi:type="dcterms:W3CDTF">2020-05-14T05:57:00Z</dcterms:created>
  <dcterms:modified xsi:type="dcterms:W3CDTF">2020-05-14T06:31:00Z</dcterms:modified>
</cp:coreProperties>
</file>