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dqljehhthou" w:id="0"/>
      <w:bookmarkEnd w:id="0"/>
      <w:r w:rsidDel="00000000" w:rsidR="00000000" w:rsidRPr="00000000">
        <w:rPr>
          <w:rtl w:val="0"/>
        </w:rPr>
        <w:t xml:space="preserve">programming 3</w:t>
      </w:r>
      <w:r w:rsidDel="00000000" w:rsidR="00000000" w:rsidRPr="00000000">
        <w:rPr>
          <w:rtl w:val="0"/>
        </w:rPr>
      </w:r>
    </w:p>
    <w:p w:rsidR="00000000" w:rsidDel="00000000" w:rsidP="00000000" w:rsidRDefault="00000000" w:rsidRPr="00000000" w14:paraId="00000002">
      <w:pPr>
        <w:pStyle w:val="Subtitle"/>
        <w:spacing w:after="0" w:lineRule="auto"/>
        <w:jc w:val="right"/>
        <w:rPr>
          <w:rFonts w:ascii="Josefin Sans" w:cs="Josefin Sans" w:eastAsia="Josefin Sans" w:hAnsi="Josefin Sans"/>
          <w:color w:val="000000"/>
          <w:sz w:val="40"/>
          <w:szCs w:val="40"/>
          <w:highlight w:val="black"/>
        </w:rPr>
      </w:pPr>
      <w:bookmarkStart w:colFirst="0" w:colLast="0" w:name="_3lt59len3eec" w:id="1"/>
      <w:bookmarkEnd w:id="1"/>
      <w:r w:rsidDel="00000000" w:rsidR="00000000" w:rsidRPr="00000000">
        <w:rPr>
          <w:color w:val="000000"/>
          <w:highlight w:val="white"/>
          <w:rtl w:val="0"/>
        </w:rPr>
        <w:t xml:space="preserve">exercise</w:t>
      </w:r>
      <w:r w:rsidDel="00000000" w:rsidR="00000000" w:rsidRPr="00000000">
        <w:rPr>
          <w:rFonts w:ascii="Josefin Sans" w:cs="Josefin Sans" w:eastAsia="Josefin Sans" w:hAnsi="Josefin Sans"/>
          <w:color w:val="ffffff"/>
          <w:sz w:val="40"/>
          <w:szCs w:val="40"/>
          <w:highlight w:val="black"/>
          <w:rtl w:val="0"/>
        </w:rPr>
        <w:t xml:space="preserve"> </w:t>
      </w:r>
      <w:r w:rsidDel="00000000" w:rsidR="00000000" w:rsidRPr="00000000">
        <w:rPr>
          <w:rtl w:val="0"/>
        </w:rPr>
        <w:t xml:space="preserve">4 </w:t>
      </w:r>
      <w:r w:rsidDel="00000000" w:rsidR="00000000" w:rsidRPr="00000000">
        <w:rPr>
          <w:rFonts w:ascii="Josefin Sans" w:cs="Josefin Sans" w:eastAsia="Josefin Sans" w:hAnsi="Josefin Sans"/>
          <w:color w:val="ffffff"/>
          <w:sz w:val="40"/>
          <w:szCs w:val="40"/>
          <w:highlight w:val="black"/>
          <w:rtl w:val="0"/>
        </w:rPr>
        <w:t xml:space="preserve"> </w:t>
      </w:r>
      <w:r w:rsidDel="00000000" w:rsidR="00000000" w:rsidRPr="00000000">
        <w:rPr>
          <w:rFonts w:ascii="Josefin Sans" w:cs="Josefin Sans" w:eastAsia="Josefin Sans" w:hAnsi="Josefin Sans"/>
          <w:color w:val="000000"/>
          <w:sz w:val="40"/>
          <w:szCs w:val="40"/>
          <w:highlight w:val="black"/>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 want to follow this document's changes, click on the speech bubble next to the </w:t>
      </w:r>
      <w:r w:rsidDel="00000000" w:rsidR="00000000" w:rsidRPr="00000000">
        <w:rPr>
          <w:rFonts w:ascii="Inconsolata" w:cs="Inconsolata" w:eastAsia="Inconsolata" w:hAnsi="Inconsolata"/>
          <w:b w:val="1"/>
          <w:rtl w:val="0"/>
        </w:rPr>
        <w:t xml:space="preserve">Share</w:t>
      </w:r>
      <w:r w:rsidDel="00000000" w:rsidR="00000000" w:rsidRPr="00000000">
        <w:rPr>
          <w:rtl w:val="0"/>
        </w:rPr>
        <w:t xml:space="preserve"> button on the top right, select </w:t>
      </w:r>
      <w:r w:rsidDel="00000000" w:rsidR="00000000" w:rsidRPr="00000000">
        <w:rPr>
          <w:rFonts w:ascii="Inconsolata" w:cs="Inconsolata" w:eastAsia="Inconsolata" w:hAnsi="Inconsolata"/>
          <w:b w:val="1"/>
          <w:rtl w:val="0"/>
        </w:rPr>
        <w:t xml:space="preserve">Notifications</w:t>
      </w:r>
      <w:r w:rsidDel="00000000" w:rsidR="00000000" w:rsidRPr="00000000">
        <w:rPr>
          <w:rtl w:val="0"/>
        </w:rPr>
        <w:t xml:space="preserve">, and click </w:t>
      </w:r>
      <w:r w:rsidDel="00000000" w:rsidR="00000000" w:rsidRPr="00000000">
        <w:rPr>
          <w:rFonts w:ascii="Inconsolata" w:cs="Inconsolata" w:eastAsia="Inconsolata" w:hAnsi="Inconsolata"/>
          <w:b w:val="1"/>
          <w:rtl w:val="0"/>
        </w:rPr>
        <w:t xml:space="preserve">All</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This exercise has 2 parts:</w:t>
      </w:r>
    </w:p>
    <w:p w:rsidR="00000000" w:rsidDel="00000000" w:rsidP="00000000" w:rsidRDefault="00000000" w:rsidRPr="00000000" w14:paraId="00000006">
      <w:pPr>
        <w:numPr>
          <w:ilvl w:val="0"/>
          <w:numId w:val="2"/>
        </w:numPr>
        <w:ind w:left="720" w:hanging="360"/>
      </w:pPr>
      <w:hyperlink w:anchor="_zs343f6f01l">
        <w:r w:rsidDel="00000000" w:rsidR="00000000" w:rsidRPr="00000000">
          <w:rPr>
            <w:color w:val="1155cc"/>
            <w:u w:val="single"/>
            <w:rtl w:val="0"/>
          </w:rPr>
          <w:t xml:space="preserve">Exercises about context managers and metaclasses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numPr>
          <w:ilvl w:val="0"/>
          <w:numId w:val="2"/>
        </w:numPr>
        <w:ind w:left="720" w:hanging="360"/>
      </w:pPr>
      <w:hyperlink w:anchor="_5v62bb3hv6d8">
        <w:r w:rsidDel="00000000" w:rsidR="00000000" w:rsidRPr="00000000">
          <w:rPr>
            <w:color w:val="1155cc"/>
            <w:u w:val="single"/>
            <w:rtl w:val="0"/>
          </w:rPr>
          <w:t xml:space="preserve">Further developments in our cool system</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begin:</w:t>
      </w:r>
    </w:p>
    <w:p w:rsidR="00000000" w:rsidDel="00000000" w:rsidP="00000000" w:rsidRDefault="00000000" w:rsidRPr="00000000" w14:paraId="0000000A">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clone git@github.com:advanced-system-design/exercise-4.git</w:t>
            </w:r>
          </w:p>
          <w:p w:rsidR="00000000" w:rsidDel="00000000" w:rsidP="00000000" w:rsidRDefault="00000000" w:rsidRPr="00000000" w14:paraId="0000000F">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cd</w:t>
            </w:r>
            <w:r w:rsidDel="00000000" w:rsidR="00000000" w:rsidRPr="00000000">
              <w:rPr>
                <w:rFonts w:ascii="Inconsolata" w:cs="Inconsolata" w:eastAsia="Inconsolata" w:hAnsi="Inconsolata"/>
                <w:rtl w:val="0"/>
              </w:rPr>
              <w:t xml:space="preserve"> exercise-4/</w:t>
            </w:r>
          </w:p>
          <w:p w:rsidR="00000000" w:rsidDel="00000000" w:rsidP="00000000" w:rsidRDefault="00000000" w:rsidRPr="00000000" w14:paraId="00000010">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./scripts/install.sh</w:t>
            </w:r>
          </w:p>
          <w:p w:rsidR="00000000" w:rsidDel="00000000" w:rsidP="00000000" w:rsidRDefault="00000000" w:rsidRPr="00000000" w14:paraId="00000011">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source</w:t>
            </w:r>
            <w:r w:rsidDel="00000000" w:rsidR="00000000" w:rsidRPr="00000000">
              <w:rPr>
                <w:rFonts w:ascii="Inconsolata" w:cs="Inconsolata" w:eastAsia="Inconsolata" w:hAnsi="Inconsolata"/>
                <w:rtl w:val="0"/>
              </w:rPr>
              <w:t xml:space="preserve"> .env/bin/activate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remove origin</w:t>
            </w:r>
          </w:p>
          <w:p w:rsidR="00000000" w:rsidDel="00000000" w:rsidP="00000000" w:rsidRDefault="00000000" w:rsidRPr="00000000" w14:paraId="0000001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remote add origin \</w:t>
              <w:br w:type="textWrapping"/>
              <w:t xml:space="preserve">git@github.com:advanced-system-design/exercise-4-*.git</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when you're done:</w:t>
      </w:r>
    </w:p>
    <w:p w:rsidR="00000000" w:rsidDel="00000000" w:rsidP="00000000" w:rsidRDefault="00000000" w:rsidRPr="00000000" w14:paraId="00000024">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50"/>
        <w:gridCol w:w="255"/>
        <w:tblGridChange w:id="0">
          <w:tblGrid>
            <w:gridCol w:w="240"/>
            <w:gridCol w:w="885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add .</w:t>
            </w:r>
          </w:p>
          <w:p w:rsidR="00000000" w:rsidDel="00000000" w:rsidP="00000000" w:rsidRDefault="00000000" w:rsidRPr="00000000" w14:paraId="00000029">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commit -m </w:t>
            </w:r>
            <w:r w:rsidDel="00000000" w:rsidR="00000000" w:rsidRPr="00000000">
              <w:rPr>
                <w:rFonts w:ascii="Inconsolata" w:cs="Inconsolata" w:eastAsia="Inconsolata" w:hAnsi="Inconsolata"/>
                <w:color w:val="fd4f2a"/>
                <w:rtl w:val="0"/>
              </w:rPr>
              <w:t xml:space="preserve">'Submitting exercise 4.'</w:t>
            </w:r>
          </w:p>
          <w:p w:rsidR="00000000" w:rsidDel="00000000" w:rsidP="00000000" w:rsidRDefault="00000000" w:rsidRPr="00000000" w14:paraId="0000002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git</w:t>
            </w:r>
            <w:r w:rsidDel="00000000" w:rsidR="00000000" w:rsidRPr="00000000">
              <w:rPr>
                <w:rFonts w:ascii="Inconsolata" w:cs="Inconsolata" w:eastAsia="Inconsolata" w:hAnsi="Inconsolata"/>
                <w:rtl w:val="0"/>
              </w:rPr>
              <w:t xml:space="preserve"> push origin master</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30">
      <w:pPr>
        <w:pStyle w:val="Heading1"/>
        <w:rPr>
          <w:color w:val="fd4f2a"/>
        </w:rPr>
      </w:pPr>
      <w:bookmarkStart w:colFirst="0" w:colLast="0" w:name="_zs343f6f01l" w:id="2"/>
      <w:bookmarkEnd w:id="2"/>
      <w:r w:rsidDel="00000000" w:rsidR="00000000" w:rsidRPr="00000000">
        <w:rPr>
          <w:shd w:fill="auto" w:val="clear"/>
          <w:rtl w:val="0"/>
        </w:rPr>
        <w:t xml:space="preserve">exercis</w:t>
      </w:r>
      <w:r w:rsidDel="00000000" w:rsidR="00000000" w:rsidRPr="00000000">
        <w:rPr>
          <w:rtl w:val="0"/>
        </w:rPr>
        <w:t xml:space="preserve">es  </w:t>
      </w:r>
      <w:r w:rsidDel="00000000" w:rsidR="00000000" w:rsidRPr="00000000">
        <w:rPr>
          <w:color w:val="fd4f2a"/>
          <w:rtl w:val="0"/>
        </w:rPr>
        <w:t xml:space="preserve">.</w:t>
      </w:r>
    </w:p>
    <w:p w:rsidR="00000000" w:rsidDel="00000000" w:rsidP="00000000" w:rsidRDefault="00000000" w:rsidRPr="00000000" w14:paraId="00000031">
      <w:pPr>
        <w:rPr/>
      </w:pPr>
      <w:r w:rsidDel="00000000" w:rsidR="00000000" w:rsidRPr="00000000">
        <w:rPr>
          <w:rtl w:val="0"/>
        </w:rPr>
        <w:t xml:space="preserve">First, enter the </w:t>
      </w:r>
      <w:r w:rsidDel="00000000" w:rsidR="00000000" w:rsidRPr="00000000">
        <w:rPr>
          <w:rFonts w:ascii="Inconsolata" w:cs="Inconsolata" w:eastAsia="Inconsolata" w:hAnsi="Inconsolata"/>
          <w:b w:val="1"/>
          <w:rtl w:val="0"/>
        </w:rPr>
        <w:t xml:space="preserve">q1/</w:t>
      </w:r>
      <w:r w:rsidDel="00000000" w:rsidR="00000000" w:rsidRPr="00000000">
        <w:rPr>
          <w:rtl w:val="0"/>
        </w:rPr>
        <w:t xml:space="preserve"> directory.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e1.py</w:t>
      </w:r>
      <w:r w:rsidDel="00000000" w:rsidR="00000000" w:rsidRPr="00000000">
        <w:rPr>
          <w:rtl w:val="0"/>
        </w:rPr>
        <w:t xml:space="preserve">, write a context manager that measures the time spent within the context and provides </w:t>
      </w:r>
      <w:commentRangeStart w:id="0"/>
      <w:r w:rsidDel="00000000" w:rsidR="00000000" w:rsidRPr="00000000">
        <w:rPr>
          <w:rFonts w:ascii="Inconsolata" w:cs="Inconsolata" w:eastAsia="Inconsolata" w:hAnsi="Inconsolata"/>
          <w:b w:val="1"/>
          <w:rtl w:val="0"/>
        </w:rPr>
        <w:t xml:space="preserve">started</w:t>
      </w:r>
      <w:commentRangeEnd w:id="0"/>
      <w:r w:rsidDel="00000000" w:rsidR="00000000" w:rsidRPr="00000000">
        <w:commentReference w:id="0"/>
      </w:r>
      <w:r w:rsidDel="00000000" w:rsidR="00000000" w:rsidRPr="00000000">
        <w:rPr>
          <w:rtl w:val="0"/>
        </w:rPr>
        <w:t xml:space="preserve">, </w:t>
      </w:r>
      <w:commentRangeStart w:id="1"/>
      <w:r w:rsidDel="00000000" w:rsidR="00000000" w:rsidRPr="00000000">
        <w:rPr>
          <w:rFonts w:ascii="Inconsolata" w:cs="Inconsolata" w:eastAsia="Inconsolata" w:hAnsi="Inconsolata"/>
          <w:b w:val="1"/>
          <w:rtl w:val="0"/>
        </w:rPr>
        <w:t xml:space="preserve">stopped</w:t>
      </w:r>
      <w:commentRangeEnd w:id="1"/>
      <w:r w:rsidDel="00000000" w:rsidR="00000000" w:rsidRPr="00000000">
        <w:commentReference w:id="1"/>
      </w:r>
      <w:r w:rsidDel="00000000" w:rsidR="00000000" w:rsidRPr="00000000">
        <w:rPr>
          <w:rtl w:val="0"/>
        </w:rPr>
        <w:t xml:space="preserve"> and </w:t>
      </w:r>
      <w:commentRangeStart w:id="2"/>
      <w:commentRangeStart w:id="3"/>
      <w:commentRangeStart w:id="4"/>
      <w:r w:rsidDel="00000000" w:rsidR="00000000" w:rsidRPr="00000000">
        <w:rPr>
          <w:rFonts w:ascii="Inconsolata" w:cs="Inconsolata" w:eastAsia="Inconsolata" w:hAnsi="Inconsolata"/>
          <w:b w:val="1"/>
          <w:rtl w:val="0"/>
        </w:rPr>
        <w:t xml:space="preserve">elapsed</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attributes.</w:t>
      </w:r>
    </w:p>
    <w:p w:rsidR="00000000" w:rsidDel="00000000" w:rsidP="00000000" w:rsidRDefault="00000000" w:rsidRPr="00000000" w14:paraId="00000034">
      <w:pPr>
        <w:ind w:left="720" w:firstLine="0"/>
        <w:rPr/>
      </w:pPr>
      <w:r w:rsidDel="00000000" w:rsidR="00000000" w:rsidRPr="00000000">
        <w:rPr>
          <w:rtl w:val="0"/>
        </w:rPr>
      </w:r>
    </w:p>
    <w:tbl>
      <w:tblPr>
        <w:tblStyle w:val="Table4"/>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Timer() </w:t>
            </w:r>
            <w:r w:rsidDel="00000000" w:rsidR="00000000" w:rsidRPr="00000000">
              <w:rPr>
                <w:rFonts w:ascii="Inconsolata" w:cs="Inconsolata" w:eastAsia="Inconsolata" w:hAnsi="Inconsolata"/>
                <w:b w:val="1"/>
                <w:color w:val="629ebb"/>
                <w:rtl w:val="0"/>
              </w:rPr>
              <w:t xml:space="preserve">as</w:t>
            </w:r>
            <w:r w:rsidDel="00000000" w:rsidR="00000000" w:rsidRPr="00000000">
              <w:rPr>
                <w:rFonts w:ascii="Inconsolata" w:cs="Inconsolata" w:eastAsia="Inconsolata" w:hAnsi="Inconsolata"/>
                <w:rtl w:val="0"/>
              </w:rPr>
              <w:t xml:space="preserve"> timer:</w:t>
            </w:r>
          </w:p>
          <w:p w:rsidR="00000000" w:rsidDel="00000000" w:rsidP="00000000" w:rsidRDefault="00000000" w:rsidRPr="00000000" w14:paraId="0000003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time.sleep(</w:t>
            </w:r>
            <w:r w:rsidDel="00000000" w:rsidR="00000000" w:rsidRPr="00000000">
              <w:rPr>
                <w:rFonts w:ascii="Inconsolata" w:cs="Inconsolata" w:eastAsia="Inconsolata" w:hAnsi="Inconsolata"/>
                <w:color w:val="fd4f2a"/>
                <w:rtl w:val="0"/>
              </w:rPr>
              <w:t xml:space="preserve">1</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3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timer.elapsed</w:t>
            </w:r>
          </w:p>
          <w:p w:rsidR="00000000" w:rsidDel="00000000" w:rsidP="00000000" w:rsidRDefault="00000000" w:rsidRPr="00000000" w14:paraId="0000003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1.0</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e2.py</w:t>
      </w:r>
      <w:r w:rsidDel="00000000" w:rsidR="00000000" w:rsidRPr="00000000">
        <w:rPr>
          <w:rtl w:val="0"/>
        </w:rPr>
        <w:t xml:space="preserve">, write a context manager that suppresses exceptions from a given type. If no types are given, it suppresses all exceptions.</w:t>
        <w:br w:type="textWrapping"/>
      </w:r>
    </w:p>
    <w:tbl>
      <w:tblPr>
        <w:tblStyle w:val="Table5"/>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Suppress(</w:t>
            </w:r>
            <w:r w:rsidDel="00000000" w:rsidR="00000000" w:rsidRPr="00000000">
              <w:rPr>
                <w:rFonts w:ascii="Inconsolata" w:cs="Inconsolata" w:eastAsia="Inconsolata" w:hAnsi="Inconsolata"/>
                <w:b w:val="1"/>
                <w:color w:val="c27ba0"/>
                <w:rtl w:val="0"/>
              </w:rPr>
              <w:t xml:space="preserve">NameError</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c27ba0"/>
                <w:rtl w:val="0"/>
              </w:rPr>
              <w:t xml:space="preserve">TypeError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raise</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c27ba0"/>
                <w:rtl w:val="0"/>
              </w:rPr>
              <w:t xml:space="preserve">NameError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color w:val="999999"/>
                <w:rtl w:val="0"/>
              </w:rPr>
              <w:t xml:space="preserve"># Nothing!</w:t>
            </w:r>
            <w:r w:rsidDel="00000000" w:rsidR="00000000" w:rsidRPr="00000000">
              <w:rPr>
                <w:rtl w:val="0"/>
              </w:rPr>
            </w:r>
          </w:p>
          <w:p w:rsidR="00000000" w:rsidDel="00000000" w:rsidP="00000000" w:rsidRDefault="00000000" w:rsidRPr="00000000" w14:paraId="0000004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Suppress(</w:t>
            </w:r>
            <w:r w:rsidDel="00000000" w:rsidR="00000000" w:rsidRPr="00000000">
              <w:rPr>
                <w:rFonts w:ascii="Inconsolata" w:cs="Inconsolata" w:eastAsia="Inconsolata" w:hAnsi="Inconsolata"/>
                <w:b w:val="1"/>
                <w:color w:val="c27ba0"/>
                <w:rtl w:val="0"/>
              </w:rPr>
              <w:t xml:space="preserve">NameError</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c27ba0"/>
                <w:rtl w:val="0"/>
              </w:rPr>
              <w:t xml:space="preserve">TypeError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raise</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c27ba0"/>
                <w:rtl w:val="0"/>
              </w:rPr>
              <w:t xml:space="preserve">TypeError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B">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color w:val="999999"/>
                <w:rtl w:val="0"/>
              </w:rPr>
              <w:t xml:space="preserve"># Nothing!</w:t>
            </w:r>
          </w:p>
          <w:p w:rsidR="00000000" w:rsidDel="00000000" w:rsidP="00000000" w:rsidRDefault="00000000" w:rsidRPr="00000000" w14:paraId="0000004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Suppress(</w:t>
            </w:r>
            <w:r w:rsidDel="00000000" w:rsidR="00000000" w:rsidRPr="00000000">
              <w:rPr>
                <w:rFonts w:ascii="Inconsolata" w:cs="Inconsolata" w:eastAsia="Inconsolata" w:hAnsi="Inconsolata"/>
                <w:b w:val="1"/>
                <w:color w:val="c27ba0"/>
                <w:rtl w:val="0"/>
              </w:rPr>
              <w:t xml:space="preserve">NameError</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c27ba0"/>
                <w:rtl w:val="0"/>
              </w:rPr>
              <w:t xml:space="preserve">TypeError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raise</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c27ba0"/>
                <w:rtl w:val="0"/>
              </w:rPr>
              <w:t xml:space="preserve">ValueError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4E">
            <w:pPr>
              <w:spacing w:line="240" w:lineRule="auto"/>
              <w:jc w:val="left"/>
              <w:rPr>
                <w:rFonts w:ascii="Inconsolata" w:cs="Inconsolata" w:eastAsia="Inconsolata" w:hAnsi="Inconsolata"/>
                <w:b w:val="1"/>
                <w:color w:val="c27ba0"/>
              </w:rPr>
            </w:pPr>
            <w:r w:rsidDel="00000000" w:rsidR="00000000" w:rsidRPr="00000000">
              <w:rPr>
                <w:rFonts w:ascii="Inconsolata" w:cs="Inconsolata" w:eastAsia="Inconsolata" w:hAnsi="Inconsolata"/>
                <w:b w:val="1"/>
                <w:color w:val="c27ba0"/>
                <w:rtl w:val="0"/>
              </w:rPr>
              <w:t xml:space="preserve">ValueError</w:t>
            </w:r>
          </w:p>
          <w:p w:rsidR="00000000" w:rsidDel="00000000" w:rsidP="00000000" w:rsidRDefault="00000000" w:rsidRPr="00000000" w14:paraId="0000004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Suppress():</w:t>
            </w:r>
          </w:p>
          <w:p w:rsidR="00000000" w:rsidDel="00000000" w:rsidP="00000000" w:rsidRDefault="00000000" w:rsidRPr="00000000" w14:paraId="0000005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raise</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c27ba0"/>
                <w:rtl w:val="0"/>
              </w:rPr>
              <w:t xml:space="preserve">ValueError</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5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color w:val="999999"/>
                <w:rtl w:val="0"/>
              </w:rPr>
              <w:t xml:space="preserve"># Nothing!</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57">
      <w:pPr>
        <w:ind w:left="720" w:firstLine="0"/>
        <w:rPr/>
      </w:pPr>
      <w:r w:rsidDel="00000000" w:rsidR="00000000" w:rsidRPr="00000000">
        <w:rPr>
          <w:rtl w:val="0"/>
        </w:rPr>
        <w:br w:type="textWrapping"/>
        <w:t xml:space="preserve">This actually exists; it's called </w:t>
      </w:r>
      <w:r w:rsidDel="00000000" w:rsidR="00000000" w:rsidRPr="00000000">
        <w:rPr>
          <w:rFonts w:ascii="Inconsolata" w:cs="Inconsolata" w:eastAsia="Inconsolata" w:hAnsi="Inconsolata"/>
          <w:b w:val="1"/>
          <w:rtl w:val="0"/>
        </w:rPr>
        <w:t xml:space="preserve">contextlib.suppress</w:t>
      </w:r>
      <w:r w:rsidDel="00000000" w:rsidR="00000000" w:rsidRPr="00000000">
        <w:rPr>
          <w:rtl w:val="0"/>
        </w:rPr>
        <w:t xml:space="preserve">, and you should use it instead of </w:t>
      </w:r>
      <w:r w:rsidDel="00000000" w:rsidR="00000000" w:rsidRPr="00000000">
        <w:rPr>
          <w:rFonts w:ascii="Inconsolata" w:cs="Inconsolata" w:eastAsia="Inconsolata" w:hAnsi="Inconsolata"/>
          <w:b w:val="1"/>
          <w:rtl w:val="0"/>
        </w:rPr>
        <w:t xml:space="preserve">try: … except: pass</w:t>
      </w:r>
      <w:r w:rsidDel="00000000" w:rsidR="00000000" w:rsidRPr="00000000">
        <w:rPr>
          <w:rtl w:val="0"/>
        </w:rPr>
        <w:t xml:space="preserve"> blocks.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e3.py</w:t>
      </w:r>
      <w:r w:rsidDel="00000000" w:rsidR="00000000" w:rsidRPr="00000000">
        <w:rPr>
          <w:rtl w:val="0"/>
        </w:rPr>
        <w:t xml:space="preserve">, write a context manager that captures </w:t>
      </w:r>
      <w:commentRangeStart w:id="5"/>
      <w:r w:rsidDel="00000000" w:rsidR="00000000" w:rsidRPr="00000000">
        <w:rPr>
          <w:rFonts w:ascii="Inconsolata" w:cs="Inconsolata" w:eastAsia="Inconsolata" w:hAnsi="Inconsolata"/>
          <w:b w:val="1"/>
          <w:rtl w:val="0"/>
        </w:rPr>
        <w:t xml:space="preserve">stdout</w:t>
      </w:r>
      <w:commentRangeEnd w:id="5"/>
      <w:r w:rsidDel="00000000" w:rsidR="00000000" w:rsidRPr="00000000">
        <w:commentReference w:id="5"/>
      </w:r>
      <w:r w:rsidDel="00000000" w:rsidR="00000000" w:rsidRPr="00000000">
        <w:rPr>
          <w:rtl w:val="0"/>
        </w:rPr>
        <w:t xml:space="preserve"> and provides it as its </w:t>
      </w:r>
      <w:r w:rsidDel="00000000" w:rsidR="00000000" w:rsidRPr="00000000">
        <w:rPr>
          <w:rFonts w:ascii="Inconsolata" w:cs="Inconsolata" w:eastAsia="Inconsolata" w:hAnsi="Inconsolata"/>
          <w:b w:val="1"/>
          <w:rtl w:val="0"/>
        </w:rPr>
        <w:t xml:space="preserve">value</w:t>
      </w:r>
      <w:r w:rsidDel="00000000" w:rsidR="00000000" w:rsidRPr="00000000">
        <w:rPr>
          <w:rtl w:val="0"/>
        </w:rPr>
        <w:t xml:space="preserve"> attribute.</w:t>
        <w:br w:type="textWrapping"/>
      </w:r>
    </w:p>
    <w:tbl>
      <w:tblPr>
        <w:tblStyle w:val="Table6"/>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color w:val="999999"/>
                <w:rtl w:val="0"/>
              </w:rPr>
              <w:t xml:space="preserve"># capture prints</w:t>
            </w:r>
          </w:p>
          <w:p w:rsidR="00000000" w:rsidDel="00000000" w:rsidP="00000000" w:rsidRDefault="00000000" w:rsidRPr="00000000" w14:paraId="0000005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StandardOutput() </w:t>
            </w:r>
            <w:r w:rsidDel="00000000" w:rsidR="00000000" w:rsidRPr="00000000">
              <w:rPr>
                <w:rFonts w:ascii="Inconsolata" w:cs="Inconsolata" w:eastAsia="Inconsolata" w:hAnsi="Inconsolata"/>
                <w:b w:val="1"/>
                <w:color w:val="629ebb"/>
                <w:rtl w:val="0"/>
              </w:rPr>
              <w:t xml:space="preserve">as</w:t>
            </w:r>
            <w:r w:rsidDel="00000000" w:rsidR="00000000" w:rsidRPr="00000000">
              <w:rPr>
                <w:rFonts w:ascii="Inconsolata" w:cs="Inconsolata" w:eastAsia="Inconsolata" w:hAnsi="Inconsolata"/>
                <w:rtl w:val="0"/>
              </w:rPr>
              <w:t xml:space="preserve"> stdout:</w:t>
            </w:r>
          </w:p>
          <w:p w:rsidR="00000000" w:rsidDel="00000000" w:rsidP="00000000" w:rsidRDefault="00000000" w:rsidRPr="00000000" w14:paraId="0000006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'Hello, world!'</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61">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b w:val="1"/>
                <w:color w:val="629ebb"/>
                <w:rtl w:val="0"/>
              </w:rPr>
              <w:t xml:space="preserve">assert</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stdout.value</w:t>
            </w:r>
            <w:r w:rsidDel="00000000" w:rsidR="00000000" w:rsidRPr="00000000">
              <w:rPr>
                <w:rFonts w:ascii="Inconsolata" w:cs="Inconsolata" w:eastAsia="Inconsolata" w:hAnsi="Inconsolata"/>
                <w:rtl w:val="0"/>
              </w:rPr>
              <w:t xml:space="preserve"> == </w:t>
            </w:r>
            <w:r w:rsidDel="00000000" w:rsidR="00000000" w:rsidRPr="00000000">
              <w:rPr>
                <w:rFonts w:ascii="Inconsolata" w:cs="Inconsolata" w:eastAsia="Inconsolata" w:hAnsi="Inconsolata"/>
                <w:color w:val="fd4f2a"/>
                <w:rtl w:val="0"/>
              </w:rPr>
              <w:t xml:space="preserve">'Hello, world!\n'</w:t>
            </w:r>
          </w:p>
          <w:p w:rsidR="00000000" w:rsidDel="00000000" w:rsidP="00000000" w:rsidRDefault="00000000" w:rsidRPr="00000000" w14:paraId="00000062">
            <w:pPr>
              <w:spacing w:line="240" w:lineRule="auto"/>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3">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color w:val="999999"/>
                <w:rtl w:val="0"/>
              </w:rPr>
              <w:t xml:space="preserve"># or just silence them</w:t>
            </w:r>
          </w:p>
          <w:p w:rsidR="00000000" w:rsidDel="00000000" w:rsidP="00000000" w:rsidRDefault="00000000" w:rsidRPr="00000000" w14:paraId="0000006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StandardOutput():</w:t>
            </w:r>
          </w:p>
          <w:p w:rsidR="00000000" w:rsidDel="00000000" w:rsidP="00000000" w:rsidRDefault="00000000" w:rsidRPr="00000000" w14:paraId="0000006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color w:val="fd4f2a"/>
                <w:rtl w:val="0"/>
              </w:rPr>
              <w:t xml:space="preserve">'Dead men tell no tales'</w:t>
            </w:r>
            <w:r w:rsidDel="00000000" w:rsidR="00000000" w:rsidRPr="00000000">
              <w:rPr>
                <w:rFonts w:ascii="Inconsolata" w:cs="Inconsolata" w:eastAsia="Inconsolata" w:hAnsi="Inconsolat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e4a.py</w:t>
      </w:r>
      <w:r w:rsidDel="00000000" w:rsidR="00000000" w:rsidRPr="00000000">
        <w:rPr>
          <w:rtl w:val="0"/>
        </w:rPr>
        <w:t xml:space="preserve">, write a context manager that creates a </w:t>
      </w:r>
      <w:commentRangeStart w:id="6"/>
      <w:commentRangeStart w:id="7"/>
      <w:commentRangeStart w:id="8"/>
      <w:commentRangeStart w:id="9"/>
      <w:r w:rsidDel="00000000" w:rsidR="00000000" w:rsidRPr="00000000">
        <w:rPr>
          <w:rtl w:val="0"/>
        </w:rPr>
        <w:t xml:space="preserve">temporary file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returns its path, and later deletes it.</w:t>
        <w:br w:type="textWrapping"/>
      </w:r>
    </w:p>
    <w:tbl>
      <w:tblPr>
        <w:tblStyle w:val="Table7"/>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TemporaryFile() </w:t>
            </w:r>
            <w:r w:rsidDel="00000000" w:rsidR="00000000" w:rsidRPr="00000000">
              <w:rPr>
                <w:rFonts w:ascii="Inconsolata" w:cs="Inconsolata" w:eastAsia="Inconsolata" w:hAnsi="Inconsolata"/>
                <w:b w:val="1"/>
                <w:color w:val="629ebb"/>
                <w:rtl w:val="0"/>
              </w:rPr>
              <w:t xml:space="preserve">as</w:t>
            </w:r>
            <w:r w:rsidDel="00000000" w:rsidR="00000000" w:rsidRPr="00000000">
              <w:rPr>
                <w:rFonts w:ascii="Inconsolata" w:cs="Inconsolata" w:eastAsia="Inconsolata" w:hAnsi="Inconsolata"/>
                <w:rtl w:val="0"/>
              </w:rPr>
              <w:t xml:space="preserve"> f:</w:t>
            </w:r>
          </w:p>
          <w:p w:rsidR="00000000" w:rsidDel="00000000" w:rsidP="00000000" w:rsidRDefault="00000000" w:rsidRPr="00000000" w14:paraId="0000007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(os.path.isfile(f))</w:t>
            </w:r>
          </w:p>
          <w:p w:rsidR="00000000" w:rsidDel="00000000" w:rsidP="00000000" w:rsidRDefault="00000000" w:rsidRPr="00000000" w14:paraId="0000007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True</w:t>
            </w:r>
          </w:p>
          <w:p w:rsidR="00000000" w:rsidDel="00000000" w:rsidP="00000000" w:rsidRDefault="00000000" w:rsidRPr="00000000" w14:paraId="00000073">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os.path.exists(f)</w:t>
            </w:r>
          </w:p>
          <w:p w:rsidR="00000000" w:rsidDel="00000000" w:rsidP="00000000" w:rsidRDefault="00000000" w:rsidRPr="00000000" w14:paraId="0000007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False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7A">
      <w:pPr>
        <w:ind w:left="720" w:firstLine="0"/>
        <w:rPr/>
      </w:pPr>
      <w:r w:rsidDel="00000000" w:rsidR="00000000" w:rsidRPr="00000000">
        <w:rPr>
          <w:rtl w:val="0"/>
        </w:rPr>
        <w:br w:type="textWrapping"/>
        <w:t xml:space="preserve">In </w:t>
      </w:r>
      <w:r w:rsidDel="00000000" w:rsidR="00000000" w:rsidRPr="00000000">
        <w:rPr>
          <w:rFonts w:ascii="Inconsolata" w:cs="Inconsolata" w:eastAsia="Inconsolata" w:hAnsi="Inconsolata"/>
          <w:b w:val="1"/>
          <w:rtl w:val="0"/>
        </w:rPr>
        <w:t xml:space="preserve">e4b.py</w:t>
      </w:r>
      <w:r w:rsidDel="00000000" w:rsidR="00000000" w:rsidRPr="00000000">
        <w:rPr>
          <w:rtl w:val="0"/>
        </w:rPr>
        <w:t xml:space="preserve">, write a context manager that creates a temporary directory, returns its path, and later deletes it.</w:t>
        <w:br w:type="textWrapping"/>
      </w:r>
    </w:p>
    <w:tbl>
      <w:tblPr>
        <w:tblStyle w:val="Table8"/>
        <w:tblW w:w="864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145"/>
        <w:gridCol w:w="255"/>
        <w:tblGridChange w:id="0">
          <w:tblGrid>
            <w:gridCol w:w="240"/>
            <w:gridCol w:w="814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TemporaryDirectory() </w:t>
            </w:r>
            <w:r w:rsidDel="00000000" w:rsidR="00000000" w:rsidRPr="00000000">
              <w:rPr>
                <w:rFonts w:ascii="Inconsolata" w:cs="Inconsolata" w:eastAsia="Inconsolata" w:hAnsi="Inconsolata"/>
                <w:b w:val="1"/>
                <w:color w:val="629ebb"/>
                <w:rtl w:val="0"/>
              </w:rPr>
              <w:t xml:space="preserve">as</w:t>
            </w:r>
            <w:r w:rsidDel="00000000" w:rsidR="00000000" w:rsidRPr="00000000">
              <w:rPr>
                <w:rFonts w:ascii="Inconsolata" w:cs="Inconsolata" w:eastAsia="Inconsolata" w:hAnsi="Inconsolata"/>
                <w:rtl w:val="0"/>
              </w:rPr>
              <w:t xml:space="preserve"> d:</w:t>
            </w:r>
          </w:p>
          <w:p w:rsidR="00000000" w:rsidDel="00000000" w:rsidP="00000000" w:rsidRDefault="00000000" w:rsidRPr="00000000" w14:paraId="0000007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fea027"/>
                <w:rtl w:val="0"/>
              </w:rPr>
              <w:t xml:space="preserve">print</w:t>
            </w:r>
            <w:r w:rsidDel="00000000" w:rsidR="00000000" w:rsidRPr="00000000">
              <w:rPr>
                <w:rFonts w:ascii="Inconsolata" w:cs="Inconsolata" w:eastAsia="Inconsolata" w:hAnsi="Inconsolata"/>
                <w:rtl w:val="0"/>
              </w:rPr>
              <w:t xml:space="preserve">(os.path.isdir(d))</w:t>
            </w:r>
          </w:p>
          <w:p w:rsidR="00000000" w:rsidDel="00000000" w:rsidP="00000000" w:rsidRDefault="00000000" w:rsidRPr="00000000" w14:paraId="00000080">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True</w:t>
            </w:r>
          </w:p>
          <w:p w:rsidR="00000000" w:rsidDel="00000000" w:rsidP="00000000" w:rsidRDefault="00000000" w:rsidRPr="00000000" w14:paraId="00000081">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os.path.exists(d)</w:t>
            </w:r>
          </w:p>
          <w:p w:rsidR="00000000" w:rsidDel="00000000" w:rsidP="00000000" w:rsidRDefault="00000000" w:rsidRPr="00000000" w14:paraId="00000082">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False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8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9">
      <w:pPr>
        <w:numPr>
          <w:ilvl w:val="0"/>
          <w:numId w:val="1"/>
        </w:numPr>
        <w:ind w:left="720" w:hanging="360"/>
      </w:pPr>
      <w:commentRangeStart w:id="10"/>
      <w:commentRangeStart w:id="11"/>
      <w:commentRangeStart w:id="12"/>
      <w:commentRangeStart w:id="13"/>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e5.py</w:t>
      </w:r>
      <w:r w:rsidDel="00000000" w:rsidR="00000000" w:rsidRPr="00000000">
        <w:rPr>
          <w:rtl w:val="0"/>
        </w:rPr>
        <w:t xml:space="preserve">, rewrite the </w:t>
      </w:r>
      <w:r w:rsidDel="00000000" w:rsidR="00000000" w:rsidRPr="00000000">
        <w:rPr>
          <w:rFonts w:ascii="Inconsolata" w:cs="Inconsolata" w:eastAsia="Inconsolata" w:hAnsi="Inconsolata"/>
          <w:b w:val="1"/>
          <w:rtl w:val="0"/>
        </w:rPr>
        <w:t xml:space="preserve">timer</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suppress</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standard_output</w:t>
      </w:r>
      <w:r w:rsidDel="00000000" w:rsidR="00000000" w:rsidRPr="00000000">
        <w:rPr>
          <w:rtl w:val="0"/>
        </w:rPr>
        <w:t xml:space="preserve">, </w:t>
      </w:r>
      <w:r w:rsidDel="00000000" w:rsidR="00000000" w:rsidRPr="00000000">
        <w:rPr>
          <w:rFonts w:ascii="Inconsolata" w:cs="Inconsolata" w:eastAsia="Inconsolata" w:hAnsi="Inconsolata"/>
          <w:b w:val="1"/>
          <w:rtl w:val="0"/>
        </w:rPr>
        <w:t xml:space="preserve">temporary_file</w:t>
      </w:r>
      <w:r w:rsidDel="00000000" w:rsidR="00000000" w:rsidRPr="00000000">
        <w:rPr>
          <w:rtl w:val="0"/>
        </w:rPr>
        <w:t xml:space="preserve"> and </w:t>
      </w:r>
      <w:r w:rsidDel="00000000" w:rsidR="00000000" w:rsidRPr="00000000">
        <w:rPr>
          <w:rFonts w:ascii="Inconsolata" w:cs="Inconsolata" w:eastAsia="Inconsolata" w:hAnsi="Inconsolata"/>
          <w:b w:val="1"/>
          <w:rtl w:val="0"/>
        </w:rPr>
        <w:t xml:space="preserve">temporary_directory</w:t>
      </w:r>
      <w:r w:rsidDel="00000000" w:rsidR="00000000" w:rsidRPr="00000000">
        <w:rPr>
          <w:rtl w:val="0"/>
        </w:rPr>
        <w:t xml:space="preserve"> context managers using </w:t>
      </w:r>
      <w:r w:rsidDel="00000000" w:rsidR="00000000" w:rsidRPr="00000000">
        <w:rPr>
          <w:rFonts w:ascii="Inconsolata" w:cs="Inconsolata" w:eastAsia="Inconsolata" w:hAnsi="Inconsolata"/>
          <w:b w:val="1"/>
          <w:rtl w:val="0"/>
        </w:rPr>
        <w:t xml:space="preserve">contextlib.contextmanager</w:t>
      </w:r>
      <w:r w:rsidDel="00000000" w:rsidR="00000000" w:rsidRPr="00000000">
        <w:rPr>
          <w:rtl w:val="0"/>
        </w:rPr>
        <w:t xml:space="preserv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Which of these were easier to implement as classes, and which as generators?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e6.py</w:t>
      </w:r>
      <w:r w:rsidDel="00000000" w:rsidR="00000000" w:rsidRPr="00000000">
        <w:rPr>
          <w:rtl w:val="0"/>
        </w:rPr>
        <w:t xml:space="preserve">, implement </w:t>
      </w:r>
      <w:r w:rsidDel="00000000" w:rsidR="00000000" w:rsidRPr="00000000">
        <w:rPr>
          <w:rFonts w:ascii="Inconsolata" w:cs="Inconsolata" w:eastAsia="Inconsolata" w:hAnsi="Inconsolata"/>
          <w:b w:val="1"/>
          <w:rtl w:val="0"/>
        </w:rPr>
        <w:t xml:space="preserve">contextlib.contextmanager</w:t>
      </w:r>
      <w:r w:rsidDel="00000000" w:rsidR="00000000" w:rsidRPr="00000000">
        <w:rPr>
          <w:rtl w:val="0"/>
        </w:rPr>
        <w:t xml:space="preserve"> as </w:t>
      </w:r>
      <w:r w:rsidDel="00000000" w:rsidR="00000000" w:rsidRPr="00000000">
        <w:rPr>
          <w:rFonts w:ascii="Inconsolata" w:cs="Inconsolata" w:eastAsia="Inconsolata" w:hAnsi="Inconsolata"/>
          <w:b w:val="1"/>
          <w:rtl w:val="0"/>
        </w:rPr>
        <w:t xml:space="preserve">ContextManager</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In </w:t>
      </w:r>
      <w:r w:rsidDel="00000000" w:rsidR="00000000" w:rsidRPr="00000000">
        <w:rPr>
          <w:rFonts w:ascii="Inconsolata" w:cs="Inconsolata" w:eastAsia="Inconsolata" w:hAnsi="Inconsolata"/>
          <w:b w:val="1"/>
          <w:rtl w:val="0"/>
        </w:rPr>
        <w:t xml:space="preserve">e7.py</w:t>
      </w:r>
      <w:r w:rsidDel="00000000" w:rsidR="00000000" w:rsidRPr="00000000">
        <w:rPr>
          <w:rtl w:val="0"/>
        </w:rPr>
        <w:t xml:space="preserve">, write the </w:t>
      </w:r>
      <w:r w:rsidDel="00000000" w:rsidR="00000000" w:rsidRPr="00000000">
        <w:rPr>
          <w:rFonts w:ascii="Inconsolata" w:cs="Inconsolata" w:eastAsia="Inconsolata" w:hAnsi="Inconsolata"/>
          <w:b w:val="1"/>
          <w:rtl w:val="0"/>
        </w:rPr>
        <w:t xml:space="preserve">Extended</w:t>
      </w:r>
      <w:r w:rsidDel="00000000" w:rsidR="00000000" w:rsidRPr="00000000">
        <w:rPr>
          <w:rtl w:val="0"/>
        </w:rPr>
        <w:t xml:space="preserve"> metaclass, which extends every method of its classes to their thread-safe and an exception-safe versions.</w:t>
      </w:r>
    </w:p>
    <w:p w:rsidR="00000000" w:rsidDel="00000000" w:rsidP="00000000" w:rsidRDefault="00000000" w:rsidRPr="00000000" w14:paraId="00000090">
      <w:pPr>
        <w:ind w:left="720" w:firstLine="0"/>
        <w:rPr/>
      </w:pPr>
      <w:r w:rsidDel="00000000" w:rsidR="00000000" w:rsidRPr="00000000">
        <w:rPr>
          <w:rtl w:val="0"/>
        </w:rPr>
      </w:r>
    </w:p>
    <w:tbl>
      <w:tblPr>
        <w:tblStyle w:val="Table9"/>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65"/>
        <w:gridCol w:w="255"/>
        <w:tblGridChange w:id="0">
          <w:tblGrid>
            <w:gridCol w:w="240"/>
            <w:gridCol w:w="886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A</w:t>
            </w:r>
            <w:r w:rsidDel="00000000" w:rsidR="00000000" w:rsidRPr="00000000">
              <w:rPr>
                <w:rFonts w:ascii="Inconsolata" w:cs="Inconsolata" w:eastAsia="Inconsolata" w:hAnsi="Inconsolata"/>
                <w:rtl w:val="0"/>
              </w:rPr>
              <w:t xml:space="preserve">(metaclass=Extended):</w:t>
            </w:r>
          </w:p>
          <w:p w:rsidR="00000000" w:rsidDel="00000000" w:rsidP="00000000" w:rsidRDefault="00000000" w:rsidRPr="00000000" w14:paraId="00000095">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9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9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 = A()</w:t>
            </w:r>
          </w:p>
          <w:p w:rsidR="00000000" w:rsidDel="00000000" w:rsidP="00000000" w:rsidRDefault="00000000" w:rsidRPr="00000000" w14:paraId="00000098">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a.f()</w:t>
            </w:r>
          </w:p>
          <w:p w:rsidR="00000000" w:rsidDel="00000000" w:rsidP="00000000" w:rsidRDefault="00000000" w:rsidRPr="00000000" w14:paraId="00000099">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&gt;&gt;&gt; a.f_sync() </w:t>
            </w:r>
            <w:r w:rsidDel="00000000" w:rsidR="00000000" w:rsidRPr="00000000">
              <w:rPr>
                <w:rFonts w:ascii="Inconsolata" w:cs="Inconsolata" w:eastAsia="Inconsolata" w:hAnsi="Inconsolata"/>
                <w:color w:val="999999"/>
                <w:rtl w:val="0"/>
              </w:rPr>
              <w:t xml:space="preserve"># same as f, but thread safe (synchronized in respect </w:t>
              <w:br w:type="textWrapping"/>
              <w:t xml:space="preserve">               # to the class's lock)</w:t>
            </w:r>
          </w:p>
          <w:p w:rsidR="00000000" w:rsidDel="00000000" w:rsidP="00000000" w:rsidRDefault="00000000" w:rsidRPr="00000000" w14:paraId="0000009A">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rtl w:val="0"/>
              </w:rPr>
              <w:t xml:space="preserve">&gt;&gt;&gt; a.f_safe() </w:t>
            </w:r>
            <w:r w:rsidDel="00000000" w:rsidR="00000000" w:rsidRPr="00000000">
              <w:rPr>
                <w:rFonts w:ascii="Inconsolata" w:cs="Inconsolata" w:eastAsia="Inconsolata" w:hAnsi="Inconsolata"/>
                <w:color w:val="999999"/>
                <w:rtl w:val="0"/>
              </w:rPr>
              <w:t xml:space="preserve"># same as f, but exception safe (doesn't raise exceptions)</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In </w:t>
      </w:r>
      <w:r w:rsidDel="00000000" w:rsidR="00000000" w:rsidRPr="00000000">
        <w:rPr>
          <w:b w:val="1"/>
          <w:rtl w:val="0"/>
        </w:rPr>
        <w:t xml:space="preserve">e8.py</w:t>
      </w:r>
      <w:r w:rsidDel="00000000" w:rsidR="00000000" w:rsidRPr="00000000">
        <w:rPr>
          <w:rtl w:val="0"/>
        </w:rPr>
        <w:t xml:space="preserve">, write the </w:t>
      </w:r>
      <w:r w:rsidDel="00000000" w:rsidR="00000000" w:rsidRPr="00000000">
        <w:rPr>
          <w:rFonts w:ascii="Inconsolata" w:cs="Inconsolata" w:eastAsia="Inconsolata" w:hAnsi="Inconsolata"/>
          <w:b w:val="1"/>
          <w:rtl w:val="0"/>
        </w:rPr>
        <w:t xml:space="preserve">Overloaded</w:t>
      </w:r>
      <w:r w:rsidDel="00000000" w:rsidR="00000000" w:rsidRPr="00000000">
        <w:rPr>
          <w:rtl w:val="0"/>
        </w:rPr>
        <w:t xml:space="preserve"> metaclass, which supports function </w:t>
      </w:r>
      <w:commentRangeStart w:id="14"/>
      <w:commentRangeStart w:id="15"/>
      <w:commentRangeStart w:id="16"/>
      <w:commentRangeStart w:id="17"/>
      <w:commentRangeStart w:id="18"/>
      <w:commentRangeStart w:id="19"/>
      <w:commentRangeStart w:id="20"/>
      <w:r w:rsidDel="00000000" w:rsidR="00000000" w:rsidRPr="00000000">
        <w:rPr>
          <w:rtl w:val="0"/>
        </w:rPr>
        <w:t xml:space="preserve">overloading</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w:t>
      </w:r>
    </w:p>
    <w:p w:rsidR="00000000" w:rsidDel="00000000" w:rsidP="00000000" w:rsidRDefault="00000000" w:rsidRPr="00000000" w14:paraId="000000A2">
      <w:pPr>
        <w:ind w:left="720" w:firstLine="0"/>
        <w:rPr/>
      </w:pPr>
      <w:r w:rsidDel="00000000" w:rsidR="00000000" w:rsidRPr="00000000">
        <w:rPr>
          <w:rtl w:val="0"/>
        </w:rPr>
      </w:r>
    </w:p>
    <w:tbl>
      <w:tblPr>
        <w:tblStyle w:val="Table10"/>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8865"/>
        <w:gridCol w:w="255"/>
        <w:tblGridChange w:id="0">
          <w:tblGrid>
            <w:gridCol w:w="240"/>
            <w:gridCol w:w="886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class</w:t>
            </w:r>
            <w:r w:rsidDel="00000000" w:rsidR="00000000" w:rsidRPr="00000000">
              <w:rPr>
                <w:rFonts w:ascii="Inconsolata" w:cs="Inconsolata" w:eastAsia="Inconsolata" w:hAnsi="Inconsolata"/>
                <w:rtl w:val="0"/>
              </w:rPr>
              <w:t xml:space="preserve"> A(metaclass=Overloaded):</w:t>
            </w:r>
          </w:p>
          <w:p w:rsidR="00000000" w:rsidDel="00000000" w:rsidP="00000000" w:rsidRDefault="00000000" w:rsidRPr="00000000" w14:paraId="000000A7">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(self):</w:t>
            </w:r>
          </w:p>
          <w:p w:rsidR="00000000" w:rsidDel="00000000" w:rsidP="00000000" w:rsidRDefault="00000000" w:rsidRPr="00000000" w14:paraId="000000A8">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1</w:t>
            </w:r>
          </w:p>
          <w:p w:rsidR="00000000" w:rsidDel="00000000" w:rsidP="00000000" w:rsidRDefault="00000000" w:rsidRPr="00000000" w14:paraId="000000A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w:t>
            </w:r>
            <w:r w:rsidDel="00000000" w:rsidR="00000000" w:rsidRPr="00000000">
              <w:rPr>
                <w:rFonts w:ascii="Inconsolata" w:cs="Inconsolata" w:eastAsia="Inconsolata" w:hAnsi="Inconsolata"/>
                <w:b w:val="1"/>
                <w:color w:val="629ebb"/>
                <w:rtl w:val="0"/>
              </w:rPr>
              <w:t xml:space="preserve">def</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f</w:t>
            </w:r>
            <w:r w:rsidDel="00000000" w:rsidR="00000000" w:rsidRPr="00000000">
              <w:rPr>
                <w:rFonts w:ascii="Inconsolata" w:cs="Inconsolata" w:eastAsia="Inconsolata" w:hAnsi="Inconsolata"/>
                <w:rtl w:val="0"/>
              </w:rPr>
              <w:t xml:space="preserve">(self, x):</w:t>
            </w:r>
          </w:p>
          <w:p w:rsidR="00000000" w:rsidDel="00000000" w:rsidP="00000000" w:rsidRDefault="00000000" w:rsidRPr="00000000" w14:paraId="000000AA">
            <w:pPr>
              <w:spacing w:line="240" w:lineRule="auto"/>
              <w:jc w:val="left"/>
              <w:rPr>
                <w:rFonts w:ascii="Inconsolata" w:cs="Inconsolata" w:eastAsia="Inconsolata" w:hAnsi="Inconsolata"/>
                <w:color w:val="fd4f2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return</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2</w:t>
            </w:r>
          </w:p>
          <w:p w:rsidR="00000000" w:rsidDel="00000000" w:rsidP="00000000" w:rsidRDefault="00000000" w:rsidRPr="00000000" w14:paraId="000000AB">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 = A()</w:t>
            </w:r>
          </w:p>
          <w:p w:rsidR="00000000" w:rsidDel="00000000" w:rsidP="00000000" w:rsidRDefault="00000000" w:rsidRPr="00000000" w14:paraId="000000A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a.f()</w:t>
            </w:r>
          </w:p>
          <w:p w:rsidR="00000000" w:rsidDel="00000000" w:rsidP="00000000" w:rsidRDefault="00000000" w:rsidRPr="00000000" w14:paraId="000000AD">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1</w:t>
            </w:r>
          </w:p>
          <w:p w:rsidR="00000000" w:rsidDel="00000000" w:rsidP="00000000" w:rsidRDefault="00000000" w:rsidRPr="00000000" w14:paraId="000000A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&gt;&gt;&gt; a.f(</w:t>
            </w:r>
            <w:r w:rsidDel="00000000" w:rsidR="00000000" w:rsidRPr="00000000">
              <w:rPr>
                <w:rFonts w:ascii="Inconsolata" w:cs="Inconsolata" w:eastAsia="Inconsolata" w:hAnsi="Inconsolata"/>
                <w:b w:val="1"/>
                <w:color w:val="fea027"/>
                <w:rtl w:val="0"/>
              </w:rPr>
              <w:t xml:space="preserve">None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A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2</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ak10rlxyux3y" w:id="3"/>
      <w:bookmarkEnd w:id="3"/>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rPr/>
      </w:pPr>
      <w:bookmarkStart w:colFirst="0" w:colLast="0" w:name="_5v62bb3hv6d8" w:id="4"/>
      <w:bookmarkEnd w:id="4"/>
      <w:r w:rsidDel="00000000" w:rsidR="00000000" w:rsidRPr="00000000">
        <w:rPr>
          <w:rtl w:val="0"/>
        </w:rPr>
        <w:t xml:space="preserve">   ba</w:t>
      </w:r>
      <w:r w:rsidDel="00000000" w:rsidR="00000000" w:rsidRPr="00000000">
        <w:rPr>
          <w:shd w:fill="auto" w:val="clear"/>
          <w:rtl w:val="0"/>
        </w:rPr>
        <w:t xml:space="preserve">ck to our system</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networking utilities we wrote last time were somewhat incomplete, because we were missing on context managers and class methods. So, in </w:t>
      </w:r>
      <w:r w:rsidDel="00000000" w:rsidR="00000000" w:rsidRPr="00000000">
        <w:rPr>
          <w:rFonts w:ascii="Inconsolata" w:cs="Inconsolata" w:eastAsia="Inconsolata" w:hAnsi="Inconsolata"/>
          <w:b w:val="1"/>
          <w:rtl w:val="0"/>
        </w:rPr>
        <w:t xml:space="preserve">connection.py</w:t>
      </w:r>
      <w:r w:rsidDel="00000000" w:rsidR="00000000" w:rsidRPr="00000000">
        <w:rPr>
          <w:rtl w:val="0"/>
        </w:rPr>
        <w:t xml:space="preserve">,</w:t>
      </w:r>
      <w:r w:rsidDel="00000000" w:rsidR="00000000" w:rsidRPr="00000000">
        <w:rPr>
          <w:rtl w:val="0"/>
        </w:rPr>
        <w:t xml:space="preserve"> add:</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4"/>
        </w:numPr>
        <w:ind w:left="1440" w:hanging="360"/>
      </w:pPr>
      <w:r w:rsidDel="00000000" w:rsidR="00000000" w:rsidRPr="00000000">
        <w:rPr>
          <w:rtl w:val="0"/>
        </w:rPr>
        <w:t xml:space="preserve">A managed context, after which the connection is closed.</w:t>
        <w:br w:type="textWrapping"/>
      </w:r>
    </w:p>
    <w:tbl>
      <w:tblPr>
        <w:tblStyle w:val="Table11"/>
        <w:tblW w:w="8250.0" w:type="dxa"/>
        <w:jc w:val="left"/>
        <w:tblInd w:w="1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55"/>
        <w:gridCol w:w="255"/>
        <w:tblGridChange w:id="0">
          <w:tblGrid>
            <w:gridCol w:w="240"/>
            <w:gridCol w:w="7755"/>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connection:</w:t>
            </w:r>
          </w:p>
          <w:p w:rsidR="00000000" w:rsidDel="00000000" w:rsidP="00000000" w:rsidRDefault="00000000" w:rsidRPr="00000000" w14:paraId="000000BF">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connection.send(b</w:t>
            </w:r>
            <w:r w:rsidDel="00000000" w:rsidR="00000000" w:rsidRPr="00000000">
              <w:rPr>
                <w:rFonts w:ascii="Inconsolata" w:cs="Inconsolata" w:eastAsia="Inconsolata" w:hAnsi="Inconsolata"/>
                <w:color w:val="fd4f2a"/>
                <w:rtl w:val="0"/>
              </w:rPr>
              <w:t xml:space="preserve">'Hello, world!'</w:t>
            </w:r>
            <w:r w:rsidDel="00000000" w:rsidR="00000000" w:rsidRPr="00000000">
              <w:rPr>
                <w:rFonts w:ascii="Inconsolata" w:cs="Inconsolata" w:eastAsia="Inconsolata" w:hAnsi="Inconsolat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numPr>
          <w:ilvl w:val="0"/>
          <w:numId w:val="4"/>
        </w:numPr>
        <w:ind w:left="1440" w:hanging="360"/>
      </w:pPr>
      <w:r w:rsidDel="00000000" w:rsidR="00000000" w:rsidRPr="00000000">
        <w:rPr>
          <w:rtl w:val="0"/>
        </w:rPr>
        <w:t xml:space="preserve">A </w:t>
      </w:r>
      <w:r w:rsidDel="00000000" w:rsidR="00000000" w:rsidRPr="00000000">
        <w:rPr>
          <w:rFonts w:ascii="Inconsolata" w:cs="Inconsolata" w:eastAsia="Inconsolata" w:hAnsi="Inconsolata"/>
          <w:b w:val="1"/>
          <w:rtl w:val="0"/>
        </w:rPr>
        <w:t xml:space="preserve">connect(host, port)</w:t>
      </w:r>
      <w:r w:rsidDel="00000000" w:rsidR="00000000" w:rsidRPr="00000000">
        <w:rPr>
          <w:rtl w:val="0"/>
        </w:rPr>
        <w:t xml:space="preserve"> class method, which connects to the specified host and port, and returns a </w:t>
      </w:r>
      <w:r w:rsidDel="00000000" w:rsidR="00000000" w:rsidRPr="00000000">
        <w:rPr>
          <w:rFonts w:ascii="Inconsolata" w:cs="Inconsolata" w:eastAsia="Inconsolata" w:hAnsi="Inconsolata"/>
          <w:b w:val="1"/>
          <w:rtl w:val="0"/>
        </w:rPr>
        <w:t xml:space="preserve">Connection</w:t>
      </w:r>
      <w:r w:rsidDel="00000000" w:rsidR="00000000" w:rsidRPr="00000000">
        <w:rPr>
          <w:rtl w:val="0"/>
        </w:rPr>
        <w:t xml:space="preserve"> object for this connection.</w:t>
        <w:br w:type="textWrapping"/>
      </w:r>
    </w:p>
    <w:tbl>
      <w:tblPr>
        <w:tblStyle w:val="Table12"/>
        <w:tblW w:w="8265.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770"/>
        <w:gridCol w:w="255"/>
        <w:tblGridChange w:id="0">
          <w:tblGrid>
            <w:gridCol w:w="240"/>
            <w:gridCol w:w="777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connection = Connection.connect(</w:t>
            </w:r>
            <w:r w:rsidDel="00000000" w:rsidR="00000000" w:rsidRPr="00000000">
              <w:rPr>
                <w:rFonts w:ascii="Inconsolata" w:cs="Inconsolata" w:eastAsia="Inconsolata" w:hAnsi="Inconsolata"/>
                <w:color w:val="fd4f2a"/>
                <w:rtl w:val="0"/>
              </w:rPr>
              <w:t xml:space="preserve">'127.0.0.1'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8000</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CB">
            <w:pPr>
              <w:spacing w:line="240" w:lineRule="auto"/>
              <w:jc w:val="left"/>
              <w:rPr>
                <w:rFonts w:ascii="Inconsolata" w:cs="Inconsolata" w:eastAsia="Inconsolata" w:hAnsi="Inconsolata"/>
                <w:color w:val="999999"/>
              </w:rPr>
            </w:pPr>
            <w:r w:rsidDel="00000000" w:rsidR="00000000" w:rsidRPr="00000000">
              <w:rPr>
                <w:rFonts w:ascii="Inconsolata" w:cs="Inconsolata" w:eastAsia="Inconsolata" w:hAnsi="Inconsolata"/>
                <w:color w:val="999999"/>
                <w:rtl w:val="0"/>
              </w:rPr>
              <w:t xml:space="preserve"># or, even better:</w:t>
            </w:r>
          </w:p>
          <w:p w:rsidR="00000000" w:rsidDel="00000000" w:rsidP="00000000" w:rsidRDefault="00000000" w:rsidRPr="00000000" w14:paraId="000000CC">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Connection.connect(</w:t>
            </w:r>
            <w:r w:rsidDel="00000000" w:rsidR="00000000" w:rsidRPr="00000000">
              <w:rPr>
                <w:rFonts w:ascii="Inconsolata" w:cs="Inconsolata" w:eastAsia="Inconsolata" w:hAnsi="Inconsolata"/>
                <w:color w:val="fd4f2a"/>
                <w:rtl w:val="0"/>
              </w:rPr>
              <w:t xml:space="preserve">'127.0.0.1'</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color w:val="fd4f2a"/>
                <w:rtl w:val="0"/>
              </w:rPr>
              <w:t xml:space="preserve">8000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w:t>
            </w:r>
            <w:r w:rsidDel="00000000" w:rsidR="00000000" w:rsidRPr="00000000">
              <w:rPr>
                <w:rFonts w:ascii="Inconsolata" w:cs="Inconsolata" w:eastAsia="Inconsolata" w:hAnsi="Inconsolata"/>
                <w:rtl w:val="0"/>
              </w:rPr>
              <w:t xml:space="preserve"> connection:</w:t>
            </w:r>
          </w:p>
          <w:p w:rsidR="00000000" w:rsidDel="00000000" w:rsidP="00000000" w:rsidRDefault="00000000" w:rsidRPr="00000000" w14:paraId="000000CD">
            <w:pPr>
              <w:spacing w:line="240" w:lineRule="auto"/>
              <w:jc w:val="left"/>
              <w:rPr>
                <w:rFonts w:ascii="Inconsolata" w:cs="Inconsolata" w:eastAsia="Inconsolata" w:hAnsi="Inconsolata"/>
                <w:b w:val="1"/>
                <w:color w:val="629ebb"/>
              </w:rPr>
            </w:pPr>
            <w:r w:rsidDel="00000000" w:rsidR="00000000" w:rsidRPr="00000000">
              <w:rPr>
                <w:rFonts w:ascii="Inconsolata" w:cs="Inconsolata" w:eastAsia="Inconsolata" w:hAnsi="Inconsolata"/>
                <w:rtl w:val="0"/>
              </w:rPr>
              <w:t xml:space="preserve">    connection.send(thought.serialize())</w:t>
            </w: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And in </w:t>
      </w:r>
      <w:r w:rsidDel="00000000" w:rsidR="00000000" w:rsidRPr="00000000">
        <w:rPr>
          <w:rFonts w:ascii="Inconsolata" w:cs="Inconsolata" w:eastAsia="Inconsolata" w:hAnsi="Inconsolata"/>
          <w:b w:val="1"/>
          <w:rtl w:val="0"/>
        </w:rPr>
        <w:t xml:space="preserve">listener.py</w:t>
      </w:r>
      <w:r w:rsidDel="00000000" w:rsidR="00000000" w:rsidRPr="00000000">
        <w:rPr>
          <w:rtl w:val="0"/>
        </w:rPr>
        <w:t xml:space="preserve">, add:</w:t>
        <w:br w:type="textWrapping"/>
      </w:r>
    </w:p>
    <w:p w:rsidR="00000000" w:rsidDel="00000000" w:rsidP="00000000" w:rsidRDefault="00000000" w:rsidRPr="00000000" w14:paraId="000000D5">
      <w:pPr>
        <w:numPr>
          <w:ilvl w:val="0"/>
          <w:numId w:val="3"/>
        </w:numPr>
        <w:ind w:left="1440" w:hanging="360"/>
      </w:pPr>
      <w:r w:rsidDel="00000000" w:rsidR="00000000" w:rsidRPr="00000000">
        <w:rPr>
          <w:rtl w:val="0"/>
        </w:rPr>
        <w:t xml:space="preserve">A managed context, in which it starts listening, and by the end of which it stops. So this code would listen for 2 seconds, then stop:</w:t>
        <w:br w:type="textWrapping"/>
      </w:r>
    </w:p>
    <w:tbl>
      <w:tblPr>
        <w:tblStyle w:val="Table13"/>
        <w:tblW w:w="7965.0" w:type="dxa"/>
        <w:jc w:val="left"/>
        <w:tblInd w:w="1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
        <w:gridCol w:w="7470"/>
        <w:gridCol w:w="255"/>
        <w:tblGridChange w:id="0">
          <w:tblGrid>
            <w:gridCol w:w="240"/>
            <w:gridCol w:w="7470"/>
            <w:gridCol w:w="255"/>
          </w:tblGrid>
        </w:tblGridChange>
      </w:tblGrid>
      <w:tr>
        <w:tc>
          <w:tcPr>
            <w:tcBorders>
              <w:top w:color="000000" w:space="0" w:sz="0" w:val="nil"/>
              <w:left w:color="000000" w:space="0" w:sz="0" w:val="nil"/>
              <w:bottom w:color="efefe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efefef" w:space="0" w:sz="8" w:val="single"/>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sz w:val="2"/>
                <w:szCs w:val="2"/>
              </w:rPr>
            </w:pPr>
            <w:r w:rsidDel="00000000" w:rsidR="00000000" w:rsidRPr="00000000">
              <w:rPr>
                <w:rtl w:val="0"/>
              </w:rPr>
            </w:r>
          </w:p>
        </w:tc>
      </w:tr>
      <w:tr>
        <w:trPr>
          <w:trHeight w:val="440" w:hRule="atLeast"/>
        </w:trPr>
        <w:tc>
          <w:tcPr>
            <w:gridSpan w:val="2"/>
            <w:vMerge w:val="restart"/>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b w:val="1"/>
                <w:color w:val="629ebb"/>
                <w:rtl w:val="0"/>
              </w:rPr>
              <w:t xml:space="preserve">with</w:t>
            </w:r>
            <w:r w:rsidDel="00000000" w:rsidR="00000000" w:rsidRPr="00000000">
              <w:rPr>
                <w:rFonts w:ascii="Inconsolata" w:cs="Inconsolata" w:eastAsia="Inconsolata" w:hAnsi="Inconsolata"/>
                <w:rtl w:val="0"/>
              </w:rPr>
              <w:t xml:space="preserve"> Listener(</w:t>
            </w:r>
            <w:r w:rsidDel="00000000" w:rsidR="00000000" w:rsidRPr="00000000">
              <w:rPr>
                <w:rFonts w:ascii="Inconsolata" w:cs="Inconsolata" w:eastAsia="Inconsolata" w:hAnsi="Inconsolata"/>
                <w:color w:val="fd4f2a"/>
                <w:rtl w:val="0"/>
              </w:rPr>
              <w:t xml:space="preserve">8000</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color w:val="629ebb"/>
                <w:rtl w:val="0"/>
              </w:rPr>
              <w:t xml:space="preserve">as</w:t>
            </w:r>
            <w:r w:rsidDel="00000000" w:rsidR="00000000" w:rsidRPr="00000000">
              <w:rPr>
                <w:rFonts w:ascii="Inconsolata" w:cs="Inconsolata" w:eastAsia="Inconsolata" w:hAnsi="Inconsolata"/>
                <w:rtl w:val="0"/>
              </w:rPr>
              <w:t xml:space="preserve"> listener:</w:t>
            </w:r>
          </w:p>
          <w:p w:rsidR="00000000" w:rsidDel="00000000" w:rsidP="00000000" w:rsidRDefault="00000000" w:rsidRPr="00000000" w14:paraId="000000DA">
            <w:pPr>
              <w:spacing w:line="240" w:lineRule="auto"/>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    time.sleep(</w:t>
            </w:r>
            <w:r w:rsidDel="00000000" w:rsidR="00000000" w:rsidRPr="00000000">
              <w:rPr>
                <w:rFonts w:ascii="Inconsolata" w:cs="Inconsolata" w:eastAsia="Inconsolata" w:hAnsi="Inconsolata"/>
                <w:color w:val="fd4f2a"/>
                <w:rtl w:val="0"/>
              </w:rPr>
              <w:t xml:space="preserve">2</w:t>
            </w:r>
            <w:r w:rsidDel="00000000" w:rsidR="00000000" w:rsidRPr="00000000">
              <w:rPr>
                <w:rFonts w:ascii="Inconsolata" w:cs="Inconsolata" w:eastAsia="Inconsolata" w:hAnsi="Inconsolata"/>
                <w:rtl w:val="0"/>
              </w:rPr>
              <w:t xml:space="preserve">)</w:t>
            </w:r>
          </w:p>
        </w:tc>
        <w:tc>
          <w:tcPr>
            <w:tcBorders>
              <w:top w:color="000000" w:space="0" w:sz="0" w:val="nil"/>
              <w:left w:color="efefef" w:space="0" w:sz="8"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pPr>
            <w:r w:rsidDel="00000000" w:rsidR="00000000" w:rsidRPr="00000000">
              <w:rPr>
                <w:rtl w:val="0"/>
              </w:rPr>
            </w:r>
          </w:p>
        </w:tc>
      </w:tr>
      <w:tr>
        <w:trPr>
          <w:trHeight w:val="220" w:hRule="atLeast"/>
        </w:trPr>
        <w:tc>
          <w:tcPr>
            <w:gridSpan w:val="2"/>
            <w:vMerge w:val="continue"/>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sz w:val="2"/>
                <w:szCs w:val="2"/>
              </w:rPr>
            </w:pPr>
            <w:r w:rsidDel="00000000" w:rsidR="00000000" w:rsidRPr="00000000">
              <w:rPr>
                <w:rtl w:val="0"/>
              </w:rPr>
            </w:r>
          </w:p>
        </w:tc>
        <w:tc>
          <w:tcPr>
            <w:tcBorders>
              <w:top w:color="000000" w:space="0" w:sz="0" w:val="nil"/>
              <w:left w:color="efefef" w:space="0" w:sz="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left"/>
              <w:rPr>
                <w:sz w:val="2"/>
                <w:szCs w:val="2"/>
              </w:rPr>
            </w:pPr>
            <w:r w:rsidDel="00000000" w:rsidR="00000000" w:rsidRPr="00000000">
              <w:rPr>
                <w:rtl w:val="0"/>
              </w:rPr>
            </w:r>
          </w:p>
        </w:tc>
      </w:tr>
    </w:tbl>
    <w:p w:rsidR="00000000" w:rsidDel="00000000" w:rsidP="00000000" w:rsidRDefault="00000000" w:rsidRPr="00000000" w14:paraId="000000E0">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Gittik" w:id="1" w:date="2019-11-21T06:39:2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Unix timestamp when the context was exitted.</w:t>
      </w:r>
    </w:p>
  </w:comment>
  <w:comment w:author="Anonymous" w:id="10" w:date="2019-11-22T17:53:56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communicate the variables inside the context mangers methods, after their execution in the with blocks?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the value of 'started' of function timer, which is a contextmanager, after it's execution.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as that during and after the execution a NoneType is being held as a result of calling the contextmanager.</w:t>
      </w:r>
    </w:p>
  </w:comment>
  <w:comment w:author="Dan Gittik" w:id="11" w:date="2019-11-22T18:40:54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that you yield goes into the "as" variable -- so I guess you'd have to yield some object, which you would later amend to have the correct attributes.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tedious, admittedly, but that's also why I asked when is it easier to implement context managers as functions, and when as classes :)</w:t>
      </w:r>
    </w:p>
  </w:comment>
  <w:comment w:author="orr benyamini" w:id="12" w:date="2019-11-26T16:21:44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failed assertation in the test "test_timer_error" because it checks that the elapsed time is less then 1 second, but it takes around 1.00128 for me all the time.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change the condition to be less then 1.5 seconds ?</w:t>
      </w:r>
    </w:p>
  </w:comment>
  <w:comment w:author="Dan Gittik" w:id="13" w:date="2019-11-26T18:05:02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sound right -- raising a ValueError should be instantaneous, no way it's taking more than a second. Please make sure your context manager is not delaying the context somehow -- and if it's still a problem, upload your code and send me a link, I'll have a look.</w:t>
      </w:r>
    </w:p>
  </w:comment>
  <w:comment w:author="Dan Gittik" w:id="5" w:date="2019-11-21T06:40:30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replace sys.stdout with a io.StringIO -- but don't forget to restore it!</w:t>
      </w:r>
    </w:p>
  </w:comment>
  <w:comment w:author="Dan Gittik" w:id="2" w:date="2019-11-21T06:39:43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seconds were spent inside the context.</w:t>
      </w:r>
    </w:p>
  </w:comment>
  <w:comment w:author="Amit-Shai Koren" w:id="3" w:date="2020-01-16T20:43:42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to be two digits?</w:t>
      </w:r>
    </w:p>
  </w:comment>
  <w:comment w:author="Dan Gittik" w:id="4" w:date="2020-01-16T23:24:06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 it's just a float; the number of digits is determined upon formatting, when printing it as a string.</w:t>
      </w:r>
    </w:p>
  </w:comment>
  <w:comment w:author="Dan Gittik" w:id="0" w:date="2019-11-21T06:39:07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Unix timestamp when the context was entered.</w:t>
      </w:r>
    </w:p>
  </w:comment>
  <w:comment w:author="Omri Avisar" w:id="6" w:date="2019-11-20T20:42:22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convention for the temporary file location? Should it be in /tmp, should we give it a specific name? should it be hidden? Or we can just have any file we want in any location?</w:t>
      </w:r>
    </w:p>
  </w:comment>
  <w:comment w:author="Dan Gittik" w:id="7" w:date="2019-11-21T06:06:25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prefer you use the tempfile module's mkstemp and mkdtemp, it's more reliable and cross-platform than implementing it yourself.</w:t>
      </w:r>
    </w:p>
  </w:comment>
  <w:comment w:author="alon276" w:id="8" w:date="2019-11-29T21:00: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downside to using NamedTemporaryFile and  TemporaryDirectory instead of using mkstemp mkdtemp?</w:t>
      </w:r>
    </w:p>
  </w:comment>
  <w:comment w:author="Dan Gittik" w:id="9" w:date="2019-11-29T21:26:56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 except them already being context managers, so there's not much point in using them to implement ones.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prefer them to the functions, go ahead; just don't use them as context managers yourself, because that's cheating ;)</w:t>
      </w:r>
    </w:p>
  </w:comment>
  <w:comment w:author="Dan Gittik" w:id="14" w:date="2019-11-17T14:51:28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Insofar as overloading is possible in a dynamic language as python.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was collect all the functions of the same name to a list, and replace them all with a single function that would iterate over this list, and attempt to call every one of them with the given *args and **kwargs, suppressing type errors, until one of them succeeded (or if none of them did, raising a TypeError).</w:t>
      </w:r>
    </w:p>
  </w:comment>
  <w:comment w:author="Tal Elburg" w:id="15" w:date="2019-11-22T12:23:06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כהסתיים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Tal Elburg" w:id="16" w:date="2019-11-22T12:23:32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t>
      </w:r>
    </w:p>
  </w:comment>
  <w:comment w:author="Harel Etgar" w:id="17" w:date="2019-11-22T18:55:47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supposed to  access this functions? As I understand it, all the functions wwith the same name but the last one are overwritten before our code runs.</w:t>
      </w:r>
    </w:p>
  </w:comment>
  <w:comment w:author="Dan Gittik" w:id="18" w:date="2019-11-23T12:28:41Z">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gist of the question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hint, have a look at the __prepare__ method.</w:t>
      </w:r>
    </w:p>
  </w:comment>
  <w:comment w:author="Eitan-Hai Mashiah" w:id="19" w:date="2019-11-29T14:00:16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test this question on classes with multiple overloaded functions (e.g., f(), f(x) and g(), g(x))? My problem here is to define the single function replacing the overloaded functions, say func_overloaded (which at least in my case nested in the init function) based on the outer variable holding the overloaded functions, say funcs. Since when func_overloaded of f is called, the funcs variable points to the last overloaded functions (in this example, g() and g(x)). I'm not sure if it's clear enough without code... 😬</w:t>
      </w:r>
    </w:p>
  </w:comment>
  <w:comment w:author="Dan Gittik" w:id="20" w:date="2019-11-29T17:26:45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idea is to support overloading as much as possible. Since in Python there are no types, we're only left with the functions' names and arguments count.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expect you to replace f() and f(x) with an overloaded dispatcher representing these fs, and g() and g(x) with a separate one -- so that calling a.f()/a.f(1) would go through the first one, and calling a.g()/a.g(1) would go through the other.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make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Josefi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Josefin Sans" w:cs="Josefin Sans" w:eastAsia="Josefin Sans" w:hAnsi="Josefin Sans"/>
      <w:b w:val="1"/>
      <w:sz w:val="40"/>
      <w:szCs w:val="40"/>
      <w:shd w:fill="fd4f2a" w:val="clear"/>
    </w:rPr>
  </w:style>
  <w:style w:type="paragraph" w:styleId="Heading2">
    <w:name w:val="heading 2"/>
    <w:basedOn w:val="Normal"/>
    <w:next w:val="Normal"/>
    <w:pPr>
      <w:keepNext w:val="1"/>
      <w:keepLines w:val="1"/>
    </w:pPr>
    <w:rPr>
      <w:rFonts w:ascii="Josefin Sans" w:cs="Josefin Sans" w:eastAsia="Josefin Sans" w:hAnsi="Josefin Sans"/>
      <w:b w:val="1"/>
      <w:sz w:val="40"/>
      <w:szCs w:val="40"/>
      <w:shd w:fill="fea027" w:val="clear"/>
    </w:rPr>
  </w:style>
  <w:style w:type="paragraph" w:styleId="Heading3">
    <w:name w:val="heading 3"/>
    <w:basedOn w:val="Normal"/>
    <w:next w:val="Normal"/>
    <w:pPr>
      <w:keepNext w:val="1"/>
      <w:keepLines w:val="1"/>
    </w:pPr>
    <w:rPr>
      <w:rFonts w:ascii="Josefin Sans" w:cs="Josefin Sans" w:eastAsia="Josefin Sans" w:hAnsi="Josefin Sans"/>
      <w:b w:val="1"/>
      <w:sz w:val="40"/>
      <w:szCs w:val="40"/>
      <w:shd w:fill="629ebb" w:val="clear"/>
    </w:rPr>
  </w:style>
  <w:style w:type="paragraph" w:styleId="Heading4">
    <w:name w:val="heading 4"/>
    <w:basedOn w:val="Normal"/>
    <w:next w:val="Normal"/>
    <w:pPr>
      <w:keepNext w:val="1"/>
      <w:keepLines w:val="1"/>
    </w:pPr>
    <w:rPr>
      <w:rFonts w:ascii="Josefin Sans" w:cs="Josefin Sans" w:eastAsia="Josefin Sans" w:hAnsi="Josefin Sans"/>
      <w:b w:val="1"/>
      <w:sz w:val="40"/>
      <w:szCs w:val="40"/>
    </w:rPr>
  </w:style>
  <w:style w:type="paragraph" w:styleId="Heading5">
    <w:name w:val="heading 5"/>
    <w:basedOn w:val="Normal"/>
    <w:next w:val="Normal"/>
    <w:pPr>
      <w:keepNext w:val="1"/>
      <w:keepLines w:val="1"/>
    </w:pPr>
    <w:rPr>
      <w:rFonts w:ascii="Josefin Sans" w:cs="Josefin Sans" w:eastAsia="Josefin Sans" w:hAnsi="Josefin Sans"/>
      <w:b w:val="1"/>
      <w:sz w:val="30"/>
      <w:szCs w:val="30"/>
    </w:rPr>
  </w:style>
  <w:style w:type="paragraph" w:styleId="Heading6">
    <w:name w:val="heading 6"/>
    <w:basedOn w:val="Normal"/>
    <w:next w:val="Normal"/>
    <w:pPr>
      <w:keepNext w:val="1"/>
      <w:keepLines w:val="1"/>
    </w:pPr>
    <w:rPr>
      <w:rFonts w:ascii="Josefin Sans" w:cs="Josefin Sans" w:eastAsia="Josefin Sans" w:hAnsi="Josefin Sans"/>
      <w:b w:val="1"/>
    </w:rPr>
  </w:style>
  <w:style w:type="paragraph" w:styleId="Title">
    <w:name w:val="Title"/>
    <w:basedOn w:val="Normal"/>
    <w:next w:val="Normal"/>
    <w:pPr>
      <w:keepNext w:val="1"/>
      <w:keepLines w:val="1"/>
      <w:jc w:val="right"/>
    </w:pPr>
    <w:rPr>
      <w:rFonts w:ascii="Josefin Sans" w:cs="Josefin Sans" w:eastAsia="Josefin Sans" w:hAnsi="Josefin Sans"/>
      <w:b w:val="1"/>
      <w:sz w:val="60"/>
      <w:szCs w:val="60"/>
    </w:rPr>
  </w:style>
  <w:style w:type="paragraph" w:styleId="Subtitle">
    <w:name w:val="Subtitle"/>
    <w:basedOn w:val="Normal"/>
    <w:next w:val="Normal"/>
    <w:pPr>
      <w:keepNext w:val="1"/>
      <w:keepLines w:val="1"/>
      <w:jc w:val="right"/>
    </w:pPr>
    <w:rPr>
      <w:rFonts w:ascii="Josefin Sans" w:cs="Josefin Sans" w:eastAsia="Josefin Sans" w:hAnsi="Josefin Sans"/>
      <w:color w:val="ffffff"/>
      <w:sz w:val="40"/>
      <w:szCs w:val="40"/>
      <w:highlight w:val="black"/>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JosefinSans-boldItalic.ttf"/><Relationship Id="rId9" Type="http://schemas.openxmlformats.org/officeDocument/2006/relationships/font" Target="fonts/JosefinSans-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JosefinSans-regular.ttf"/><Relationship Id="rId8" Type="http://schemas.openxmlformats.org/officeDocument/2006/relationships/font" Target="fonts/Josefi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