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r2gwkla64ek" w:id="0"/>
      <w:bookmarkEnd w:id="0"/>
      <w:r w:rsidDel="00000000" w:rsidR="00000000" w:rsidRPr="00000000">
        <w:rPr>
          <w:rtl w:val="0"/>
        </w:rPr>
        <w:t xml:space="preserve">Hubert Marketing Budget Tracker — App Build Plan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For VP of Marketing · Prepared by CFO Office · FY26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sr6y59jkfdl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purpose-built web application that replaces the manual Excel tracker with a live, alert-driven financial dashboard. The app ingests actuals automatically (via HubSpot or manual upload), projects forward spend on fixed lines, flags variances against plan, and gives the VP of Marketing a single-pane view of budget health at any moment.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mjotx9njok59" w:id="2"/>
      <w:bookmarkEnd w:id="2"/>
      <w:r w:rsidDel="00000000" w:rsidR="00000000" w:rsidRPr="00000000">
        <w:rPr>
          <w:rtl w:val="0"/>
        </w:rPr>
        <w:t xml:space="preserve">Phase 1 — Foundation (Weeks 1–3)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kk8xz7es4yx6" w:id="3"/>
      <w:bookmarkEnd w:id="3"/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Stand up the data model based on the FY26 Excel structure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Build authentication and basic dashboard shell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Deliver the KPI summary view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acep8k3dt10k" w:id="4"/>
      <w:bookmarkEnd w:id="4"/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auth (Okta/Google SSO)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Budget data model (categories, line items, months, plan vs actuals vs board view)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 import: CSV/XLSX upload to seed the system from the existing tracker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KPI cards: Total budget, Spent YTD, Remaining, Fixed run rate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Read-only dashboard shell (no editing yet)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fmpiwv5mlx4l" w:id="5"/>
      <w:bookmarkEnd w:id="5"/>
      <w:r w:rsidDel="00000000" w:rsidR="00000000" w:rsidRPr="00000000">
        <w:rPr>
          <w:rtl w:val="0"/>
        </w:rPr>
        <w:t xml:space="preserve">Tech stack recommendation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Choice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Next.js 14 (React)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Fast, SSR-ready, easy deployment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Chart.js or Recharts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Lightweight, proven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Node.js + Prisma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Familiar to most dev teams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Relational structure suits budget model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NextAuth + Google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 to implement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Vercel + Supabase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Zero-infra overhead</w:t>
            </w:r>
          </w:p>
        </w:tc>
      </w:tr>
    </w:tbl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vgeyci5dcpgp" w:id="6"/>
      <w:bookmarkEnd w:id="6"/>
      <w:r w:rsidDel="00000000" w:rsidR="00000000" w:rsidRPr="00000000">
        <w:rPr>
          <w:rtl w:val="0"/>
        </w:rPr>
        <w:t xml:space="preserve">Data model (core tables)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BudgetLine: id, category, subcategory, lineItem, owner, region, costStatus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MonthlyPlan: budgetLineId, month, year, plannedAmount, boardAmount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MonthlyActual: budgetLineId, month, year, actualAmount, invoiceRef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Alert: id, type, severity, message, month, resolvedAt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t6ttz03g9grr" w:id="7"/>
      <w:bookmarkEnd w:id="7"/>
      <w:r w:rsidDel="00000000" w:rsidR="00000000" w:rsidRPr="00000000">
        <w:rPr>
          <w:rtl w:val="0"/>
        </w:rPr>
        <w:t xml:space="preserve">Phase 2 — Intelligence layer (Weeks 4–6)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jq5renp1eu8g" w:id="8"/>
      <w:bookmarkEnd w:id="8"/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Automate fixed cost projections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Build the alerts engine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spend vs plan charts with drill-down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443z4tfyrlnk" w:id="9"/>
      <w:bookmarkEnd w:id="9"/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3A">
      <w:pPr>
        <w:pStyle w:val="Heading4"/>
        <w:rPr/>
      </w:pPr>
      <w:bookmarkStart w:colFirst="0" w:colLast="0" w:name="_coh78l6n63fs" w:id="10"/>
      <w:bookmarkEnd w:id="10"/>
      <w:r w:rsidDel="00000000" w:rsidR="00000000" w:rsidRPr="00000000">
        <w:rPr>
          <w:rtl w:val="0"/>
        </w:rPr>
        <w:t xml:space="preserve">Forward projection engine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Rule: Any line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costStatus = "Fixed Cost"</w:t>
      </w:r>
      <w:r w:rsidDel="00000000" w:rsidR="00000000" w:rsidRPr="00000000">
        <w:rPr>
          <w:rtl w:val="0"/>
        </w:rPr>
        <w:t xml:space="preserve"> auto-projects the last known monthly value into all future months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Editable assumption: % change to fixed costs (for contract renewals)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Projection recalculates on every page load</w:t>
      </w:r>
    </w:p>
    <w:p w:rsidR="00000000" w:rsidDel="00000000" w:rsidP="00000000" w:rsidRDefault="00000000" w:rsidRPr="00000000" w14:paraId="0000003E">
      <w:pPr>
        <w:pStyle w:val="Heading4"/>
        <w:rPr/>
      </w:pPr>
      <w:bookmarkStart w:colFirst="0" w:colLast="0" w:name="_ypyjxxgdqhd8" w:id="11"/>
      <w:bookmarkEnd w:id="11"/>
      <w:r w:rsidDel="00000000" w:rsidR="00000000" w:rsidRPr="00000000">
        <w:rPr>
          <w:rtl w:val="0"/>
        </w:rPr>
        <w:t xml:space="preserve">Alerts engine (configurable thresholds)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Alert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Underspend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Actuals &lt; 70% of plan for a closed 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Overspend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Actuals &gt; 110% of plan for a closed 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Danger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Large upcoming payment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Any single month &gt; £200K within 60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Budget exhaustion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Remaining &lt; 15% of annual budget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Danger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Fixed cost variance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Any fixed line deviates &gt; 5% month-on-month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Unbooked planned 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 status = Planned and event date &lt; 45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Warning</w:t>
            </w:r>
          </w:p>
        </w:tc>
      </w:tr>
    </w:tbl>
    <w:p w:rsidR="00000000" w:rsidDel="00000000" w:rsidP="00000000" w:rsidRDefault="00000000" w:rsidRPr="00000000" w14:paraId="00000054">
      <w:pPr>
        <w:pStyle w:val="Heading4"/>
        <w:rPr/>
      </w:pPr>
      <w:bookmarkStart w:colFirst="0" w:colLast="0" w:name="_yhi8gznsr8nz" w:id="12"/>
      <w:bookmarkEnd w:id="12"/>
      <w:r w:rsidDel="00000000" w:rsidR="00000000" w:rsidRPr="00000000">
        <w:rPr>
          <w:rtl w:val="0"/>
        </w:rPr>
        <w:t xml:space="preserve">Chart views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Monthly plan vs actuals bar chart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Cumulative spend vs plan line chart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Category donut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Events pipeline Gantt-style timeline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Forward projection stacked bar (Apr–Dec)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17m05zf23djw" w:id="13"/>
      <w:bookmarkEnd w:id="13"/>
      <w:r w:rsidDel="00000000" w:rsidR="00000000" w:rsidRPr="00000000">
        <w:rPr>
          <w:rtl w:val="0"/>
        </w:rPr>
        <w:t xml:space="preserve">Phase 3 — Actuals integration (Weeks 7–9)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vuttovvmj66g" w:id="14"/>
      <w:bookmarkEnd w:id="14"/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Reduce manual data entry to near zero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Connect to payment sources for auto-reconciliation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b9olorr8kp1f" w:id="15"/>
      <w:bookmarkEnd w:id="15"/>
      <w:r w:rsidDel="00000000" w:rsidR="00000000" w:rsidRPr="00000000">
        <w:rPr>
          <w:rtl w:val="0"/>
        </w:rPr>
        <w:t xml:space="preserve">Integration options (prioritise in order)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A — HubSpot (already in stack)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HubSpot deals/invoices API to pull paid amounts against marketing cost codes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Map deal properties to budget line items via a lookup table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B — Xero / QuickBooks (accounting system)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Pull posted expenses by nominal code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Map nominal codes to budget categories in app config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C — CSV upload (fallback)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Monthly finance export → drag-and-drop upload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 parses, matches to line items, flags unmatched rows for manual assignment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approach:</w:t>
      </w:r>
      <w:r w:rsidDel="00000000" w:rsidR="00000000" w:rsidRPr="00000000">
        <w:rPr>
          <w:rtl w:val="0"/>
        </w:rPr>
        <w:t xml:space="preserve"> Build Option C first (weeks 7–8), then add Option B via Xero API (week 9). Option A if HubSpot invoicing is actively used.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8zp3aio5ewlb" w:id="16"/>
      <w:bookmarkEnd w:id="16"/>
      <w:r w:rsidDel="00000000" w:rsidR="00000000" w:rsidRPr="00000000">
        <w:rPr>
          <w:rtl w:val="0"/>
        </w:rPr>
        <w:t xml:space="preserve">Phase 4 — Reporting and export (Weeks 10–11)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2nrph8b46y96" w:id="17"/>
      <w:bookmarkEnd w:id="17"/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Give VP of Marketing export-ready outputs for board/leadership packs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Monthly email digest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e21mj16k3uv1" w:id="18"/>
      <w:bookmarkEnd w:id="18"/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PDF export of dashboard (single page, print-optimised)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Excel export: actuals + projections in original tracker format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Monthly automated email: KPI summary + active alerts (sendgrid)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Shareable read-only link (token-based, no login required) for board/CFO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fmfd0jjh21uq" w:id="19"/>
      <w:bookmarkEnd w:id="19"/>
      <w:r w:rsidDel="00000000" w:rsidR="00000000" w:rsidRPr="00000000">
        <w:rPr>
          <w:rtl w:val="0"/>
        </w:rPr>
        <w:t xml:space="preserve">Phase 5 — Admin and governance (Week 12)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rf1ybg37he0g" w:id="20"/>
      <w:bookmarkEnd w:id="20"/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Lock down data integrity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Enable budget re-forecasting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l4scnvuj307l" w:id="21"/>
      <w:bookmarkEnd w:id="21"/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Reforecast tool: VP of Marketing can submit revised monthly plan; CFO approves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Audit log: every change to plan or actuals is timestamped and attributed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Permissions: Admin (CFO/Finance), Editor (VP Mktg, PH, JDT), Viewer (Board link)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Annual rollover: duplicate current year structure into next FY with zero actuals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rn4sd0g6emkf" w:id="22"/>
      <w:bookmarkEnd w:id="22"/>
      <w:r w:rsidDel="00000000" w:rsidR="00000000" w:rsidRPr="00000000">
        <w:rPr>
          <w:rtl w:val="0"/>
        </w:rPr>
        <w:t xml:space="preserve">Ongoing operations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Actuals reconciliation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Finance / auto if integrated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Alert review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VP Marketing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Reforecast submission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Quarterly or event-driven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VP Marketing → CFO approval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Annual budget setup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 each 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Finance</w:t>
            </w:r>
          </w:p>
        </w:tc>
      </w:tr>
    </w:tbl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v6h5i1tm374h" w:id="23"/>
      <w:bookmarkEnd w:id="23"/>
      <w:r w:rsidDel="00000000" w:rsidR="00000000" w:rsidRPr="00000000">
        <w:rPr>
          <w:rtl w:val="0"/>
        </w:rPr>
        <w:t xml:space="preserve">Cost to build (estimate)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In-house dev (1 FTE)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 weeks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Internal cost 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Freelance full-stack dev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8–10 weeks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£12,000–£18,000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Agency (product studio)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6–8 weeks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£25,000–£40,000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Off-the-shelf (Mosaic/Pigment/Cube)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2–4 weeks config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£12,000–£30,000/yr SaaS</w:t>
            </w:r>
          </w:p>
        </w:tc>
      </w:tr>
    </w:tbl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If the tracker is used only by Hubert's marketing team, a freelance Next.js developer using this build plan can deliver Phases 1–3 in 8 weeks for ~£12,000–£15,000. Phases 4–5 add another 4 weeks.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w8vpoca4guvs" w:id="24"/>
      <w:bookmarkEnd w:id="24"/>
      <w:r w:rsidDel="00000000" w:rsidR="00000000" w:rsidRPr="00000000">
        <w:rPr>
          <w:rtl w:val="0"/>
        </w:rPr>
        <w:t xml:space="preserve">Key risks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Actuals never get entered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 CSV import in week 1; make it the path of least resistance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Fixed cost projection wrong after contract renewal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Editable assumption cell + alert if variance &gt; 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Budget categories drift from original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Lock category/code list; changes require Admin 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Board view vs plan divergence unexplained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Store both values; show delta column everywhere</w:t>
            </w:r>
          </w:p>
        </w:tc>
      </w:tr>
    </w:tbl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i w:val="1"/>
          <w:iCs w:val="1"/>
          <w:rtl w:val="0"/>
        </w:rPr>
        <w:t xml:space="preserve">Build plan version 1.0 · April 2026 · Based on Hubert_Marketing_Budget_Tracker_APR26.xlsx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