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900238" cy="10001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SAS Software Pvt. LTD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b w:val="1"/>
                <w:color w:val="366091"/>
                <w:sz w:val="50"/>
                <w:szCs w:val="50"/>
                <w:rtl w:val="0"/>
              </w:rPr>
              <w:t xml:space="preserve">INVOICE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To: {{name}}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Address: {{address}}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Phone: {{phone}}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Price/Unit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Product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{% for item in itemList %}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{{ item[0] }}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{{ item[1] }}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{{ item[2] }}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{{ item[3] }}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{% endfor %}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{{ total }}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