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F2608" w14:textId="4FDA2D6C" w:rsidR="00BF22B5" w:rsidRPr="0031607C" w:rsidRDefault="00CC156B" w:rsidP="00BF22B5">
      <w:pPr>
        <w:pStyle w:val="Title1"/>
        <w:spacing w:before="0" w:after="360" w:line="259" w:lineRule="auto"/>
        <w:ind w:left="994"/>
        <w:rPr>
          <w:rFonts w:eastAsia="PMingLiU"/>
          <w:sz w:val="28"/>
          <w:szCs w:val="28"/>
          <w:lang w:eastAsia="zh-TW"/>
        </w:rPr>
      </w:pPr>
      <w:proofErr w:type="spellStart"/>
      <w:r>
        <w:rPr>
          <w:sz w:val="28"/>
          <w:szCs w:val="28"/>
        </w:rPr>
        <w:t>klustr</w:t>
      </w:r>
      <w:proofErr w:type="spellEnd"/>
      <w:r w:rsidR="003E10EC">
        <w:rPr>
          <w:sz w:val="28"/>
          <w:szCs w:val="28"/>
        </w:rPr>
        <w:t xml:space="preserve">: dimensionality reduction and visualization of </w:t>
      </w:r>
      <w:r>
        <w:rPr>
          <w:sz w:val="28"/>
          <w:szCs w:val="28"/>
        </w:rPr>
        <w:t>large audio datasets</w:t>
      </w:r>
    </w:p>
    <w:tbl>
      <w:tblPr>
        <w:tblW w:w="0" w:type="auto"/>
        <w:tblInd w:w="250" w:type="dxa"/>
        <w:tblLayout w:type="fixed"/>
        <w:tblLook w:val="0000" w:firstRow="0" w:lastRow="0" w:firstColumn="0" w:lastColumn="0" w:noHBand="0" w:noVBand="0"/>
      </w:tblPr>
      <w:tblGrid>
        <w:gridCol w:w="2195"/>
        <w:gridCol w:w="4632"/>
      </w:tblGrid>
      <w:tr w:rsidR="00C33C12" w14:paraId="1874B094" w14:textId="77777777" w:rsidTr="00C33C12">
        <w:trPr>
          <w:trHeight w:val="329"/>
        </w:trPr>
        <w:tc>
          <w:tcPr>
            <w:tcW w:w="2195" w:type="dxa"/>
          </w:tcPr>
          <w:p w14:paraId="00D2E504" w14:textId="71991244" w:rsidR="00C33C12" w:rsidRPr="001E7431" w:rsidRDefault="00C33C12" w:rsidP="00BF22B5">
            <w:pPr>
              <w:pStyle w:val="ISMIRAuthor"/>
              <w:rPr>
                <w:szCs w:val="24"/>
              </w:rPr>
            </w:pPr>
          </w:p>
        </w:tc>
        <w:tc>
          <w:tcPr>
            <w:tcW w:w="4632" w:type="dxa"/>
          </w:tcPr>
          <w:p w14:paraId="35A87158" w14:textId="4B6F998F" w:rsidR="00C33C12" w:rsidRPr="001E7431" w:rsidRDefault="00C33C12" w:rsidP="00C33C12">
            <w:pPr>
              <w:pStyle w:val="ISMIRAuthor"/>
              <w:ind w:left="-600" w:right="-540"/>
              <w:rPr>
                <w:szCs w:val="24"/>
              </w:rPr>
            </w:pPr>
            <w:r>
              <w:rPr>
                <w:szCs w:val="24"/>
              </w:rPr>
              <w:t>Lamtharn Hantrakul</w:t>
            </w:r>
            <w:r>
              <w:rPr>
                <w:szCs w:val="24"/>
              </w:rPr>
              <w:t xml:space="preserve">, </w:t>
            </w:r>
            <w:proofErr w:type="spellStart"/>
            <w:r>
              <w:rPr>
                <w:szCs w:val="24"/>
              </w:rPr>
              <w:t>Avneesh</w:t>
            </w:r>
            <w:proofErr w:type="spellEnd"/>
            <w:r>
              <w:rPr>
                <w:szCs w:val="24"/>
              </w:rPr>
              <w:t xml:space="preserve"> </w:t>
            </w:r>
            <w:proofErr w:type="spellStart"/>
            <w:r>
              <w:rPr>
                <w:szCs w:val="24"/>
              </w:rPr>
              <w:t>Sarwate</w:t>
            </w:r>
            <w:proofErr w:type="spellEnd"/>
          </w:p>
        </w:tc>
      </w:tr>
      <w:tr w:rsidR="00C33C12" w:rsidRPr="000252AB" w14:paraId="0370D0B4" w14:textId="77777777" w:rsidTr="00C33C12">
        <w:trPr>
          <w:trHeight w:val="1346"/>
        </w:trPr>
        <w:tc>
          <w:tcPr>
            <w:tcW w:w="2195" w:type="dxa"/>
          </w:tcPr>
          <w:p w14:paraId="4CD5D348" w14:textId="7E48F208" w:rsidR="00C33C12" w:rsidRPr="001E7431" w:rsidRDefault="00C33C12" w:rsidP="00BF22B5">
            <w:pPr>
              <w:pStyle w:val="ISMIRAffiliation"/>
              <w:rPr>
                <w:rFonts w:ascii="Courier New" w:hAnsi="Courier New" w:cs="Courier New"/>
                <w:szCs w:val="24"/>
                <w:lang w:val="es-ES"/>
              </w:rPr>
            </w:pPr>
          </w:p>
        </w:tc>
        <w:tc>
          <w:tcPr>
            <w:tcW w:w="4632" w:type="dxa"/>
            <w:tcBorders>
              <w:bottom w:val="nil"/>
            </w:tcBorders>
          </w:tcPr>
          <w:p w14:paraId="536F3B09" w14:textId="77777777" w:rsidR="00C33C12" w:rsidRDefault="00C33C12" w:rsidP="00BF22B5">
            <w:pPr>
              <w:jc w:val="center"/>
              <w:rPr>
                <w:bCs/>
                <w:sz w:val="24"/>
                <w:szCs w:val="24"/>
                <w:lang w:val="en-GB" w:eastAsia="ja-JP"/>
              </w:rPr>
            </w:pPr>
            <w:r>
              <w:rPr>
                <w:bCs/>
                <w:sz w:val="24"/>
                <w:szCs w:val="24"/>
                <w:lang w:val="en-GB" w:eastAsia="ja-JP"/>
              </w:rPr>
              <w:t xml:space="preserve">MT </w:t>
            </w:r>
            <w:proofErr w:type="spellStart"/>
            <w:r>
              <w:rPr>
                <w:bCs/>
                <w:sz w:val="24"/>
                <w:szCs w:val="24"/>
                <w:lang w:val="en-GB" w:eastAsia="ja-JP"/>
              </w:rPr>
              <w:t>Hauz</w:t>
            </w:r>
            <w:proofErr w:type="spellEnd"/>
          </w:p>
          <w:p w14:paraId="3292C81E" w14:textId="77777777" w:rsidR="00C33C12" w:rsidRDefault="00C33C12" w:rsidP="00BF22B5">
            <w:pPr>
              <w:jc w:val="center"/>
              <w:rPr>
                <w:bCs/>
                <w:sz w:val="24"/>
                <w:szCs w:val="24"/>
                <w:lang w:val="en-GB" w:eastAsia="ja-JP"/>
              </w:rPr>
            </w:pPr>
            <w:r>
              <w:rPr>
                <w:bCs/>
                <w:sz w:val="24"/>
                <w:szCs w:val="24"/>
                <w:lang w:val="en-GB" w:eastAsia="ja-JP"/>
              </w:rPr>
              <w:t>1065 Terrell St.</w:t>
            </w:r>
          </w:p>
          <w:p w14:paraId="3C641555" w14:textId="6693219D" w:rsidR="00C33C12" w:rsidRDefault="00C33C12" w:rsidP="00BF22B5">
            <w:pPr>
              <w:jc w:val="center"/>
              <w:rPr>
                <w:bCs/>
                <w:sz w:val="24"/>
                <w:szCs w:val="24"/>
                <w:lang w:val="en-GB" w:eastAsia="ja-JP"/>
              </w:rPr>
            </w:pPr>
            <w:r>
              <w:rPr>
                <w:bCs/>
                <w:sz w:val="24"/>
                <w:szCs w:val="24"/>
                <w:lang w:val="en-GB" w:eastAsia="ja-JP"/>
              </w:rPr>
              <w:t xml:space="preserve">Georgia Tech </w:t>
            </w:r>
            <w:proofErr w:type="spellStart"/>
            <w:r>
              <w:rPr>
                <w:bCs/>
                <w:sz w:val="24"/>
                <w:szCs w:val="24"/>
                <w:lang w:val="en-GB" w:eastAsia="ja-JP"/>
              </w:rPr>
              <w:t>Center</w:t>
            </w:r>
            <w:proofErr w:type="spellEnd"/>
            <w:r>
              <w:rPr>
                <w:bCs/>
                <w:sz w:val="24"/>
                <w:szCs w:val="24"/>
                <w:lang w:val="en-GB" w:eastAsia="ja-JP"/>
              </w:rPr>
              <w:t xml:space="preserve"> for Music Technology</w:t>
            </w:r>
          </w:p>
          <w:p w14:paraId="42175915" w14:textId="357D65AB" w:rsidR="00C33C12" w:rsidRPr="00C33C12" w:rsidRDefault="00C33C12" w:rsidP="00BF22B5">
            <w:pPr>
              <w:jc w:val="center"/>
              <w:rPr>
                <w:bCs/>
                <w:sz w:val="24"/>
                <w:szCs w:val="24"/>
                <w:lang w:val="en-GB" w:eastAsia="ja-JP"/>
              </w:rPr>
            </w:pPr>
            <w:r>
              <w:rPr>
                <w:bCs/>
                <w:sz w:val="24"/>
                <w:szCs w:val="24"/>
                <w:lang w:val="en-GB" w:eastAsia="ja-JP"/>
              </w:rPr>
              <w:t>Atlanta, GA 30318</w:t>
            </w:r>
          </w:p>
        </w:tc>
      </w:tr>
    </w:tbl>
    <w:p w14:paraId="1A034B41" w14:textId="4413FEA4"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lastRenderedPageBreak/>
        <w:t>ABSTRACT</w:t>
      </w:r>
    </w:p>
    <w:p w14:paraId="1AC0A830" w14:textId="61B207E4" w:rsidR="00BF22B5" w:rsidRPr="00673557" w:rsidRDefault="003E10EC" w:rsidP="00BF22B5">
      <w:pPr>
        <w:pStyle w:val="BodyText"/>
        <w:spacing w:before="120" w:line="259" w:lineRule="auto"/>
      </w:pPr>
      <w:r>
        <w:t xml:space="preserve">We present </w:t>
      </w:r>
      <w:proofErr w:type="spellStart"/>
      <w:r>
        <w:rPr>
          <w:i/>
          <w:iCs/>
        </w:rPr>
        <w:t>klustr</w:t>
      </w:r>
      <w:proofErr w:type="spellEnd"/>
      <w:r>
        <w:t>: a tool for</w:t>
      </w:r>
      <w:r w:rsidR="00673557">
        <w:t xml:space="preserve"> automatic</w:t>
      </w:r>
      <w:r>
        <w:t xml:space="preserve"> </w:t>
      </w:r>
      <w:r w:rsidR="00FA1135">
        <w:t>dimensionality reduction and 2D visualization of large audio datasets.</w:t>
      </w:r>
      <w:r w:rsidR="00673557">
        <w:t xml:space="preserve"> The tool facilitates </w:t>
      </w:r>
      <w:r w:rsidR="007A518D">
        <w:t xml:space="preserve">visual </w:t>
      </w:r>
      <w:r w:rsidR="00673557">
        <w:t>navigation and discovery of similar sounding samples in a collection, allowing musicians and researchers to quickly find sounds that are similar</w:t>
      </w:r>
      <w:r w:rsidR="007A518D">
        <w:t xml:space="preserve"> to one another based on perceptual features such as timbre</w:t>
      </w:r>
      <w:r w:rsidR="00673557">
        <w:t>.  Normally,</w:t>
      </w:r>
      <w:r w:rsidR="00FA1135">
        <w:t xml:space="preserve"> </w:t>
      </w:r>
      <w:r w:rsidR="00673557">
        <w:t>t</w:t>
      </w:r>
      <w:r w:rsidR="00FA1135">
        <w:t xml:space="preserve">he process of navigating a large collection of samples involves </w:t>
      </w:r>
      <w:r w:rsidR="00673557">
        <w:t xml:space="preserve">painstakingly traversing line by line through </w:t>
      </w:r>
      <w:r w:rsidR="00FA1135">
        <w:t>a</w:t>
      </w:r>
      <w:r w:rsidR="00673557">
        <w:t xml:space="preserve"> </w:t>
      </w:r>
      <w:r w:rsidR="00FA1135">
        <w:t xml:space="preserve">list of filenames that </w:t>
      </w:r>
      <w:r w:rsidR="00673557">
        <w:t>may be</w:t>
      </w:r>
      <w:r w:rsidR="00FA1135">
        <w:t xml:space="preserve"> tagged with appropriate titles</w:t>
      </w:r>
      <w:r w:rsidR="00673557">
        <w:t xml:space="preserve"> such as “kick_1.wav”</w:t>
      </w:r>
      <w:r w:rsidR="007A518D">
        <w:t>,</w:t>
      </w:r>
      <w:r w:rsidR="00673557">
        <w:t xml:space="preserve"> or may not be tagged at all. At best, a taxonomy and ontology of labels  may  be provided as part of the library.</w:t>
      </w:r>
      <w:r w:rsidR="00E12F41">
        <w:t xml:space="preserve"> </w:t>
      </w:r>
      <w:proofErr w:type="spellStart"/>
      <w:r w:rsidR="00E12F41">
        <w:rPr>
          <w:i/>
          <w:iCs/>
        </w:rPr>
        <w:t>Klustr</w:t>
      </w:r>
      <w:proofErr w:type="spellEnd"/>
      <w:r w:rsidR="00E12F41">
        <w:rPr>
          <w:i/>
          <w:iCs/>
        </w:rPr>
        <w:t xml:space="preserve"> </w:t>
      </w:r>
      <w:r w:rsidR="00E12F41">
        <w:t>forms relationships between samples based on the audio file and not high level descriptors.</w:t>
      </w:r>
      <w:r w:rsidR="00FA1135">
        <w:t xml:space="preserve"> </w:t>
      </w:r>
      <w:r w:rsidR="00673557">
        <w:t>In this paper, we present a</w:t>
      </w:r>
      <w:r w:rsidR="007A518D">
        <w:t xml:space="preserve"> version of </w:t>
      </w:r>
      <w:proofErr w:type="spellStart"/>
      <w:r w:rsidR="00673557">
        <w:rPr>
          <w:i/>
          <w:iCs/>
        </w:rPr>
        <w:t>K</w:t>
      </w:r>
      <w:r w:rsidR="00673557">
        <w:rPr>
          <w:i/>
          <w:iCs/>
        </w:rPr>
        <w:t>lustr</w:t>
      </w:r>
      <w:proofErr w:type="spellEnd"/>
      <w:r w:rsidR="00673557">
        <w:rPr>
          <w:i/>
          <w:iCs/>
        </w:rPr>
        <w:t xml:space="preserve"> </w:t>
      </w:r>
      <w:r w:rsidR="007A518D">
        <w:t xml:space="preserve">that is optimized for navigating </w:t>
      </w:r>
      <w:r w:rsidR="00E12F41">
        <w:t>drum samples typically found in pop, hip</w:t>
      </w:r>
      <w:r w:rsidR="009903D0">
        <w:t>-</w:t>
      </w:r>
      <w:r w:rsidR="00E12F41">
        <w:t>hop and electronic music.</w:t>
      </w:r>
    </w:p>
    <w:p w14:paraId="6C0102DD" w14:textId="77777777" w:rsidR="00BF22B5" w:rsidRPr="00F47FDD" w:rsidRDefault="00BF22B5" w:rsidP="00A84698">
      <w:pPr>
        <w:pStyle w:val="First-LevelHeadings"/>
      </w:pPr>
      <w:r w:rsidRPr="00F47FDD">
        <w:t>INTRODUCTION</w:t>
      </w:r>
      <w:bookmarkStart w:id="0" w:name="_GoBack"/>
      <w:bookmarkEnd w:id="0"/>
    </w:p>
    <w:p w14:paraId="04C6CE49" w14:textId="49FCE5CF" w:rsidR="00415E15" w:rsidRDefault="006D26B7" w:rsidP="00763B1C">
      <w:pPr>
        <w:pStyle w:val="BodyText"/>
        <w:ind w:firstLine="420"/>
      </w:pPr>
      <w:r>
        <w:t>From speech, images and sensor input, data from the natural world is often high dimensional.</w:t>
      </w:r>
      <w:r w:rsidR="00A07510">
        <w:t xml:space="preserve"> Instead of interacting directly with this high dimensional data </w:t>
      </w:r>
      <w:r w:rsidR="00066744">
        <w:t>however</w:t>
      </w:r>
      <w:r w:rsidR="00A07510">
        <w:t>, a</w:t>
      </w:r>
      <w:r w:rsidR="00415E15">
        <w:t xml:space="preserve"> collection of audio samples for example, is </w:t>
      </w:r>
      <w:r w:rsidR="006C3ACB">
        <w:t>often instead</w:t>
      </w:r>
      <w:r w:rsidR="00415E15">
        <w:t xml:space="preserve"> organized using </w:t>
      </w:r>
      <w:r w:rsidR="00A07510">
        <w:t xml:space="preserve">simple </w:t>
      </w:r>
      <w:r w:rsidR="00415E15">
        <w:t xml:space="preserve">high level descriptors, such as the type of sound </w:t>
      </w:r>
      <w:proofErr w:type="spellStart"/>
      <w:r w:rsidR="00415E15">
        <w:t>e.g</w:t>
      </w:r>
      <w:proofErr w:type="spellEnd"/>
      <w:r w:rsidR="00415E15">
        <w:t xml:space="preserve"> “</w:t>
      </w:r>
      <w:proofErr w:type="spellStart"/>
      <w:r w:rsidR="00415E15">
        <w:t>vocal_shout</w:t>
      </w:r>
      <w:proofErr w:type="spellEnd"/>
      <w:r w:rsidR="00415E15">
        <w:t>”. However, these</w:t>
      </w:r>
      <w:r w:rsidR="006C3ACB">
        <w:t xml:space="preserve"> labels</w:t>
      </w:r>
      <w:r w:rsidR="00415E15">
        <w:t xml:space="preserve"> are often not available, and when available, do not capture the nuances of relationships between sounds. How different </w:t>
      </w:r>
      <w:r w:rsidR="006C3ACB">
        <w:t>is “vocal_shout_1” from “vocal_shout_2”? What about “vocal_male_3”? In order to buil</w:t>
      </w:r>
      <w:r w:rsidR="00A07510">
        <w:t xml:space="preserve">d relationships between samples at the </w:t>
      </w:r>
      <w:proofErr w:type="spellStart"/>
      <w:r w:rsidR="00A07510">
        <w:t>timbral</w:t>
      </w:r>
      <w:proofErr w:type="spellEnd"/>
      <w:r w:rsidR="00A07510">
        <w:t xml:space="preserve"> level, we must form representations drawn from the high dimensional audio data. These are typically in the form of STFT or MFCC features, but even these are in dimensions in the order of 100. </w:t>
      </w:r>
    </w:p>
    <w:p w14:paraId="4DC6C39D" w14:textId="019A1733" w:rsidR="005C22F2" w:rsidRDefault="007A518D" w:rsidP="00763B1C">
      <w:pPr>
        <w:pStyle w:val="BodyText"/>
        <w:ind w:firstLine="420"/>
      </w:pPr>
      <w:r>
        <w:t xml:space="preserve">Dimensionality reduction techniques such as Principal Component Analysis (PCA) or Linear Discriminant Analysis (LDA) are often used to extract key components that capture the distribution of the data using a smaller number of dimensions. This reduced data often yields better performance in classic machine learning algorithms such as Support Vector Machines (SVM) and Naïve Bayes []. </w:t>
      </w:r>
    </w:p>
    <w:p w14:paraId="0F48C1A5" w14:textId="1600A6B5" w:rsidR="007A518D" w:rsidRDefault="007A518D" w:rsidP="00763B1C">
      <w:pPr>
        <w:pStyle w:val="BodyText"/>
        <w:ind w:firstLine="420"/>
      </w:pPr>
      <w:r>
        <w:t xml:space="preserve">Alternatively, dimensionality </w:t>
      </w:r>
      <w:r w:rsidR="00763B1C">
        <w:t xml:space="preserve">reduction can be used to visualize the representation learned by non-linear models such as neural networks. A highly popular stochastic dimensionality reduction algorithm called t-distributed neighbor embedding (TSNE) [] has become the standard </w:t>
      </w:r>
      <w:r w:rsidR="00763B1C">
        <w:lastRenderedPageBreak/>
        <w:t xml:space="preserve">tool for visualizing the </w:t>
      </w:r>
      <w:proofErr w:type="spellStart"/>
      <w:r w:rsidR="00763B1C">
        <w:t>embeddings</w:t>
      </w:r>
      <w:proofErr w:type="spellEnd"/>
      <w:r w:rsidR="00763B1C">
        <w:t xml:space="preserve"> learnt by deep convolutional neural networks []. </w:t>
      </w:r>
      <w:r w:rsidR="005830AF">
        <w:t xml:space="preserve">TSNE is particularly adept at preserving spatial relationships in higher dimensions but in 2 or 3 dimensions. </w:t>
      </w:r>
      <w:r w:rsidR="0092468E">
        <w:t>This enables researchers to get a better intuition of the inner workings of their model and tune hyper-</w:t>
      </w:r>
      <w:r w:rsidR="00FB1547">
        <w:t>parameters accordingly.</w:t>
      </w:r>
    </w:p>
    <w:p w14:paraId="2E1C7D53" w14:textId="04C25608" w:rsidR="00FB1547" w:rsidRDefault="00FB1547" w:rsidP="00763B1C">
      <w:pPr>
        <w:pStyle w:val="BodyText"/>
        <w:ind w:firstLine="420"/>
      </w:pPr>
      <w:r>
        <w:t xml:space="preserve">In this paper, we can use these dimensionality reduction techniques to directly encode features into a 2 dimensional plane. Our purpose is not to find the best set of features for a classifier, nor to understand the internal representation of neural network. Instead, we are attempting </w:t>
      </w:r>
      <w:r w:rsidR="00891AF4">
        <w:t xml:space="preserve">to take advantage of </w:t>
      </w:r>
      <w:r>
        <w:t xml:space="preserve">dimensionality reduction to </w:t>
      </w:r>
      <w:r w:rsidR="00891AF4">
        <w:t xml:space="preserve">generate a navigable 2D map where </w:t>
      </w:r>
      <w:proofErr w:type="spellStart"/>
      <w:r w:rsidR="00891AF4">
        <w:t>neighbouring</w:t>
      </w:r>
      <w:proofErr w:type="spellEnd"/>
      <w:r w:rsidR="00891AF4">
        <w:t xml:space="preserve"> samples are similar in sounds </w:t>
      </w:r>
      <w:proofErr w:type="spellStart"/>
      <w:r w:rsidR="00891AF4">
        <w:t>e.g</w:t>
      </w:r>
      <w:proofErr w:type="spellEnd"/>
      <w:r w:rsidR="00891AF4">
        <w:t xml:space="preserve"> a raspy snare is located next to another gritty snare, but is further away from a kick drum.</w:t>
      </w:r>
    </w:p>
    <w:p w14:paraId="75BC5640" w14:textId="77777777" w:rsidR="0092468E" w:rsidRDefault="0092468E" w:rsidP="00763B1C">
      <w:pPr>
        <w:pStyle w:val="BodyText"/>
        <w:ind w:firstLine="420"/>
      </w:pPr>
    </w:p>
    <w:p w14:paraId="620696A1" w14:textId="123A5C37" w:rsidR="005830AF" w:rsidRDefault="005830AF" w:rsidP="00763B1C">
      <w:pPr>
        <w:pStyle w:val="BodyText"/>
        <w:ind w:firstLine="420"/>
      </w:pPr>
    </w:p>
    <w:p w14:paraId="6B0A0C81" w14:textId="77777777" w:rsidR="005830AF" w:rsidRDefault="005830AF" w:rsidP="00763B1C">
      <w:pPr>
        <w:pStyle w:val="BodyText"/>
        <w:ind w:firstLine="420"/>
      </w:pPr>
    </w:p>
    <w:p w14:paraId="31E74807" w14:textId="77777777" w:rsidR="00FD4712" w:rsidRDefault="00FD4712" w:rsidP="00A35226">
      <w:pPr>
        <w:pStyle w:val="BodyText"/>
      </w:pPr>
    </w:p>
    <w:p w14:paraId="5CA484A3" w14:textId="77777777" w:rsidR="005D2325" w:rsidRDefault="005D2325" w:rsidP="005D2325">
      <w:pPr>
        <w:pStyle w:val="BodyText"/>
      </w:pPr>
    </w:p>
    <w:p w14:paraId="2E815787" w14:textId="14C6CCC5" w:rsidR="005D2325" w:rsidRDefault="003E10EC" w:rsidP="005D2325">
      <w:pPr>
        <w:pStyle w:val="First-LevelHeadings"/>
      </w:pPr>
      <w:r>
        <w:t>Related work</w:t>
      </w:r>
    </w:p>
    <w:p w14:paraId="28C878A8" w14:textId="7F3FE735" w:rsidR="005C22F2" w:rsidRDefault="00A07510" w:rsidP="005C22F2">
      <w:pPr>
        <w:pStyle w:val="BodyText"/>
        <w:ind w:firstLine="420"/>
      </w:pPr>
      <w:proofErr w:type="spellStart"/>
      <w:r>
        <w:t>Kernalized</w:t>
      </w:r>
      <w:proofErr w:type="spellEnd"/>
      <w:r>
        <w:t xml:space="preserve"> Sorting</w:t>
      </w:r>
    </w:p>
    <w:p w14:paraId="23228B1F" w14:textId="5195D4A0" w:rsidR="00A07510" w:rsidRPr="00FD4712" w:rsidRDefault="00A07510" w:rsidP="005C22F2">
      <w:pPr>
        <w:pStyle w:val="BodyText"/>
        <w:ind w:firstLine="420"/>
      </w:pPr>
      <w:proofErr w:type="spellStart"/>
      <w:r>
        <w:t>AudioQuilt</w:t>
      </w:r>
      <w:proofErr w:type="spellEnd"/>
    </w:p>
    <w:p w14:paraId="47DC6F51" w14:textId="77777777" w:rsidR="005D2325" w:rsidRPr="005B3063" w:rsidRDefault="005D2325" w:rsidP="00A35226">
      <w:pPr>
        <w:pStyle w:val="BodyText"/>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BodyText"/>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0F176718" w:rsidR="00BF22B5" w:rsidRPr="00F47FDD" w:rsidRDefault="003E10EC" w:rsidP="00003ADF">
      <w:pPr>
        <w:pStyle w:val="First-LevelHeadings"/>
      </w:pPr>
      <w:r>
        <w:t>Algorithm Overview and Description</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BodyText"/>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BodyText"/>
        <w:spacing w:line="259" w:lineRule="auto"/>
        <w:ind w:firstLine="227"/>
      </w:pPr>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lastRenderedPageBreak/>
        <w:t>Title and Authors</w:t>
      </w:r>
    </w:p>
    <w:p w14:paraId="2C39CF3A" w14:textId="77777777" w:rsidR="00BF22B5" w:rsidRPr="00F47FDD" w:rsidRDefault="00091866" w:rsidP="00BF22B5">
      <w:pPr>
        <w:pStyle w:val="BodyText"/>
        <w:spacing w:before="120" w:line="259" w:lineRule="auto"/>
      </w:pPr>
      <w:r>
        <w:rPr>
          <w:noProof/>
          <w:lang w:eastAsia="zh-CN"/>
        </w:rPr>
        <mc:AlternateContent>
          <mc:Choice Requires="wps">
            <w:drawing>
              <wp:anchor distT="0" distB="0" distL="114300" distR="114300" simplePos="0" relativeHeight="251657728" behindDoc="0" locked="1" layoutInCell="1" allowOverlap="0" wp14:anchorId="7E51426C" wp14:editId="74731B1F">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B02E452"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AA1C28" w:rsidRPr="00CF41F0">
                              <w:rPr>
                                <w:color w:val="FF0000"/>
                                <w:sz w:val="16"/>
                                <w:szCs w:val="16"/>
                                <w:lang w:val="en-GB" w:eastAsia="es-ES"/>
                              </w:rPr>
                              <w:t>per Template For ISMIR 201</w:t>
                            </w:r>
                            <w:r w:rsidR="005B74E9" w:rsidRPr="00CF41F0">
                              <w:rPr>
                                <w:color w:val="FF0000"/>
                                <w:sz w:val="16"/>
                                <w:szCs w:val="16"/>
                                <w:lang w:val="en-GB" w:eastAsia="es-ES"/>
                              </w:rPr>
                              <w:t>7</w:t>
                            </w:r>
                            <w:r w:rsidR="00AA1C28" w:rsidRPr="00CF41F0">
                              <w:rPr>
                                <w:color w:val="FF0000"/>
                                <w:sz w:val="16"/>
                                <w:szCs w:val="16"/>
                                <w:lang w:val="en-GB" w:eastAsia="es-ES"/>
                              </w:rPr>
                              <w:t>”</w:t>
                            </w:r>
                            <w:r w:rsidR="00AA1C28">
                              <w:rPr>
                                <w:sz w:val="16"/>
                                <w:szCs w:val="16"/>
                                <w:lang w:val="en-GB" w:eastAsia="es-ES"/>
                              </w:rPr>
                              <w:t>, 1</w:t>
                            </w:r>
                            <w:r w:rsidR="005B74E9">
                              <w:rPr>
                                <w:sz w:val="16"/>
                                <w:szCs w:val="16"/>
                                <w:lang w:val="en-GB" w:eastAsia="es-ES"/>
                              </w:rPr>
                              <w:t>8</w:t>
                            </w:r>
                            <w:r>
                              <w:rPr>
                                <w:sz w:val="16"/>
                                <w:szCs w:val="16"/>
                                <w:lang w:val="en-GB" w:eastAsia="es-ES"/>
                              </w:rPr>
                              <w:t>th International Society for Music Inform</w:t>
                            </w:r>
                            <w:r w:rsidR="005B74E9">
                              <w:rPr>
                                <w:sz w:val="16"/>
                                <w:szCs w:val="16"/>
                                <w:lang w:val="en-GB" w:eastAsia="es-ES"/>
                              </w:rPr>
                              <w:t xml:space="preserve">ation Retrieval Conference, </w:t>
                            </w:r>
                            <w:r w:rsidR="00F833C2">
                              <w:rPr>
                                <w:sz w:val="16"/>
                                <w:szCs w:val="16"/>
                                <w:lang w:val="en-GB" w:eastAsia="es-ES"/>
                              </w:rPr>
                              <w:t xml:space="preserve">Suzhou, China, </w:t>
                            </w:r>
                            <w:r w:rsidR="005B74E9">
                              <w:rPr>
                                <w:sz w:val="16"/>
                                <w:szCs w:val="16"/>
                                <w:lang w:val="en-GB" w:eastAsia="es-ES"/>
                              </w:rPr>
                              <w:t>2017</w:t>
                            </w:r>
                            <w:r>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0,0l0,21600,21600,21600,2160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" o:allowoverlap="f" stroked="f">
                <v:textbox inset="0,0,0,0">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5B02E452"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AA1C28" w:rsidRPr="00CF41F0">
                        <w:rPr>
                          <w:color w:val="FF0000"/>
                          <w:sz w:val="16"/>
                          <w:szCs w:val="16"/>
                          <w:lang w:val="en-GB" w:eastAsia="es-ES"/>
                        </w:rPr>
                        <w:t>per Template For ISMIR 201</w:t>
                      </w:r>
                      <w:r w:rsidR="005B74E9" w:rsidRPr="00CF41F0">
                        <w:rPr>
                          <w:color w:val="FF0000"/>
                          <w:sz w:val="16"/>
                          <w:szCs w:val="16"/>
                          <w:lang w:val="en-GB" w:eastAsia="es-ES"/>
                        </w:rPr>
                        <w:t>7</w:t>
                      </w:r>
                      <w:r w:rsidR="00AA1C28" w:rsidRPr="00CF41F0">
                        <w:rPr>
                          <w:color w:val="FF0000"/>
                          <w:sz w:val="16"/>
                          <w:szCs w:val="16"/>
                          <w:lang w:val="en-GB" w:eastAsia="es-ES"/>
                        </w:rPr>
                        <w:t>”</w:t>
                      </w:r>
                      <w:r w:rsidR="00AA1C28">
                        <w:rPr>
                          <w:sz w:val="16"/>
                          <w:szCs w:val="16"/>
                          <w:lang w:val="en-GB" w:eastAsia="es-ES"/>
                        </w:rPr>
                        <w:t>, 1</w:t>
                      </w:r>
                      <w:r w:rsidR="005B74E9">
                        <w:rPr>
                          <w:sz w:val="16"/>
                          <w:szCs w:val="16"/>
                          <w:lang w:val="en-GB" w:eastAsia="es-ES"/>
                        </w:rPr>
                        <w:t>8</w:t>
                      </w:r>
                      <w:r>
                        <w:rPr>
                          <w:sz w:val="16"/>
                          <w:szCs w:val="16"/>
                          <w:lang w:val="en-GB" w:eastAsia="es-ES"/>
                        </w:rPr>
                        <w:t>th International Society for Music Inform</w:t>
                      </w:r>
                      <w:r w:rsidR="005B74E9">
                        <w:rPr>
                          <w:sz w:val="16"/>
                          <w:szCs w:val="16"/>
                          <w:lang w:val="en-GB" w:eastAsia="es-ES"/>
                        </w:rPr>
                        <w:t xml:space="preserve">ation Retrieval Conference, </w:t>
                      </w:r>
                      <w:r w:rsidR="00F833C2">
                        <w:rPr>
                          <w:sz w:val="16"/>
                          <w:szCs w:val="16"/>
                          <w:lang w:val="en-GB" w:eastAsia="es-ES"/>
                        </w:rPr>
                        <w:t xml:space="preserve">Suzhou, China, </w:t>
                      </w:r>
                      <w:r w:rsidR="005B74E9">
                        <w:rPr>
                          <w:sz w:val="16"/>
                          <w:szCs w:val="16"/>
                          <w:lang w:val="en-GB" w:eastAsia="es-ES"/>
                        </w:rPr>
                        <w:t>2017</w:t>
                      </w:r>
                      <w:r>
                        <w:rPr>
                          <w:sz w:val="16"/>
                          <w:szCs w:val="16"/>
                          <w:lang w:val="en-GB" w:eastAsia="es-ES"/>
                        </w:rPr>
                        <w:t>.</w:t>
                      </w:r>
                    </w:p>
                  </w:txbxContent>
                </v:textbox>
                <w10:wrap type="square" anchorx="page" anchory="page"/>
                <w10:anchorlock/>
              </v:shape>
            </w:pict>
          </mc:Fallback>
        </mc:AlternateContent>
      </w:r>
      <w:r w:rsidR="00BF22B5" w:rsidRPr="006A7AD8">
        <w:t xml:space="preserve">The title is 14pt Times, bold, caps, upper case, centered. </w:t>
      </w:r>
      <w:r w:rsidR="00BF22B5" w:rsidRPr="00F8014C">
        <w:rPr>
          <w:color w:val="FF0000"/>
          <w:lang w:eastAsia="ja-JP"/>
        </w:rPr>
        <w:t>Authors’ names are omitted when submitting for double-blind reviewing</w:t>
      </w:r>
      <w:r w:rsidR="00BF22B5" w:rsidRPr="00F47FDD">
        <w:rPr>
          <w:lang w:eastAsia="ja-JP"/>
        </w:rPr>
        <w:t xml:space="preserve">.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05FF8C18" w:rsidR="00BF22B5" w:rsidRPr="00C936CA" w:rsidRDefault="00BF22B5" w:rsidP="00BF22B5">
      <w:pPr>
        <w:pStyle w:val="BodyText"/>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w:t>
      </w:r>
      <w:r w:rsidR="00204099">
        <w:rPr>
          <w:color w:val="FF0000"/>
          <w:lang w:val="en-GB"/>
        </w:rPr>
        <w:t>After</w:t>
      </w:r>
      <w:r w:rsidR="00204099" w:rsidRPr="00204099">
        <w:rPr>
          <w:color w:val="FF0000"/>
          <w:lang w:val="en-GB"/>
        </w:rPr>
        <w:t xml:space="preserve"> your paper is accepted, y</w:t>
      </w:r>
      <w:r w:rsidR="00135D33" w:rsidRPr="00204099">
        <w:rPr>
          <w:color w:val="FF0000"/>
          <w:lang w:val="en-GB"/>
        </w:rPr>
        <w:t xml:space="preserve">ou </w:t>
      </w:r>
      <w:r w:rsidR="00135D33" w:rsidRPr="00CF41F0">
        <w:rPr>
          <w:color w:val="FF0000"/>
          <w:lang w:val="en-GB"/>
        </w:rPr>
        <w:t>will need to insert the appropriate author names and paper title in the copyright notice</w:t>
      </w:r>
      <w:r w:rsidR="00204099">
        <w:rPr>
          <w:color w:val="FF0000"/>
          <w:lang w:val="en-GB"/>
        </w:rPr>
        <w:t xml:space="preserve"> when submitting the camera-ready version</w:t>
      </w:r>
      <w:r w:rsidR="00135D33" w:rsidRPr="00CF41F0">
        <w:rPr>
          <w:color w:val="FF0000"/>
          <w:lang w:val="en-GB"/>
        </w:rPr>
        <w:t xml:space="preserve">. </w:t>
      </w:r>
      <w:r w:rsidR="00204099" w:rsidRPr="00204099">
        <w:rPr>
          <w:color w:val="000000" w:themeColor="text1"/>
          <w:lang w:val="en-GB"/>
        </w:rPr>
        <w:t>For LATEX users, this will be handled by the template automatically</w:t>
      </w:r>
      <w:r w:rsidR="00204099">
        <w:rPr>
          <w:color w:val="000000" w:themeColor="text1"/>
          <w:lang w:val="en-GB"/>
        </w:rPr>
        <w:t>. For Word users, this has to be done manually</w:t>
      </w:r>
      <w:r w:rsidR="00204099" w:rsidRPr="00204099">
        <w:rPr>
          <w:color w:val="000000" w:themeColor="text1"/>
          <w:lang w:val="en-GB"/>
        </w:rPr>
        <w:t>.</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BodyText"/>
        <w:spacing w:before="120" w:line="259" w:lineRule="auto"/>
      </w:pPr>
      <w:r w:rsidRPr="00F47FDD">
        <w:t>Do not include headers, footers or page numbers in your submission. These will be added when the publications are assembled.</w:t>
      </w:r>
    </w:p>
    <w:p w14:paraId="389881E7" w14:textId="6FA6F7F1" w:rsidR="00BF22B5" w:rsidRPr="00F47FDD" w:rsidRDefault="003E10EC" w:rsidP="00003ADF">
      <w:pPr>
        <w:pStyle w:val="First-LevelHeadings"/>
      </w:pPr>
      <w:r>
        <w:t>Evaluation</w:t>
      </w:r>
    </w:p>
    <w:p w14:paraId="4DBC40AD" w14:textId="77777777" w:rsidR="00BF22B5" w:rsidRPr="00F47FDD" w:rsidRDefault="00BF22B5" w:rsidP="00BF22B5">
      <w:pPr>
        <w:pStyle w:val="BodyText"/>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BodyText"/>
        <w:spacing w:before="120" w:line="259" w:lineRule="auto"/>
      </w:pPr>
      <w:r w:rsidRPr="00F47FDD">
        <w:t>Second level headings are in Times 10pt bold, flush left, with 1 line of space above the section head, and 1/2 space below it. The first letter of each significant word is capitalized.</w:t>
      </w:r>
    </w:p>
    <w:p w14:paraId="7D147D0B" w14:textId="77777777" w:rsidR="00BF22B5" w:rsidRPr="00F47FDD" w:rsidRDefault="00BF22B5" w:rsidP="009602F2">
      <w:pPr>
        <w:pStyle w:val="Third-LevelHeadinds"/>
      </w:pPr>
      <w:r w:rsidRPr="00F47FDD">
        <w:t>Third Level Headings</w:t>
      </w:r>
    </w:p>
    <w:p w14:paraId="160E1831" w14:textId="77777777" w:rsidR="00BF22B5" w:rsidRPr="00F47FDD" w:rsidRDefault="00BF22B5" w:rsidP="00BF22B5">
      <w:pPr>
        <w:pStyle w:val="BodyText"/>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BodyText"/>
        <w:spacing w:line="259" w:lineRule="auto"/>
        <w:ind w:firstLine="227"/>
      </w:pPr>
      <w:r w:rsidRPr="00F47FDD">
        <w:t>Using more than three levels of headings is highly discouraged.</w:t>
      </w:r>
    </w:p>
    <w:p w14:paraId="0F28A5AC" w14:textId="31B8B4F8" w:rsidR="00BF22B5" w:rsidRPr="00F47FDD" w:rsidRDefault="003E10EC" w:rsidP="00003ADF">
      <w:pPr>
        <w:pStyle w:val="First-LevelHeadings"/>
      </w:pPr>
      <w:r>
        <w:t>COnclusion</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BodyText"/>
        <w:spacing w:before="120" w:line="259" w:lineRule="auto"/>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 xml:space="preserve">pt type for footnotes. Place the footnotes at the bottom of the page on which they appear. Precede the footnote with </w:t>
      </w:r>
      <w:r w:rsidRPr="00F47FDD">
        <w:lastRenderedPageBreak/>
        <w:t>a 0.5pt horizontal rule.</w:t>
      </w:r>
    </w:p>
    <w:p w14:paraId="59C3AF5C" w14:textId="77777777" w:rsidR="005A1EB2" w:rsidRDefault="005A1EB2" w:rsidP="003B1B0C">
      <w:pPr>
        <w:pStyle w:val="BodyText"/>
        <w:spacing w:before="120" w:line="259" w:lineRule="auto"/>
      </w:pPr>
    </w:p>
    <w:p w14:paraId="432B49AB" w14:textId="77777777" w:rsidR="005A1EB2" w:rsidRDefault="005A1EB2" w:rsidP="003B1B0C">
      <w:pPr>
        <w:pStyle w:val="BodyText"/>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BodyText"/>
              <w:spacing w:line="259" w:lineRule="auto"/>
            </w:pPr>
            <w:r>
              <w:rPr>
                <w:rFonts w:hint="eastAsia"/>
                <w:lang w:eastAsia="ja-JP"/>
              </w:rPr>
              <w:t>H</w:t>
            </w:r>
            <w:r w:rsidRPr="00F47FDD">
              <w:t>ello ISMIR</w:t>
            </w:r>
          </w:p>
        </w:tc>
        <w:tc>
          <w:tcPr>
            <w:tcW w:w="1498" w:type="dxa"/>
          </w:tcPr>
          <w:p w14:paraId="71EF2CCA" w14:textId="2D556761" w:rsidR="00BF22B5" w:rsidRPr="00F47FDD" w:rsidRDefault="00290672" w:rsidP="005C5B43">
            <w:pPr>
              <w:pStyle w:val="BodyText"/>
              <w:keepNext/>
              <w:spacing w:line="259" w:lineRule="auto"/>
              <w:rPr>
                <w:lang w:eastAsia="ja-JP"/>
              </w:rPr>
            </w:pPr>
            <w:r>
              <w:rPr>
                <w:lang w:eastAsia="ja-JP"/>
              </w:rPr>
              <w:t>201</w:t>
            </w:r>
            <w:r w:rsidR="005B74E9">
              <w:rPr>
                <w:lang w:eastAsia="ja-JP"/>
              </w:rPr>
              <w:t>7</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BodyText"/>
        <w:keepNext/>
        <w:spacing w:before="120" w:line="259" w:lineRule="auto"/>
        <w:jc w:val="center"/>
      </w:pPr>
      <w:r>
        <w:rPr>
          <w:noProof/>
          <w:lang w:eastAsia="zh-CN"/>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Caption"/>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BodyText"/>
        <w:spacing w:before="120" w:line="259" w:lineRule="auto"/>
      </w:pPr>
      <w:r w:rsidRPr="00F47FDD">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BF22B5" w:rsidP="00C31857">
      <w:pPr>
        <w:pStyle w:val="BodyText"/>
        <w:spacing w:before="120" w:line="259" w:lineRule="auto"/>
        <w:jc w:val="right"/>
        <w:rPr>
          <w:lang w:eastAsia="ja-JP"/>
        </w:rPr>
      </w:pPr>
      <w:r w:rsidRPr="00F47FDD">
        <w:rPr>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5pt;height:12.65pt" o:ole="">
            <v:imagedata r:id="rId12" o:title=""/>
          </v:shape>
          <o:OLEObject Type="Embed" ProgID="Equation.3" ShapeID="_x0000_i1025" DrawAspect="Content" ObjectID="_1573846892" r:id="rId13"/>
        </w:object>
      </w:r>
      <w:r w:rsidRPr="00F47FDD">
        <w:t xml:space="preserve">                                   (1)</w:t>
      </w:r>
    </w:p>
    <w:p w14:paraId="7F365D87" w14:textId="77777777" w:rsidR="00BF22B5" w:rsidRPr="00766D5E" w:rsidRDefault="00BF22B5" w:rsidP="00003ADF">
      <w:pPr>
        <w:pStyle w:val="First-LevelHeadings"/>
      </w:pPr>
      <w:r w:rsidRPr="00766D5E">
        <w:t>Citations</w:t>
      </w:r>
    </w:p>
    <w:p w14:paraId="26CBFBAF" w14:textId="77777777" w:rsidR="001331E7" w:rsidRDefault="00BF22B5" w:rsidP="00BF22B5">
      <w:pPr>
        <w:pStyle w:val="BodyText"/>
        <w:spacing w:before="120" w:line="259" w:lineRule="auto"/>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t>
      </w:r>
    </w:p>
    <w:p w14:paraId="63AEF4BC" w14:textId="49E56CB9" w:rsidR="00BF22B5" w:rsidRDefault="00E372CC" w:rsidP="001331E7">
      <w:pPr>
        <w:pStyle w:val="BodyText"/>
        <w:spacing w:line="259" w:lineRule="auto"/>
        <w:ind w:firstLine="227"/>
      </w:pPr>
      <w:r>
        <w:lastRenderedPageBreak/>
        <w:t xml:space="preserve">When the following words appear in the conference publication titles, please abbreviate them: Proceedings -&gt; Proc.; Record -&gt; Rec.; Symposium -&gt; </w:t>
      </w:r>
      <w:proofErr w:type="spellStart"/>
      <w:r>
        <w:t>Symp</w:t>
      </w:r>
      <w:proofErr w:type="spellEnd"/>
      <w:r>
        <w:t>.; Technical Digest -&gt; Tech. Dig.; Technical Paper -&gt; Tech. Paper; First -&gt; 1st; Second -&gt; 2nd; Third -&gt; 3rd; Fourth/nth -&gt; 4th/nth.</w:t>
      </w:r>
    </w:p>
    <w:p w14:paraId="42C68F60" w14:textId="10037607" w:rsidR="00F8014C" w:rsidRPr="00F8014C" w:rsidRDefault="00F8014C" w:rsidP="00F8014C">
      <w:pPr>
        <w:pStyle w:val="BodyText"/>
        <w:spacing w:line="259" w:lineRule="auto"/>
        <w:ind w:firstLine="227"/>
        <w:rPr>
          <w:color w:val="FF0000"/>
          <w:lang w:eastAsia="ja-JP"/>
        </w:rPr>
      </w:pPr>
      <w:r w:rsidRPr="00F8014C">
        <w:rPr>
          <w:color w:val="FF0000"/>
        </w:rPr>
        <w:t>As submission is double blind, refer to your own published work in the third person. That is, use “In the previous work of [2],” not “In our previous work [2].” If you cite your other papers that are not widely available (e.g., a journal paper under review), use anonymous author names in the citation, e.g., an author of the form “A. Anonymous.”</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BodyText"/>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BodyText"/>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BodyText"/>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BodyText"/>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FA258" w14:textId="77777777" w:rsidR="00AE0766" w:rsidRDefault="00AE0766">
      <w:r>
        <w:separator/>
      </w:r>
    </w:p>
  </w:endnote>
  <w:endnote w:type="continuationSeparator" w:id="0">
    <w:p w14:paraId="09A288CA" w14:textId="77777777" w:rsidR="00AE0766" w:rsidRDefault="00AE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맑은 고딕">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ADC71" w14:textId="77777777" w:rsidR="00AE0766" w:rsidRDefault="00AE0766">
      <w:r>
        <w:separator/>
      </w:r>
    </w:p>
  </w:footnote>
  <w:footnote w:type="continuationSeparator" w:id="0">
    <w:p w14:paraId="5B7CF49E" w14:textId="77777777" w:rsidR="00AE0766" w:rsidRDefault="00AE0766">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66"/>
    <w:rsid w:val="000004DF"/>
    <w:rsid w:val="00003ADF"/>
    <w:rsid w:val="00031EC9"/>
    <w:rsid w:val="00041453"/>
    <w:rsid w:val="00051A33"/>
    <w:rsid w:val="00066744"/>
    <w:rsid w:val="00085879"/>
    <w:rsid w:val="00091866"/>
    <w:rsid w:val="000A6DEB"/>
    <w:rsid w:val="000B61D5"/>
    <w:rsid w:val="000C2DD3"/>
    <w:rsid w:val="000F5B87"/>
    <w:rsid w:val="00111738"/>
    <w:rsid w:val="0011619C"/>
    <w:rsid w:val="001331E7"/>
    <w:rsid w:val="00135D33"/>
    <w:rsid w:val="001445EE"/>
    <w:rsid w:val="00167702"/>
    <w:rsid w:val="00191680"/>
    <w:rsid w:val="00193C57"/>
    <w:rsid w:val="001D2894"/>
    <w:rsid w:val="00204099"/>
    <w:rsid w:val="00207CF0"/>
    <w:rsid w:val="0024333F"/>
    <w:rsid w:val="00257FC4"/>
    <w:rsid w:val="00290672"/>
    <w:rsid w:val="002B5779"/>
    <w:rsid w:val="002D72D0"/>
    <w:rsid w:val="00301254"/>
    <w:rsid w:val="0031607C"/>
    <w:rsid w:val="0032506D"/>
    <w:rsid w:val="003543F2"/>
    <w:rsid w:val="003674D5"/>
    <w:rsid w:val="0038661A"/>
    <w:rsid w:val="00391E71"/>
    <w:rsid w:val="00395441"/>
    <w:rsid w:val="003B1B0C"/>
    <w:rsid w:val="003E10EC"/>
    <w:rsid w:val="003E7370"/>
    <w:rsid w:val="003F1160"/>
    <w:rsid w:val="00403879"/>
    <w:rsid w:val="00412A6D"/>
    <w:rsid w:val="00415E15"/>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830AF"/>
    <w:rsid w:val="005A05C6"/>
    <w:rsid w:val="005A1EB2"/>
    <w:rsid w:val="005A4EA4"/>
    <w:rsid w:val="005B3063"/>
    <w:rsid w:val="005B74E9"/>
    <w:rsid w:val="005C22F2"/>
    <w:rsid w:val="005C5B43"/>
    <w:rsid w:val="005D1A7D"/>
    <w:rsid w:val="005D2325"/>
    <w:rsid w:val="005F3BC5"/>
    <w:rsid w:val="00602EF7"/>
    <w:rsid w:val="0060585D"/>
    <w:rsid w:val="006350B3"/>
    <w:rsid w:val="00673557"/>
    <w:rsid w:val="006956BC"/>
    <w:rsid w:val="006A7583"/>
    <w:rsid w:val="006A7AD8"/>
    <w:rsid w:val="006C0D70"/>
    <w:rsid w:val="006C3045"/>
    <w:rsid w:val="006C3ACB"/>
    <w:rsid w:val="006D26B7"/>
    <w:rsid w:val="006D27B1"/>
    <w:rsid w:val="007006EF"/>
    <w:rsid w:val="00700828"/>
    <w:rsid w:val="0070335C"/>
    <w:rsid w:val="00704300"/>
    <w:rsid w:val="00733AB3"/>
    <w:rsid w:val="00760183"/>
    <w:rsid w:val="00763B1C"/>
    <w:rsid w:val="00766D5E"/>
    <w:rsid w:val="0078276A"/>
    <w:rsid w:val="00791D7F"/>
    <w:rsid w:val="007A518D"/>
    <w:rsid w:val="007E4294"/>
    <w:rsid w:val="00862162"/>
    <w:rsid w:val="00867B9F"/>
    <w:rsid w:val="00891AF4"/>
    <w:rsid w:val="008E3809"/>
    <w:rsid w:val="008E64A9"/>
    <w:rsid w:val="008F029B"/>
    <w:rsid w:val="0092468E"/>
    <w:rsid w:val="00933A90"/>
    <w:rsid w:val="009602F2"/>
    <w:rsid w:val="009903D0"/>
    <w:rsid w:val="00994033"/>
    <w:rsid w:val="009A4B95"/>
    <w:rsid w:val="009C2526"/>
    <w:rsid w:val="009C27D0"/>
    <w:rsid w:val="009E3E82"/>
    <w:rsid w:val="009F4282"/>
    <w:rsid w:val="00A07510"/>
    <w:rsid w:val="00A116BF"/>
    <w:rsid w:val="00A163D8"/>
    <w:rsid w:val="00A35226"/>
    <w:rsid w:val="00A55446"/>
    <w:rsid w:val="00A5604E"/>
    <w:rsid w:val="00A66A48"/>
    <w:rsid w:val="00A84698"/>
    <w:rsid w:val="00AA1C28"/>
    <w:rsid w:val="00AD42CD"/>
    <w:rsid w:val="00AE0766"/>
    <w:rsid w:val="00AE09A7"/>
    <w:rsid w:val="00AF2F97"/>
    <w:rsid w:val="00AF454E"/>
    <w:rsid w:val="00B25555"/>
    <w:rsid w:val="00BC6516"/>
    <w:rsid w:val="00BF22B5"/>
    <w:rsid w:val="00BF3C99"/>
    <w:rsid w:val="00C0722A"/>
    <w:rsid w:val="00C31857"/>
    <w:rsid w:val="00C33C12"/>
    <w:rsid w:val="00C85999"/>
    <w:rsid w:val="00CB62BC"/>
    <w:rsid w:val="00CC156B"/>
    <w:rsid w:val="00CF23F1"/>
    <w:rsid w:val="00CF41F0"/>
    <w:rsid w:val="00CF4B8E"/>
    <w:rsid w:val="00CF594C"/>
    <w:rsid w:val="00D05CF4"/>
    <w:rsid w:val="00D26F2B"/>
    <w:rsid w:val="00D31494"/>
    <w:rsid w:val="00D866D0"/>
    <w:rsid w:val="00D901B0"/>
    <w:rsid w:val="00DA356C"/>
    <w:rsid w:val="00DB1373"/>
    <w:rsid w:val="00DF0DBA"/>
    <w:rsid w:val="00E12F41"/>
    <w:rsid w:val="00E176C2"/>
    <w:rsid w:val="00E372CC"/>
    <w:rsid w:val="00E50660"/>
    <w:rsid w:val="00E55D25"/>
    <w:rsid w:val="00E773CA"/>
    <w:rsid w:val="00E814ED"/>
    <w:rsid w:val="00E86BEC"/>
    <w:rsid w:val="00E87D40"/>
    <w:rsid w:val="00EA0FB6"/>
    <w:rsid w:val="00EB2198"/>
    <w:rsid w:val="00EB77D3"/>
    <w:rsid w:val="00EC1E9D"/>
    <w:rsid w:val="00EF14DC"/>
    <w:rsid w:val="00F10795"/>
    <w:rsid w:val="00F25BE0"/>
    <w:rsid w:val="00F33C43"/>
    <w:rsid w:val="00F47F81"/>
    <w:rsid w:val="00F5109E"/>
    <w:rsid w:val="00F538FE"/>
    <w:rsid w:val="00F55554"/>
    <w:rsid w:val="00F8014C"/>
    <w:rsid w:val="00F833C2"/>
    <w:rsid w:val="00F914E2"/>
    <w:rsid w:val="00FA1135"/>
    <w:rsid w:val="00FB1547"/>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4475">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image" Target="media/image3.wmf"/><Relationship Id="rId13" Type="http://schemas.openxmlformats.org/officeDocument/2006/relationships/oleObject" Target="embeddings/oleObject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B5E79-238F-2F45-A398-88557B37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202</TotalTime>
  <Pages>3</Pages>
  <Words>1300</Words>
  <Characters>7415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Lamtharn Hantrakul</cp:lastModifiedBy>
  <cp:revision>26</cp:revision>
  <cp:lastPrinted>2014-06-04T17:31:00Z</cp:lastPrinted>
  <dcterms:created xsi:type="dcterms:W3CDTF">2016-05-23T00:58:00Z</dcterms:created>
  <dcterms:modified xsi:type="dcterms:W3CDTF">2017-12-04T03:55:00Z</dcterms:modified>
</cp:coreProperties>
</file>