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4748" w14:textId="77777777" w:rsidR="00055CF3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3CA84616" w14:textId="77777777" w:rsidR="00055CF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E9584EC" w14:textId="77777777" w:rsidR="00055CF3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9191DC9" w14:textId="77777777" w:rsidR="00055CF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03988FE0" w14:textId="77777777" w:rsidR="00055CF3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ED42E6A" w14:textId="77777777" w:rsidR="00055CF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D054829" w14:textId="77777777" w:rsidR="00055CF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EAE3AD0" w14:textId="77777777" w:rsidR="00055CF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D132963" w14:textId="77777777" w:rsidR="00055CF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33277D0D" w14:textId="77777777" w:rsidR="00055CF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0CF53D82" w14:textId="77777777" w:rsidR="00055CF3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7455947" w14:textId="77777777" w:rsidR="00055CF3" w:rsidRDefault="00055CF3">
      <w:pPr>
        <w:pStyle w:val="BodyText"/>
        <w:spacing w:before="64"/>
      </w:pPr>
    </w:p>
    <w:p w14:paraId="7A7EC358" w14:textId="77777777" w:rsidR="00055CF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6C18FCE7" w14:textId="77777777" w:rsidR="00055CF3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5AB2687" w14:textId="77777777" w:rsidR="00055CF3" w:rsidRDefault="00055CF3">
      <w:pPr>
        <w:pStyle w:val="BodyText"/>
        <w:spacing w:before="49"/>
      </w:pPr>
    </w:p>
    <w:p w14:paraId="61F1BF37" w14:textId="77777777" w:rsidR="00055CF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2418756" w14:textId="77777777" w:rsidR="00055CF3" w:rsidRDefault="00055CF3">
      <w:pPr>
        <w:pStyle w:val="BodyText"/>
        <w:spacing w:before="99"/>
      </w:pPr>
    </w:p>
    <w:p w14:paraId="76F1A65C" w14:textId="77777777" w:rsidR="00055CF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F881980" w14:textId="77777777" w:rsidR="00055CF3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AD8A055" wp14:editId="038B9F1F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70391" w14:textId="77777777" w:rsidR="00055CF3" w:rsidRDefault="00055CF3">
      <w:pPr>
        <w:pStyle w:val="BodyText"/>
        <w:rPr>
          <w:sz w:val="20"/>
        </w:rPr>
        <w:sectPr w:rsidR="00055CF3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66090C4" w14:textId="77777777" w:rsidR="00055CF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640B41" wp14:editId="7F108FC8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86CB" w14:textId="77777777" w:rsidR="00055CF3" w:rsidRDefault="00055CF3">
      <w:pPr>
        <w:pStyle w:val="BodyText"/>
        <w:spacing w:before="48"/>
      </w:pPr>
    </w:p>
    <w:p w14:paraId="19A6008D" w14:textId="77777777" w:rsidR="00055CF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06FDCCB" w14:textId="77777777" w:rsidR="00055CF3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E761ABC" w14:textId="77777777" w:rsidR="00055CF3" w:rsidRDefault="00055CF3">
      <w:pPr>
        <w:pStyle w:val="BodyText"/>
        <w:spacing w:before="75"/>
      </w:pPr>
    </w:p>
    <w:p w14:paraId="03EC609D" w14:textId="77777777" w:rsidR="00055CF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E4310FF" w14:textId="77777777" w:rsidR="00055CF3" w:rsidRDefault="00055CF3">
      <w:pPr>
        <w:pStyle w:val="BodyText"/>
        <w:spacing w:before="38"/>
      </w:pPr>
    </w:p>
    <w:p w14:paraId="0DEFD5B0" w14:textId="77777777" w:rsidR="00055CF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44E58C9D" w14:textId="77777777" w:rsidR="00055CF3" w:rsidRDefault="00055CF3">
      <w:pPr>
        <w:pStyle w:val="BodyText"/>
        <w:spacing w:before="76"/>
        <w:rPr>
          <w:rFonts w:ascii="Arial"/>
          <w:b/>
        </w:rPr>
      </w:pPr>
    </w:p>
    <w:p w14:paraId="35504E69" w14:textId="77777777" w:rsidR="00055CF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64DCD0C8" w14:textId="77777777" w:rsidR="00055CF3" w:rsidRDefault="00055CF3">
      <w:pPr>
        <w:pStyle w:val="BodyText"/>
        <w:spacing w:before="76"/>
      </w:pPr>
    </w:p>
    <w:p w14:paraId="0642832B" w14:textId="77777777" w:rsidR="00055CF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0AEBB6C" w14:textId="77777777" w:rsidR="00055CF3" w:rsidRDefault="00055CF3">
      <w:pPr>
        <w:pStyle w:val="BodyText"/>
        <w:spacing w:before="100"/>
      </w:pPr>
    </w:p>
    <w:p w14:paraId="0A58FDEC" w14:textId="77777777" w:rsidR="00055CF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311F87D" w14:textId="77777777" w:rsidR="00055CF3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3769E44" w14:textId="77777777" w:rsidR="00055CF3" w:rsidRDefault="00055CF3">
      <w:pPr>
        <w:pStyle w:val="BodyText"/>
        <w:spacing w:before="75"/>
      </w:pPr>
    </w:p>
    <w:p w14:paraId="68A25BC9" w14:textId="77777777" w:rsidR="00055CF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37A819FE" w14:textId="77777777" w:rsidR="00055CF3" w:rsidRDefault="00055CF3">
      <w:pPr>
        <w:pStyle w:val="BodyText"/>
      </w:pPr>
    </w:p>
    <w:p w14:paraId="46F9F54C" w14:textId="77777777" w:rsidR="00055CF3" w:rsidRDefault="00055CF3">
      <w:pPr>
        <w:pStyle w:val="BodyText"/>
      </w:pPr>
    </w:p>
    <w:p w14:paraId="7E443E25" w14:textId="77777777" w:rsidR="00055CF3" w:rsidRDefault="00055CF3">
      <w:pPr>
        <w:pStyle w:val="BodyText"/>
        <w:spacing w:before="52"/>
      </w:pPr>
    </w:p>
    <w:p w14:paraId="1B1113F8" w14:textId="77777777" w:rsidR="00055CF3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937D4C0" w14:textId="77777777" w:rsidR="00055CF3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DE9CAC6" w14:textId="77777777" w:rsidR="00055CF3" w:rsidRDefault="00055CF3">
      <w:pPr>
        <w:pStyle w:val="BodyText"/>
        <w:spacing w:before="25"/>
      </w:pPr>
    </w:p>
    <w:p w14:paraId="3D15060A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6A958E10" w14:textId="77777777" w:rsidR="00055CF3" w:rsidRDefault="00055CF3">
      <w:pPr>
        <w:pStyle w:val="ListParagraph"/>
        <w:spacing w:line="276" w:lineRule="auto"/>
        <w:sectPr w:rsidR="00055CF3">
          <w:pgSz w:w="12240" w:h="15840"/>
          <w:pgMar w:top="1540" w:right="360" w:bottom="280" w:left="1440" w:header="720" w:footer="720" w:gutter="0"/>
          <w:cols w:space="720"/>
        </w:sectPr>
      </w:pPr>
    </w:p>
    <w:p w14:paraId="0677F341" w14:textId="77777777" w:rsidR="00055CF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68DD53" wp14:editId="06FF81C3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A642" w14:textId="77777777" w:rsidR="00055CF3" w:rsidRDefault="00055CF3">
      <w:pPr>
        <w:pStyle w:val="BodyText"/>
      </w:pPr>
    </w:p>
    <w:p w14:paraId="33E5FACF" w14:textId="77777777" w:rsidR="00055CF3" w:rsidRDefault="00055CF3">
      <w:pPr>
        <w:pStyle w:val="BodyText"/>
        <w:spacing w:before="119"/>
      </w:pPr>
    </w:p>
    <w:p w14:paraId="18D39FF5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9AC3BCB" w14:textId="77777777" w:rsidR="00055CF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21C9B1" wp14:editId="12435974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EA0A8" w14:textId="77777777" w:rsidR="00055CF3" w:rsidRDefault="00055CF3">
      <w:pPr>
        <w:pStyle w:val="BodyText"/>
      </w:pPr>
    </w:p>
    <w:p w14:paraId="27E61291" w14:textId="77777777" w:rsidR="00055CF3" w:rsidRDefault="00055CF3">
      <w:pPr>
        <w:pStyle w:val="BodyText"/>
        <w:spacing w:before="109"/>
      </w:pPr>
    </w:p>
    <w:p w14:paraId="40630DBB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3129C98" w14:textId="77777777" w:rsidR="00055CF3" w:rsidRDefault="00055CF3">
      <w:pPr>
        <w:pStyle w:val="ListParagraph"/>
        <w:sectPr w:rsidR="00055CF3">
          <w:pgSz w:w="12240" w:h="15840"/>
          <w:pgMar w:top="1460" w:right="360" w:bottom="280" w:left="1440" w:header="720" w:footer="720" w:gutter="0"/>
          <w:cols w:space="720"/>
        </w:sectPr>
      </w:pPr>
    </w:p>
    <w:p w14:paraId="6C0E4F01" w14:textId="77777777" w:rsidR="00055CF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B7BED" wp14:editId="655E0332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C6C1" w14:textId="77777777" w:rsidR="00055CF3" w:rsidRDefault="00055CF3">
      <w:pPr>
        <w:pStyle w:val="BodyText"/>
        <w:spacing w:before="86"/>
      </w:pPr>
    </w:p>
    <w:p w14:paraId="384AE1CF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2BC59A3E" w14:textId="77777777" w:rsidR="00055CF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2AD75AB" wp14:editId="33881F87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B0068" w14:textId="77777777" w:rsidR="00055CF3" w:rsidRDefault="00055CF3">
      <w:pPr>
        <w:pStyle w:val="BodyText"/>
      </w:pPr>
    </w:p>
    <w:p w14:paraId="5F0B8559" w14:textId="77777777" w:rsidR="00055CF3" w:rsidRDefault="00055CF3">
      <w:pPr>
        <w:pStyle w:val="BodyText"/>
        <w:spacing w:before="109"/>
      </w:pPr>
    </w:p>
    <w:p w14:paraId="580792EE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82E41EF" wp14:editId="71A410A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59C8802" w14:textId="77777777" w:rsidR="00055CF3" w:rsidRDefault="00055CF3">
      <w:pPr>
        <w:pStyle w:val="ListParagraph"/>
        <w:spacing w:line="276" w:lineRule="auto"/>
        <w:sectPr w:rsidR="00055CF3">
          <w:pgSz w:w="12240" w:h="15840"/>
          <w:pgMar w:top="1760" w:right="360" w:bottom="280" w:left="1440" w:header="720" w:footer="720" w:gutter="0"/>
          <w:cols w:space="720"/>
        </w:sectPr>
      </w:pPr>
    </w:p>
    <w:p w14:paraId="511A7C82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3E20355B" wp14:editId="74ABB79A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0276185" w14:textId="77777777" w:rsidR="00055CF3" w:rsidRDefault="00055CF3">
      <w:pPr>
        <w:pStyle w:val="BodyText"/>
      </w:pPr>
    </w:p>
    <w:p w14:paraId="01D4DA13" w14:textId="77777777" w:rsidR="00055CF3" w:rsidRDefault="00055CF3">
      <w:pPr>
        <w:pStyle w:val="BodyText"/>
      </w:pPr>
    </w:p>
    <w:p w14:paraId="5DBECB91" w14:textId="77777777" w:rsidR="00055CF3" w:rsidRDefault="00055CF3">
      <w:pPr>
        <w:pStyle w:val="BodyText"/>
        <w:spacing w:before="96"/>
      </w:pPr>
    </w:p>
    <w:p w14:paraId="7B945885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AAF7D16" wp14:editId="395EB5CB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514E4F3" w14:textId="77777777" w:rsidR="00055CF3" w:rsidRDefault="00055CF3">
      <w:pPr>
        <w:pStyle w:val="ListParagraph"/>
        <w:spacing w:line="276" w:lineRule="auto"/>
        <w:sectPr w:rsidR="00055CF3">
          <w:pgSz w:w="12240" w:h="15840"/>
          <w:pgMar w:top="1360" w:right="360" w:bottom="280" w:left="1440" w:header="720" w:footer="720" w:gutter="0"/>
          <w:cols w:space="720"/>
        </w:sectPr>
      </w:pPr>
    </w:p>
    <w:p w14:paraId="0D9FF0DB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01710FE1" wp14:editId="697AEA20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BE7CC56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696E3B9" w14:textId="77777777" w:rsidR="00055CF3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B74C118" wp14:editId="39207123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F9F0" w14:textId="77777777" w:rsidR="00055CF3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6F9A9503" w14:textId="77777777" w:rsidR="00055CF3" w:rsidRDefault="00055CF3">
      <w:pPr>
        <w:pStyle w:val="ListParagraph"/>
      </w:pPr>
    </w:p>
    <w:p w14:paraId="7B433BD5" w14:textId="52A1F7C4" w:rsidR="00CB3009" w:rsidRDefault="00CB3009">
      <w:pPr>
        <w:pStyle w:val="ListParagraph"/>
        <w:sectPr w:rsidR="00CB3009">
          <w:pgSz w:w="12240" w:h="15840"/>
          <w:pgMar w:top="1360" w:right="360" w:bottom="280" w:left="1440" w:header="720" w:footer="720" w:gutter="0"/>
          <w:cols w:space="720"/>
        </w:sectPr>
      </w:pPr>
      <w:r>
        <w:tab/>
      </w:r>
      <w:r>
        <w:rPr>
          <w:noProof/>
          <w:sz w:val="20"/>
        </w:rPr>
        <w:drawing>
          <wp:inline distT="0" distB="0" distL="0" distR="0" wp14:anchorId="2AAB00B5" wp14:editId="7D46E5CF">
            <wp:extent cx="2697480" cy="1699260"/>
            <wp:effectExtent l="0" t="0" r="762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5DCD" w14:textId="3D0AB3A6" w:rsidR="00055CF3" w:rsidRDefault="00055CF3">
      <w:pPr>
        <w:pStyle w:val="BodyText"/>
        <w:ind w:left="750"/>
        <w:rPr>
          <w:sz w:val="20"/>
        </w:rPr>
      </w:pPr>
    </w:p>
    <w:p w14:paraId="152A7264" w14:textId="77777777" w:rsidR="00055CF3" w:rsidRDefault="00055CF3">
      <w:pPr>
        <w:pStyle w:val="BodyText"/>
        <w:rPr>
          <w:sz w:val="28"/>
        </w:rPr>
      </w:pPr>
    </w:p>
    <w:p w14:paraId="7DB24427" w14:textId="4B51FF24" w:rsidR="00CB3009" w:rsidRPr="00CB3009" w:rsidRDefault="00CB3009" w:rsidP="00CB3009">
      <w:pPr>
        <w:pStyle w:val="BodyText"/>
        <w:numPr>
          <w:ilvl w:val="0"/>
          <w:numId w:val="2"/>
        </w:numPr>
        <w:rPr>
          <w:rFonts w:ascii="Arial" w:hAnsi="Arial"/>
          <w:b/>
        </w:rPr>
      </w:pPr>
      <w:r w:rsidRPr="00CB3009">
        <w:rPr>
          <w:rFonts w:ascii="Arial" w:hAnsi="Arial"/>
          <w:b/>
        </w:rPr>
        <w:t xml:space="preserve">Top 5 locations by average purchase: </w:t>
      </w:r>
      <w:r>
        <w:rPr>
          <w:rFonts w:ascii="Arial" w:hAnsi="Arial"/>
          <w:bCs/>
        </w:rPr>
        <w:t>C</w:t>
      </w:r>
      <w:r w:rsidRPr="00CB3009">
        <w:rPr>
          <w:rFonts w:ascii="Arial" w:hAnsi="Arial"/>
          <w:bCs/>
        </w:rPr>
        <w:t>alculated top 5 locations with highest average purchase amount</w:t>
      </w:r>
    </w:p>
    <w:p w14:paraId="1235F6BB" w14:textId="77777777" w:rsidR="00CB3009" w:rsidRDefault="00CB3009" w:rsidP="00CB3009">
      <w:pPr>
        <w:pStyle w:val="BodyText"/>
        <w:ind w:left="720"/>
        <w:rPr>
          <w:rFonts w:ascii="Arial" w:hAnsi="Arial"/>
          <w:b/>
        </w:rPr>
      </w:pPr>
    </w:p>
    <w:p w14:paraId="65506FE6" w14:textId="65329F25" w:rsidR="00DB66B9" w:rsidRPr="00DB66B9" w:rsidRDefault="00CB3009" w:rsidP="00DB66B9">
      <w:pPr>
        <w:pStyle w:val="BodyText"/>
        <w:ind w:left="720"/>
        <w:rPr>
          <w:rFonts w:ascii="Arial" w:hAnsi="Arial"/>
          <w:b/>
        </w:rPr>
      </w:pPr>
      <w:r w:rsidRPr="00CB3009">
        <w:rPr>
          <w:rFonts w:ascii="Arial" w:hAnsi="Arial"/>
          <w:b/>
        </w:rPr>
        <w:drawing>
          <wp:inline distT="0" distB="0" distL="0" distR="0" wp14:anchorId="5E1BB4BF" wp14:editId="67F1E8EA">
            <wp:extent cx="2629267" cy="1952898"/>
            <wp:effectExtent l="0" t="0" r="0" b="9525"/>
            <wp:docPr id="5799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5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35E8" w14:textId="77777777" w:rsidR="00055CF3" w:rsidRDefault="00055CF3">
      <w:pPr>
        <w:pStyle w:val="BodyText"/>
        <w:spacing w:before="261"/>
        <w:rPr>
          <w:sz w:val="28"/>
        </w:rPr>
      </w:pPr>
    </w:p>
    <w:p w14:paraId="16E7B503" w14:textId="33305963" w:rsidR="00055CF3" w:rsidRPr="00DB66B9" w:rsidRDefault="00DB66B9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Key Business Insights</w:t>
      </w:r>
    </w:p>
    <w:p w14:paraId="578C1F47" w14:textId="77777777" w:rsidR="00DB66B9" w:rsidRPr="00DB66B9" w:rsidRDefault="00DB66B9" w:rsidP="00DB66B9">
      <w:pPr>
        <w:pStyle w:val="Heading1"/>
        <w:tabs>
          <w:tab w:val="left" w:pos="381"/>
        </w:tabs>
        <w:ind w:left="381" w:firstLine="0"/>
        <w:jc w:val="right"/>
      </w:pPr>
    </w:p>
    <w:p w14:paraId="46AA577E" w14:textId="77777777" w:rsidR="00DB66B9" w:rsidRPr="00DB66B9" w:rsidRDefault="00DB66B9" w:rsidP="00DB66B9">
      <w:pPr>
        <w:pStyle w:val="Heading1"/>
        <w:tabs>
          <w:tab w:val="left" w:pos="381"/>
        </w:tabs>
        <w:rPr>
          <w:rFonts w:ascii="Arial MT" w:eastAsia="Arial MT" w:hAnsi="Arial MT" w:cs="Arial MT"/>
          <w:sz w:val="24"/>
          <w:szCs w:val="24"/>
        </w:rPr>
      </w:pPr>
      <w:r>
        <w:rPr>
          <w:color w:val="366090"/>
          <w:spacing w:val="-5"/>
        </w:rPr>
        <w:tab/>
      </w:r>
      <w:r w:rsidRPr="00DB66B9">
        <w:rPr>
          <w:color w:val="366090"/>
          <w:spacing w:val="-5"/>
          <w:sz w:val="24"/>
          <w:szCs w:val="24"/>
        </w:rPr>
        <w:tab/>
      </w:r>
      <w:r w:rsidRPr="00DB66B9">
        <w:rPr>
          <w:rFonts w:ascii="Arial MT" w:eastAsia="Arial MT" w:hAnsi="Arial MT" w:cs="Arial MT"/>
          <w:sz w:val="24"/>
          <w:szCs w:val="24"/>
        </w:rPr>
        <w:t>Revenue and Demographics</w:t>
      </w:r>
    </w:p>
    <w:p w14:paraId="2FEA9561" w14:textId="77777777" w:rsidR="00DB66B9" w:rsidRPr="00DB66B9" w:rsidRDefault="00DB66B9" w:rsidP="00DB66B9">
      <w:pPr>
        <w:pStyle w:val="Heading1"/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FEB5318" w14:textId="77777777" w:rsidR="00DB66B9" w:rsidRPr="00DB66B9" w:rsidRDefault="00DB66B9" w:rsidP="00DB66B9">
      <w:pPr>
        <w:pStyle w:val="Heading1"/>
        <w:numPr>
          <w:ilvl w:val="0"/>
          <w:numId w:val="6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>Gender Performance: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Male customers represent the dominant revenue stream, contributing $157,890 compared to $75,191 from female customers.</w:t>
      </w:r>
    </w:p>
    <w:p w14:paraId="51DF7CC9" w14:textId="0E13F845" w:rsidR="00DB66B9" w:rsidRPr="00DB66B9" w:rsidRDefault="00DB66B9" w:rsidP="00DB66B9">
      <w:pPr>
        <w:pStyle w:val="Heading1"/>
        <w:tabs>
          <w:tab w:val="left" w:pos="381"/>
        </w:tabs>
        <w:ind w:left="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5C30649" w14:textId="62ECE38B" w:rsidR="00DB66B9" w:rsidRPr="00DB66B9" w:rsidRDefault="00DB66B9" w:rsidP="00DB66B9">
      <w:pPr>
        <w:pStyle w:val="Heading1"/>
        <w:numPr>
          <w:ilvl w:val="0"/>
          <w:numId w:val="6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>Generational Drivers: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Young Adults lead in total revenue contribution at $62,143, closely followed by 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>middle-aged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consumers at $59,197</w:t>
      </w:r>
    </w:p>
    <w:p w14:paraId="25754654" w14:textId="25D4DB23" w:rsidR="00DB66B9" w:rsidRDefault="00DB66B9" w:rsidP="00DB66B9">
      <w:pPr>
        <w:pStyle w:val="Heading1"/>
        <w:tabs>
          <w:tab w:val="left" w:pos="381"/>
        </w:tabs>
        <w:rPr>
          <w:color w:val="366090"/>
          <w:spacing w:val="-5"/>
        </w:rPr>
      </w:pPr>
    </w:p>
    <w:p w14:paraId="4B89D5A9" w14:textId="01D68C2B" w:rsidR="00DB66B9" w:rsidRDefault="00DB66B9" w:rsidP="00DB66B9">
      <w:pPr>
        <w:pStyle w:val="Heading1"/>
        <w:tabs>
          <w:tab w:val="left" w:pos="381"/>
        </w:tabs>
        <w:rPr>
          <w:color w:val="366090"/>
          <w:spacing w:val="-5"/>
        </w:rPr>
      </w:pPr>
      <w:r>
        <w:rPr>
          <w:color w:val="366090"/>
          <w:spacing w:val="-5"/>
        </w:rPr>
        <w:tab/>
      </w:r>
    </w:p>
    <w:p w14:paraId="7BEF1CEB" w14:textId="549F9B28" w:rsidR="00DB66B9" w:rsidRPr="00DB66B9" w:rsidRDefault="00DB66B9" w:rsidP="00DB66B9">
      <w:pPr>
        <w:pStyle w:val="Heading1"/>
        <w:tabs>
          <w:tab w:val="left" w:pos="381"/>
        </w:tabs>
        <w:rPr>
          <w:rFonts w:ascii="Arial MT" w:eastAsia="Arial MT" w:hAnsi="Arial MT" w:cs="Arial MT"/>
          <w:sz w:val="24"/>
          <w:szCs w:val="24"/>
        </w:rPr>
      </w:pPr>
      <w:r>
        <w:rPr>
          <w:color w:val="366090"/>
          <w:spacing w:val="-5"/>
        </w:rPr>
        <w:tab/>
        <w:t xml:space="preserve"> </w:t>
      </w:r>
      <w:r w:rsidRPr="00DB66B9">
        <w:rPr>
          <w:rFonts w:ascii="Arial MT" w:eastAsia="Arial MT" w:hAnsi="Arial MT" w:cs="Arial MT"/>
          <w:sz w:val="24"/>
          <w:szCs w:val="24"/>
        </w:rPr>
        <w:t>Subscription &amp; Loyalty Dynamics</w:t>
      </w:r>
    </w:p>
    <w:p w14:paraId="776E429B" w14:textId="77777777" w:rsidR="00DB66B9" w:rsidRPr="00DB66B9" w:rsidRDefault="00DB66B9" w:rsidP="00DB66B9">
      <w:pPr>
        <w:pStyle w:val="Heading1"/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1F354D19" w14:textId="77777777" w:rsidR="00DB66B9" w:rsidRDefault="00DB66B9" w:rsidP="00DB66B9">
      <w:pPr>
        <w:pStyle w:val="Heading1"/>
        <w:numPr>
          <w:ilvl w:val="0"/>
          <w:numId w:val="7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>The Subscription Gap: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While non-subscribers currently drive higher total revenue due to volume ($170,436), the average spend per transaction remains remarkably consistent between both groups (~$59).</w:t>
      </w:r>
    </w:p>
    <w:p w14:paraId="431CB0B8" w14:textId="77777777" w:rsidR="00DB66B9" w:rsidRPr="00DB66B9" w:rsidRDefault="00DB66B9" w:rsidP="00DB66B9">
      <w:pPr>
        <w:pStyle w:val="Heading1"/>
        <w:tabs>
          <w:tab w:val="left" w:pos="381"/>
        </w:tabs>
        <w:ind w:left="72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5ADB76F2" w14:textId="77777777" w:rsidR="00DB66B9" w:rsidRDefault="00DB66B9" w:rsidP="00DB66B9">
      <w:pPr>
        <w:pStyle w:val="Heading1"/>
        <w:numPr>
          <w:ilvl w:val="0"/>
          <w:numId w:val="7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>Loyalty Retention: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Our segmentation reveals a massive Loyal base of 3,116 customers with over 10 previous purchases, compared to only 83 "New" customers. This indicates a strong retention rate but a potential need for better top-of-funnel acquisition.</w:t>
      </w:r>
    </w:p>
    <w:p w14:paraId="52F31751" w14:textId="77777777" w:rsidR="00DB66B9" w:rsidRDefault="00DB66B9" w:rsidP="00DB66B9">
      <w:pPr>
        <w:pStyle w:val="Heading1"/>
        <w:tabs>
          <w:tab w:val="left" w:pos="381"/>
        </w:tabs>
        <w:ind w:left="36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6BD2EBE3" w14:textId="77777777" w:rsidR="00DB66B9" w:rsidRDefault="00DB66B9" w:rsidP="00DB66B9">
      <w:pPr>
        <w:pStyle w:val="Heading1"/>
        <w:tabs>
          <w:tab w:val="left" w:pos="381"/>
        </w:tabs>
        <w:ind w:left="36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1C9E7C54" w14:textId="6F32F2C8" w:rsidR="00DB66B9" w:rsidRPr="00DB66B9" w:rsidRDefault="00DB66B9" w:rsidP="00DB66B9">
      <w:pPr>
        <w:pStyle w:val="Heading1"/>
        <w:tabs>
          <w:tab w:val="left" w:pos="381"/>
        </w:tabs>
        <w:ind w:left="360"/>
        <w:rPr>
          <w:rFonts w:ascii="Arial MT" w:eastAsia="Arial MT" w:hAnsi="Arial MT" w:cs="Arial MT"/>
          <w:sz w:val="24"/>
          <w:szCs w:val="24"/>
        </w:rPr>
      </w:pPr>
      <w:r w:rsidRPr="00DB66B9">
        <w:rPr>
          <w:rFonts w:ascii="Arial MT" w:eastAsia="Arial MT" w:hAnsi="Arial MT" w:cs="Arial MT"/>
          <w:sz w:val="24"/>
          <w:szCs w:val="24"/>
        </w:rPr>
        <w:t xml:space="preserve">     </w:t>
      </w:r>
      <w:r w:rsidRPr="00DB66B9">
        <w:rPr>
          <w:rFonts w:ascii="Arial MT" w:eastAsia="Arial MT" w:hAnsi="Arial MT" w:cs="Arial MT"/>
          <w:sz w:val="24"/>
          <w:szCs w:val="24"/>
        </w:rPr>
        <w:t>Product &amp; Shipping Performance</w:t>
      </w:r>
    </w:p>
    <w:p w14:paraId="53BCC9AC" w14:textId="77777777" w:rsidR="00DB66B9" w:rsidRPr="00DB66B9" w:rsidRDefault="00DB66B9" w:rsidP="00DB66B9">
      <w:pPr>
        <w:pStyle w:val="Heading1"/>
        <w:tabs>
          <w:tab w:val="left" w:pos="381"/>
        </w:tabs>
        <w:ind w:left="36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71459BE" w14:textId="77777777" w:rsidR="00DB66B9" w:rsidRDefault="00DB66B9" w:rsidP="00DB66B9">
      <w:pPr>
        <w:pStyle w:val="Heading1"/>
        <w:numPr>
          <w:ilvl w:val="0"/>
          <w:numId w:val="8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 xml:space="preserve">Top Rated Products: 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>Gloves and Sandals hold the highest customer satisfaction scores with average ratings of 3.86 and 3.84 respectively.</w:t>
      </w:r>
    </w:p>
    <w:p w14:paraId="4100BEAC" w14:textId="77777777" w:rsidR="00DB66B9" w:rsidRPr="00DB66B9" w:rsidRDefault="00DB66B9" w:rsidP="00DB66B9">
      <w:pPr>
        <w:pStyle w:val="Heading1"/>
        <w:tabs>
          <w:tab w:val="left" w:pos="381"/>
        </w:tabs>
        <w:ind w:left="72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32C37C7B" w14:textId="77777777" w:rsidR="00DB66B9" w:rsidRPr="00DB66B9" w:rsidRDefault="00DB66B9" w:rsidP="00DB66B9">
      <w:pPr>
        <w:pStyle w:val="Heading1"/>
        <w:numPr>
          <w:ilvl w:val="0"/>
          <w:numId w:val="8"/>
        </w:numPr>
        <w:tabs>
          <w:tab w:val="left" w:pos="381"/>
        </w:tabs>
        <w:rPr>
          <w:rFonts w:ascii="Arial MT" w:eastAsia="Arial MT" w:hAnsi="Arial MT" w:cs="Arial MT"/>
          <w:b w:val="0"/>
          <w:bCs w:val="0"/>
          <w:sz w:val="22"/>
          <w:szCs w:val="22"/>
        </w:rPr>
      </w:pPr>
      <w:r w:rsidRPr="00DB66B9">
        <w:rPr>
          <w:rFonts w:ascii="Arial MT" w:eastAsia="Arial MT" w:hAnsi="Arial MT" w:cs="Arial MT"/>
          <w:sz w:val="22"/>
          <w:szCs w:val="22"/>
        </w:rPr>
        <w:t>Logistics Impact:</w:t>
      </w:r>
      <w:r w:rsidRPr="00DB66B9">
        <w:rPr>
          <w:rFonts w:ascii="Arial MT" w:eastAsia="Arial MT" w:hAnsi="Arial MT" w:cs="Arial MT"/>
          <w:b w:val="0"/>
          <w:bCs w:val="0"/>
          <w:sz w:val="22"/>
          <w:szCs w:val="22"/>
        </w:rPr>
        <w:t xml:space="preserve"> Customers opting for Express shipping spend slightly more on average ($60.48) than those using Standard shipping ($58.46).</w:t>
      </w:r>
    </w:p>
    <w:p w14:paraId="2AAD2BB7" w14:textId="77777777" w:rsidR="00DB66B9" w:rsidRPr="00DB66B9" w:rsidRDefault="00DB66B9" w:rsidP="00DB66B9">
      <w:pPr>
        <w:pStyle w:val="Heading1"/>
        <w:tabs>
          <w:tab w:val="left" w:pos="381"/>
        </w:tabs>
        <w:ind w:left="360" w:firstLine="0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12B7B4BE" w14:textId="306F0AF7" w:rsidR="00DB66B9" w:rsidRDefault="00DB66B9" w:rsidP="00DB66B9">
      <w:pPr>
        <w:pStyle w:val="Heading1"/>
        <w:tabs>
          <w:tab w:val="left" w:pos="381"/>
        </w:tabs>
        <w:rPr>
          <w:color w:val="366090"/>
          <w:spacing w:val="-5"/>
        </w:rPr>
      </w:pPr>
    </w:p>
    <w:p w14:paraId="138F7091" w14:textId="77777777" w:rsidR="00DB66B9" w:rsidRDefault="00DB66B9" w:rsidP="00DB66B9">
      <w:pPr>
        <w:pStyle w:val="Heading1"/>
        <w:tabs>
          <w:tab w:val="left" w:pos="381"/>
        </w:tabs>
        <w:rPr>
          <w:color w:val="366090"/>
          <w:spacing w:val="-5"/>
        </w:rPr>
      </w:pPr>
    </w:p>
    <w:p w14:paraId="71E681F4" w14:textId="77777777" w:rsidR="00DB66B9" w:rsidRPr="00DB66B9" w:rsidRDefault="00DB66B9" w:rsidP="00DB66B9">
      <w:pPr>
        <w:pStyle w:val="Heading1"/>
        <w:tabs>
          <w:tab w:val="left" w:pos="381"/>
        </w:tabs>
        <w:ind w:left="0" w:firstLine="0"/>
      </w:pPr>
    </w:p>
    <w:p w14:paraId="3DC72B27" w14:textId="77777777" w:rsidR="00DB66B9" w:rsidRPr="00DB66B9" w:rsidRDefault="00DB66B9" w:rsidP="00DB66B9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r>
        <w:rPr>
          <w:color w:val="366090"/>
        </w:rPr>
        <w:lastRenderedPageBreak/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2A5FB0D2" w14:textId="77777777" w:rsidR="00DB66B9" w:rsidRDefault="00DB66B9" w:rsidP="00DB66B9">
      <w:pPr>
        <w:pStyle w:val="Heading1"/>
        <w:tabs>
          <w:tab w:val="left" w:pos="381"/>
        </w:tabs>
        <w:ind w:left="381" w:firstLine="0"/>
        <w:jc w:val="right"/>
      </w:pPr>
    </w:p>
    <w:p w14:paraId="5218029D" w14:textId="77777777" w:rsidR="00055CF3" w:rsidRDefault="00055CF3">
      <w:pPr>
        <w:pStyle w:val="BodyText"/>
        <w:spacing w:before="97"/>
        <w:rPr>
          <w:rFonts w:ascii="Arial"/>
          <w:b/>
          <w:sz w:val="28"/>
        </w:rPr>
      </w:pPr>
    </w:p>
    <w:p w14:paraId="7E2928A8" w14:textId="77777777" w:rsidR="00055CF3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0C09BD41" w14:textId="584C5139" w:rsidR="00055CF3" w:rsidRDefault="0063517E">
      <w:pPr>
        <w:pStyle w:val="BodyText"/>
        <w:spacing w:before="105"/>
        <w:rPr>
          <w:sz w:val="20"/>
        </w:rPr>
      </w:pPr>
      <w:r w:rsidRPr="0063517E">
        <w:rPr>
          <w:noProof/>
          <w:sz w:val="20"/>
        </w:rPr>
        <w:drawing>
          <wp:inline distT="0" distB="0" distL="0" distR="0" wp14:anchorId="02D4CB2E" wp14:editId="73E988FF">
            <wp:extent cx="6629400" cy="4029075"/>
            <wp:effectExtent l="0" t="0" r="0" b="9525"/>
            <wp:docPr id="68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2C7" w14:textId="77777777" w:rsidR="00055CF3" w:rsidRDefault="00055CF3">
      <w:pPr>
        <w:pStyle w:val="BodyText"/>
      </w:pPr>
    </w:p>
    <w:p w14:paraId="6F792706" w14:textId="77777777" w:rsidR="00055CF3" w:rsidRDefault="00055CF3">
      <w:pPr>
        <w:pStyle w:val="BodyText"/>
      </w:pPr>
    </w:p>
    <w:p w14:paraId="7ABD6DC8" w14:textId="77777777" w:rsidR="0063517E" w:rsidRDefault="0063517E">
      <w:pPr>
        <w:pStyle w:val="BodyText"/>
      </w:pPr>
    </w:p>
    <w:p w14:paraId="6A46A0B9" w14:textId="77777777" w:rsidR="0063517E" w:rsidRDefault="0063517E">
      <w:pPr>
        <w:pStyle w:val="BodyText"/>
      </w:pPr>
    </w:p>
    <w:p w14:paraId="770044B2" w14:textId="77777777" w:rsidR="0063517E" w:rsidRDefault="0063517E">
      <w:pPr>
        <w:pStyle w:val="BodyText"/>
      </w:pPr>
    </w:p>
    <w:p w14:paraId="15DAFF67" w14:textId="77777777" w:rsidR="00055CF3" w:rsidRDefault="00055CF3">
      <w:pPr>
        <w:pStyle w:val="BodyText"/>
        <w:spacing w:before="193"/>
      </w:pPr>
    </w:p>
    <w:p w14:paraId="0D84CD64" w14:textId="77777777" w:rsidR="00055CF3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AC826EE" w14:textId="77777777" w:rsidR="00055CF3" w:rsidRDefault="00055CF3">
      <w:pPr>
        <w:pStyle w:val="BodyText"/>
        <w:spacing w:before="97"/>
        <w:rPr>
          <w:rFonts w:ascii="Arial"/>
          <w:b/>
          <w:sz w:val="28"/>
        </w:rPr>
      </w:pPr>
    </w:p>
    <w:p w14:paraId="2B8A5BBE" w14:textId="77777777" w:rsidR="00055CF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0265E08E" w14:textId="77777777" w:rsidR="00055CF3" w:rsidRDefault="00055CF3" w:rsidP="0063517E"/>
    <w:p w14:paraId="3706C904" w14:textId="73B250DC" w:rsidR="0063517E" w:rsidRDefault="0063517E" w:rsidP="0063517E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1A5A82A3" w14:textId="77777777" w:rsidR="0063517E" w:rsidRDefault="0063517E" w:rsidP="0063517E">
      <w:pPr>
        <w:pStyle w:val="BodyText"/>
        <w:spacing w:before="37"/>
      </w:pPr>
    </w:p>
    <w:p w14:paraId="1D525513" w14:textId="77777777" w:rsidR="0063517E" w:rsidRDefault="0063517E" w:rsidP="0063517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A9673AB" w14:textId="77777777" w:rsidR="0063517E" w:rsidRDefault="0063517E" w:rsidP="0063517E">
      <w:pPr>
        <w:pStyle w:val="BodyText"/>
        <w:spacing w:before="75"/>
      </w:pPr>
    </w:p>
    <w:p w14:paraId="78E0690B" w14:textId="77777777" w:rsidR="0063517E" w:rsidRDefault="0063517E" w:rsidP="0063517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42ACA00" w14:textId="77777777" w:rsidR="0063517E" w:rsidRDefault="0063517E" w:rsidP="0063517E">
      <w:pPr>
        <w:pStyle w:val="BodyText"/>
        <w:spacing w:before="75"/>
      </w:pPr>
    </w:p>
    <w:p w14:paraId="08943759" w14:textId="77777777" w:rsidR="0063517E" w:rsidRPr="00DB66B9" w:rsidRDefault="0063517E" w:rsidP="0063517E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3DCB266D" w14:textId="77777777" w:rsidR="00DB66B9" w:rsidRDefault="00DB66B9" w:rsidP="00DB66B9">
      <w:pPr>
        <w:pStyle w:val="ListParagraph"/>
      </w:pPr>
    </w:p>
    <w:p w14:paraId="0DB04170" w14:textId="77777777" w:rsidR="00DB66B9" w:rsidRDefault="00DB66B9" w:rsidP="00DB66B9">
      <w:pPr>
        <w:pStyle w:val="ListParagraph"/>
        <w:tabs>
          <w:tab w:val="left" w:pos="720"/>
        </w:tabs>
        <w:spacing w:line="276" w:lineRule="auto"/>
        <w:ind w:right="1233" w:firstLine="0"/>
      </w:pPr>
    </w:p>
    <w:p w14:paraId="7BC4B243" w14:textId="11EDA0EE" w:rsidR="0063517E" w:rsidRPr="00DB66B9" w:rsidRDefault="00DB66B9" w:rsidP="00DB66B9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lastRenderedPageBreak/>
        <w:t>Changes that can be implemented at the earliest</w:t>
      </w:r>
    </w:p>
    <w:p w14:paraId="3F866D94" w14:textId="77777777" w:rsidR="00DB66B9" w:rsidRDefault="00DB66B9" w:rsidP="00DB66B9">
      <w:pPr>
        <w:pStyle w:val="Heading1"/>
        <w:tabs>
          <w:tab w:val="left" w:pos="309"/>
        </w:tabs>
        <w:ind w:firstLine="0"/>
      </w:pPr>
    </w:p>
    <w:p w14:paraId="0D7A90D7" w14:textId="77777777" w:rsidR="0063517E" w:rsidRPr="0063517E" w:rsidRDefault="0063517E" w:rsidP="0063517E">
      <w:pPr>
        <w:rPr>
          <w:sz w:val="24"/>
          <w:szCs w:val="24"/>
        </w:rPr>
      </w:pPr>
    </w:p>
    <w:p w14:paraId="2A089938" w14:textId="77777777" w:rsidR="0063517E" w:rsidRPr="0063517E" w:rsidRDefault="0063517E" w:rsidP="0063517E">
      <w:pPr>
        <w:rPr>
          <w:sz w:val="24"/>
          <w:szCs w:val="24"/>
        </w:rPr>
      </w:pPr>
      <w:r w:rsidRPr="0063517E">
        <w:rPr>
          <w:sz w:val="24"/>
          <w:szCs w:val="24"/>
        </w:rPr>
        <w:t>Based on the multi-tool analysis conducted, we recommend the following actions to optimize ROI:</w:t>
      </w:r>
    </w:p>
    <w:p w14:paraId="5FCA6752" w14:textId="77777777" w:rsidR="0063517E" w:rsidRDefault="0063517E" w:rsidP="0063517E"/>
    <w:p w14:paraId="2317C9BF" w14:textId="77777777" w:rsidR="0063517E" w:rsidRPr="0063517E" w:rsidRDefault="0063517E" w:rsidP="0063517E"/>
    <w:p w14:paraId="26EABD9B" w14:textId="77777777" w:rsidR="0063517E" w:rsidRPr="0063517E" w:rsidRDefault="0063517E" w:rsidP="0063517E">
      <w:pPr>
        <w:numPr>
          <w:ilvl w:val="0"/>
          <w:numId w:val="5"/>
        </w:numPr>
      </w:pPr>
      <w:r w:rsidRPr="0063517E">
        <w:rPr>
          <w:rFonts w:ascii="Arial" w:hAnsi="Arial"/>
          <w:b/>
        </w:rPr>
        <w:t>Hyper-Personalized Marketing</w:t>
      </w:r>
      <w:r w:rsidRPr="0063517E">
        <w:t>: Target the Young Adult and Middle-aged segments with premium Clothing and Accessories, as these categories are the primary revenue drivers.</w:t>
      </w:r>
    </w:p>
    <w:p w14:paraId="1678A8FF" w14:textId="01242216" w:rsidR="0063517E" w:rsidRPr="0063517E" w:rsidRDefault="0063517E" w:rsidP="0063517E"/>
    <w:p w14:paraId="2DF7EF44" w14:textId="77777777" w:rsidR="0063517E" w:rsidRDefault="0063517E" w:rsidP="0063517E">
      <w:pPr>
        <w:numPr>
          <w:ilvl w:val="0"/>
          <w:numId w:val="5"/>
        </w:numPr>
      </w:pPr>
      <w:r w:rsidRPr="0063517E">
        <w:rPr>
          <w:b/>
          <w:bCs/>
        </w:rPr>
        <w:t>Conversion of "Loyal" to "Subscribed":</w:t>
      </w:r>
      <w:r w:rsidRPr="0063517E">
        <w:t xml:space="preserve"> With 958 repeat buyers already subscribed, there is a significant opportunity to convert the remaining 2,518 repeat buyers into subscribers through exclusive "Loyalty-to-Subscription" incentives.</w:t>
      </w:r>
    </w:p>
    <w:p w14:paraId="1EFD295E" w14:textId="77777777" w:rsidR="0063517E" w:rsidRPr="0063517E" w:rsidRDefault="0063517E" w:rsidP="0063517E"/>
    <w:p w14:paraId="1BA2D920" w14:textId="77777777" w:rsidR="0063517E" w:rsidRPr="0063517E" w:rsidRDefault="0063517E" w:rsidP="0063517E">
      <w:pPr>
        <w:numPr>
          <w:ilvl w:val="0"/>
          <w:numId w:val="5"/>
        </w:numPr>
      </w:pPr>
      <w:r w:rsidRPr="0063517E">
        <w:rPr>
          <w:b/>
          <w:bCs/>
        </w:rPr>
        <w:t>Discount Optimization</w:t>
      </w:r>
      <w:r w:rsidRPr="0063517E">
        <w:t>: Focus discount strategies on Hats and Sneakers, which show the highest discount dependency (near 50%), to move inventory without eroding margins on high-rated items like Gloves.</w:t>
      </w:r>
    </w:p>
    <w:p w14:paraId="517056CC" w14:textId="71FCE257" w:rsidR="0063517E" w:rsidRPr="0063517E" w:rsidRDefault="0063517E" w:rsidP="0063517E"/>
    <w:p w14:paraId="75EE5559" w14:textId="402FCA1C" w:rsidR="0063517E" w:rsidRDefault="0063517E" w:rsidP="0063517E">
      <w:pPr>
        <w:numPr>
          <w:ilvl w:val="0"/>
          <w:numId w:val="5"/>
        </w:numPr>
        <w:sectPr w:rsidR="0063517E">
          <w:pgSz w:w="12240" w:h="15840"/>
          <w:pgMar w:top="1460" w:right="360" w:bottom="280" w:left="1440" w:header="720" w:footer="720" w:gutter="0"/>
          <w:cols w:space="720"/>
        </w:sectPr>
      </w:pPr>
      <w:r w:rsidRPr="0063517E">
        <w:rPr>
          <w:b/>
          <w:bCs/>
        </w:rPr>
        <w:t>Logistics Upselling:</w:t>
      </w:r>
      <w:r w:rsidRPr="0063517E">
        <w:t xml:space="preserve"> Since Express shipping users show higher average spending, consider offering "Free Express Shipping" as a milestone reward for the "Returning" customer segment to push them into the "Loyal" tie</w:t>
      </w:r>
      <w:r w:rsidR="00DB66B9">
        <w:t xml:space="preserve"> .</w:t>
      </w:r>
    </w:p>
    <w:p w14:paraId="3B5DDC49" w14:textId="36E4CCF4" w:rsidR="00055CF3" w:rsidRDefault="00055CF3" w:rsidP="0063517E">
      <w:pPr>
        <w:tabs>
          <w:tab w:val="left" w:pos="720"/>
        </w:tabs>
        <w:spacing w:before="80" w:line="276" w:lineRule="auto"/>
        <w:ind w:right="1458"/>
      </w:pPr>
    </w:p>
    <w:sectPr w:rsidR="00055CF3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5E6"/>
    <w:multiLevelType w:val="multilevel"/>
    <w:tmpl w:val="303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9574E"/>
    <w:multiLevelType w:val="hybridMultilevel"/>
    <w:tmpl w:val="3600110A"/>
    <w:lvl w:ilvl="0" w:tplc="F1025EB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EECD0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4508A6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3B29E7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BE0B43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C22F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07A3E9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7F06D8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2342B7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C41FB9"/>
    <w:multiLevelType w:val="hybridMultilevel"/>
    <w:tmpl w:val="4DE6D76C"/>
    <w:lvl w:ilvl="0" w:tplc="F8964E7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4ADC290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7A824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F92B57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2A4E6A4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BFA8BB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80A6DBD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518E80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7EB8E9C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38915828"/>
    <w:multiLevelType w:val="multilevel"/>
    <w:tmpl w:val="756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506BA"/>
    <w:multiLevelType w:val="multilevel"/>
    <w:tmpl w:val="993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3625"/>
    <w:multiLevelType w:val="hybridMultilevel"/>
    <w:tmpl w:val="DAA228FE"/>
    <w:lvl w:ilvl="0" w:tplc="1884E0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D4ABE1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67AC5E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758F0E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3603C0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D8E8B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69EB2D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EC28FE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AE052D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95D64EB"/>
    <w:multiLevelType w:val="multilevel"/>
    <w:tmpl w:val="8ACE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F139D"/>
    <w:multiLevelType w:val="hybridMultilevel"/>
    <w:tmpl w:val="3A3A0ED4"/>
    <w:lvl w:ilvl="0" w:tplc="59D00E6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8A8C71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A28EA7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35C07B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C78CF41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146C94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7E8CCD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1E411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6EA71D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2017225205">
    <w:abstractNumId w:val="5"/>
  </w:num>
  <w:num w:numId="2" w16cid:durableId="1618488320">
    <w:abstractNumId w:val="1"/>
  </w:num>
  <w:num w:numId="3" w16cid:durableId="1569607708">
    <w:abstractNumId w:val="7"/>
  </w:num>
  <w:num w:numId="4" w16cid:durableId="163983867">
    <w:abstractNumId w:val="2"/>
  </w:num>
  <w:num w:numId="5" w16cid:durableId="515273068">
    <w:abstractNumId w:val="3"/>
  </w:num>
  <w:num w:numId="6" w16cid:durableId="570236256">
    <w:abstractNumId w:val="0"/>
  </w:num>
  <w:num w:numId="7" w16cid:durableId="1837265680">
    <w:abstractNumId w:val="4"/>
  </w:num>
  <w:num w:numId="8" w16cid:durableId="275790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F3"/>
    <w:rsid w:val="00055CF3"/>
    <w:rsid w:val="001D231B"/>
    <w:rsid w:val="0063517E"/>
    <w:rsid w:val="00A9118F"/>
    <w:rsid w:val="00C55D4B"/>
    <w:rsid w:val="00CB3009"/>
    <w:rsid w:val="00D71108"/>
    <w:rsid w:val="00DB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4370"/>
  <w15:docId w15:val="{1316C646-0630-4B25-B723-B0986A98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3517E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DB66B9"/>
    <w:rPr>
      <w:rFonts w:ascii="Arial" w:eastAsia="Arial" w:hAnsi="Arial" w:cs="Arial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B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10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HP</dc:creator>
  <cp:lastModifiedBy>Avnie Agarwal</cp:lastModifiedBy>
  <cp:revision>3</cp:revision>
  <dcterms:created xsi:type="dcterms:W3CDTF">2026-01-19T18:36:00Z</dcterms:created>
  <dcterms:modified xsi:type="dcterms:W3CDTF">2026-01-21T10:08:00Z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2026-01-18T00:00:00Z</vt:filetime>
  </property>
</Properties>
</file>