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B0620" w14:textId="05274CD8" w:rsidR="004F7FA6" w:rsidRDefault="001A7C34">
      <w:pPr>
        <w:pStyle w:val="Name"/>
        <w:jc w:val="center"/>
      </w:pPr>
      <w:r>
        <w:t xml:space="preserve">AVNI </w:t>
      </w:r>
      <w:r w:rsidR="004F6E58">
        <w:t>G</w:t>
      </w:r>
      <w:r>
        <w:t>UPTA</w:t>
      </w:r>
    </w:p>
    <w:p w14:paraId="3966FED9" w14:textId="77777777" w:rsidR="004F7FA6" w:rsidRDefault="001A7C34">
      <w:pPr>
        <w:pStyle w:val="Tagline"/>
        <w:jc w:val="center"/>
      </w:pPr>
      <w:r>
        <w:t>Data Analytics | Reporting Automation | Business Intelligence</w:t>
      </w:r>
    </w:p>
    <w:p w14:paraId="3F4BA32C" w14:textId="42B89D8F" w:rsidR="004F7FA6" w:rsidRDefault="001A7C34">
      <w:pPr>
        <w:jc w:val="center"/>
      </w:pPr>
      <w:r>
        <w:rPr>
          <w:sz w:val="17"/>
        </w:rPr>
        <w:t xml:space="preserve">Gurugram, India | </w:t>
      </w:r>
      <w:r w:rsidR="00472DAA">
        <w:rPr>
          <w:sz w:val="17"/>
        </w:rPr>
        <w:t>+91 9823863228</w:t>
      </w:r>
      <w:r>
        <w:rPr>
          <w:sz w:val="17"/>
        </w:rPr>
        <w:t xml:space="preserve"> | </w:t>
      </w:r>
      <w:r w:rsidR="00472DAA">
        <w:rPr>
          <w:sz w:val="17"/>
        </w:rPr>
        <w:t>avnigupta.works@gmail.com</w:t>
      </w:r>
      <w:r>
        <w:rPr>
          <w:sz w:val="17"/>
        </w:rPr>
        <w:t xml:space="preserve"> | </w:t>
      </w:r>
      <w:hyperlink r:id="rId11" w:history="1">
        <w:r w:rsidRPr="00950DDA">
          <w:rPr>
            <w:rStyle w:val="Hyperlink"/>
            <w:sz w:val="17"/>
          </w:rPr>
          <w:t>Lin</w:t>
        </w:r>
        <w:r w:rsidRPr="00950DDA">
          <w:rPr>
            <w:rStyle w:val="Hyperlink"/>
            <w:sz w:val="17"/>
          </w:rPr>
          <w:t>k</w:t>
        </w:r>
        <w:r w:rsidRPr="00950DDA">
          <w:rPr>
            <w:rStyle w:val="Hyperlink"/>
            <w:sz w:val="17"/>
          </w:rPr>
          <w:t>edIn</w:t>
        </w:r>
      </w:hyperlink>
      <w:r>
        <w:rPr>
          <w:sz w:val="17"/>
        </w:rPr>
        <w:t xml:space="preserve"> </w:t>
      </w:r>
      <w:r>
        <w:rPr>
          <w:sz w:val="17"/>
        </w:rPr>
        <w:t>|</w:t>
      </w:r>
      <w:r w:rsidR="00566B61">
        <w:rPr>
          <w:sz w:val="17"/>
        </w:rPr>
        <w:t xml:space="preserve"> </w:t>
      </w:r>
      <w:hyperlink r:id="rId12" w:history="1">
        <w:r w:rsidR="00250DF0">
          <w:rPr>
            <w:rStyle w:val="Hyperlink"/>
            <w:sz w:val="17"/>
          </w:rPr>
          <w:t>Portfo</w:t>
        </w:r>
        <w:r w:rsidR="00250DF0">
          <w:rPr>
            <w:rStyle w:val="Hyperlink"/>
            <w:sz w:val="17"/>
          </w:rPr>
          <w:t>l</w:t>
        </w:r>
        <w:r w:rsidR="00250DF0">
          <w:rPr>
            <w:rStyle w:val="Hyperlink"/>
            <w:sz w:val="17"/>
          </w:rPr>
          <w:t>io</w:t>
        </w:r>
      </w:hyperlink>
    </w:p>
    <w:p w14:paraId="53BFAEBE" w14:textId="77777777" w:rsidR="004F7FA6" w:rsidRDefault="001A7C34">
      <w:pPr>
        <w:pStyle w:val="Section"/>
        <w:pBdr>
          <w:bottom w:val="single" w:sz="6" w:space="1" w:color="9E9E9E"/>
        </w:pBdr>
      </w:pPr>
      <w:r>
        <w:t>PROFESSIONAL SUMMARY</w:t>
      </w:r>
    </w:p>
    <w:p w14:paraId="7B9F8E1B" w14:textId="77777777" w:rsidR="004F7FA6" w:rsidRDefault="001A7C34">
      <w:r>
        <w:t>Data Analytics and Reporting Automation professional with experience designing enterprise-scale reporting, analytics, and business intelligence solutions using Python, SQL, Power BI, Power Automate, VBA, and SharePoint. Proven track record of automating executive reporting workflows, building centralized analytics platforms, improving data quality, and enabling leadership decision-making through actionable insights. Skilled in dashboard development, stakeholder reporting, workforce analytics, reporting gove</w:t>
      </w:r>
      <w:r>
        <w:t>rnance, and process optimization.</w:t>
      </w:r>
    </w:p>
    <w:p w14:paraId="331B8EE8" w14:textId="77777777" w:rsidR="004F7FA6" w:rsidRDefault="001A7C34">
      <w:pPr>
        <w:pStyle w:val="Section"/>
        <w:pBdr>
          <w:bottom w:val="single" w:sz="6" w:space="1" w:color="9E9E9E"/>
        </w:pBdr>
      </w:pPr>
      <w:r>
        <w:t>TECHNICAL SKILLS</w:t>
      </w:r>
    </w:p>
    <w:p w14:paraId="43461FBD" w14:textId="77777777" w:rsidR="004F7FA6" w:rsidRDefault="001A7C34">
      <w:pPr>
        <w:spacing w:after="6"/>
      </w:pPr>
      <w:r>
        <w:rPr>
          <w:b/>
        </w:rPr>
        <w:t xml:space="preserve">Analytics &amp; Reporting: </w:t>
      </w:r>
      <w:r>
        <w:t>Python, SQL, Power BI, Advanced Excel, Dashboard Development, KPI Reporting, Data Visualization, Workforce Analytics, Business Intelligence</w:t>
      </w:r>
    </w:p>
    <w:p w14:paraId="743C7E1B" w14:textId="77777777" w:rsidR="004F7FA6" w:rsidRDefault="001A7C34">
      <w:pPr>
        <w:spacing w:after="6"/>
      </w:pPr>
      <w:r>
        <w:rPr>
          <w:b/>
        </w:rPr>
        <w:t xml:space="preserve">Automation &amp; Data Engineering: </w:t>
      </w:r>
      <w:r>
        <w:t>Power Automate, VBA, Python Automation, ETL Development, Data Transformation, Data Validation, Workflow Automation</w:t>
      </w:r>
    </w:p>
    <w:p w14:paraId="4FBED9F4" w14:textId="77777777" w:rsidR="004F7FA6" w:rsidRDefault="001A7C34">
      <w:pPr>
        <w:spacing w:after="6"/>
      </w:pPr>
      <w:r>
        <w:rPr>
          <w:b/>
        </w:rPr>
        <w:t xml:space="preserve">Databases &amp; Technologies: </w:t>
      </w:r>
      <w:r>
        <w:t>SQL Server, MySQL, SharePoint, MSAL, Pandas, Requests, xlwings, Git, Jira</w:t>
      </w:r>
    </w:p>
    <w:p w14:paraId="67BC4120" w14:textId="77777777" w:rsidR="004F7FA6" w:rsidRDefault="001A7C34">
      <w:pPr>
        <w:pStyle w:val="Section"/>
        <w:pBdr>
          <w:bottom w:val="single" w:sz="6" w:space="1" w:color="9E9E9E"/>
        </w:pBdr>
      </w:pPr>
      <w:r>
        <w:t>PROFESSIONAL EXPERIENCE</w:t>
      </w:r>
    </w:p>
    <w:p w14:paraId="3C1B6083" w14:textId="77777777" w:rsidR="004F7FA6" w:rsidRDefault="001A7C34">
      <w:pPr>
        <w:pStyle w:val="Role"/>
      </w:pPr>
      <w:r>
        <w:t>Evalueserve | Junior Associate - Data Analytics &amp; Reporting Automation</w:t>
      </w:r>
      <w:r>
        <w:rPr>
          <w:i/>
        </w:rPr>
        <w:br/>
        <w:t>September 2025 - Present | Gurugram, India</w:t>
      </w:r>
    </w:p>
    <w:p w14:paraId="01524D0C" w14:textId="77777777" w:rsidR="004F7FA6" w:rsidRDefault="001A7C34">
      <w:pPr>
        <w:pStyle w:val="Subsection"/>
      </w:pPr>
      <w:r>
        <w:t>Reporting &amp; Analytics Platforms</w:t>
      </w:r>
    </w:p>
    <w:p w14:paraId="4D627576" w14:textId="77777777" w:rsidR="004F7FA6" w:rsidRDefault="001A7C34">
      <w:pPr>
        <w:pStyle w:val="Project"/>
      </w:pPr>
      <w:r>
        <w:t>Performance Management Reporting &amp; Analytics Automation</w:t>
      </w:r>
      <w:r>
        <w:rPr>
          <w:b w:val="0"/>
          <w:i/>
          <w:color w:val="464646"/>
        </w:rPr>
        <w:t xml:space="preserve"> | Python, VBA, MSAL, Executive Reporting</w:t>
      </w:r>
    </w:p>
    <w:p w14:paraId="5541213C" w14:textId="77777777" w:rsidR="004F7FA6" w:rsidRDefault="001A7C34">
      <w:pPr>
        <w:pStyle w:val="ListBullet"/>
      </w:pPr>
      <w:r>
        <w:t>Developed an enterprise reporting automation platform supporting Goal Setting, Mid-Year Assessment, and Year-End Assessment governance across Global HR leadership, BHR teams, and LoB Heads.</w:t>
      </w:r>
    </w:p>
    <w:p w14:paraId="3EA4D948" w14:textId="77777777" w:rsidR="004F7FA6" w:rsidRDefault="001A7C34">
      <w:pPr>
        <w:pStyle w:val="ListBullet"/>
      </w:pPr>
      <w:r>
        <w:t>Built Python, VBA, and MSAL-enabled reporting workflows generating executive-level assessment status reports and stakeholder communications.</w:t>
      </w:r>
    </w:p>
    <w:p w14:paraId="55307ADE" w14:textId="77777777" w:rsidR="004F7FA6" w:rsidRDefault="001A7C34">
      <w:pPr>
        <w:pStyle w:val="ListBullet"/>
      </w:pPr>
      <w:r>
        <w:t>Reduced annual reporting effort from approximately 840 hours to 60 hours, generating 780 hours of annual effort savings.</w:t>
      </w:r>
    </w:p>
    <w:p w14:paraId="3FE67D13" w14:textId="77777777" w:rsidR="004F7FA6" w:rsidRDefault="001A7C34">
      <w:pPr>
        <w:pStyle w:val="Project"/>
      </w:pPr>
      <w:r>
        <w:t>Project Management Reporting &amp; Analytics Automation</w:t>
      </w:r>
      <w:r>
        <w:rPr>
          <w:b w:val="0"/>
          <w:i/>
          <w:color w:val="464646"/>
        </w:rPr>
        <w:t xml:space="preserve"> | SQL Server, Power BI, SharePoint, Power Automate</w:t>
      </w:r>
    </w:p>
    <w:p w14:paraId="0859275C" w14:textId="77777777" w:rsidR="004F7FA6" w:rsidRDefault="001A7C34">
      <w:pPr>
        <w:pStyle w:val="ListBullet"/>
      </w:pPr>
      <w:r>
        <w:t>Developed a centralized reporting and analytics platform consolidating Employee Utilisation, Missing Hours, Revenue, Headcount, Project Productivity, and Non-Billable reporting across all Lines of Business.</w:t>
      </w:r>
    </w:p>
    <w:p w14:paraId="5F47A5A6" w14:textId="77777777" w:rsidR="004F7FA6" w:rsidRDefault="001A7C34">
      <w:pPr>
        <w:pStyle w:val="ListBullet"/>
      </w:pPr>
      <w:r>
        <w:t>Replaced decentralized Excel-based reporting processes with SQL-connected reporting architecture and automated dashboard-driven reporting.</w:t>
      </w:r>
    </w:p>
    <w:p w14:paraId="5AAAB81B" w14:textId="77777777" w:rsidR="004F7FA6" w:rsidRDefault="001A7C34">
      <w:pPr>
        <w:pStyle w:val="ListBullet"/>
      </w:pPr>
      <w:r>
        <w:t>Designed SharePoint-to-SQL data ingestion workflows and Power Automate reporting distribution mechanisms for senior leadership reporting.</w:t>
      </w:r>
    </w:p>
    <w:p w14:paraId="6265C5BD" w14:textId="77777777" w:rsidR="004F7FA6" w:rsidRDefault="001A7C34">
      <w:pPr>
        <w:pStyle w:val="Project"/>
      </w:pPr>
      <w:r>
        <w:t>Hybrid Workforce Reporting &amp; Analytics Automation</w:t>
      </w:r>
      <w:r>
        <w:rPr>
          <w:b w:val="0"/>
          <w:i/>
          <w:color w:val="464646"/>
        </w:rPr>
        <w:t xml:space="preserve"> | SQL Server, Power BI, Power Automate</w:t>
      </w:r>
    </w:p>
    <w:p w14:paraId="755FCD02" w14:textId="77777777" w:rsidR="004F7FA6" w:rsidRDefault="001A7C34">
      <w:pPr>
        <w:pStyle w:val="ListBullet"/>
      </w:pPr>
      <w:r>
        <w:t>Built enterprise-wide workforce reporting and analytics solutions supporting hybrid work policy monitoring and compliance reporting.</w:t>
      </w:r>
    </w:p>
    <w:p w14:paraId="7748AE66" w14:textId="77777777" w:rsidR="004F7FA6" w:rsidRDefault="001A7C34">
      <w:pPr>
        <w:pStyle w:val="ListBullet"/>
      </w:pPr>
      <w:r>
        <w:t>Developed SQL Server, Power BI, and Power Automate reporting architecture for attendance, compliance, exception tracking, and workforce analytics.</w:t>
      </w:r>
    </w:p>
    <w:p w14:paraId="3A5775D1" w14:textId="77777777" w:rsidR="004F7FA6" w:rsidRDefault="001A7C34">
      <w:pPr>
        <w:pStyle w:val="ListBullet"/>
      </w:pPr>
      <w:r>
        <w:t>Reduced weekly reporting effort by over 90%, lowering processing time from 3.5-4 hours to 10-15 minutes.</w:t>
      </w:r>
    </w:p>
    <w:p w14:paraId="484FA905" w14:textId="77777777" w:rsidR="004F7FA6" w:rsidRDefault="001A7C34">
      <w:pPr>
        <w:pStyle w:val="Subsection"/>
      </w:pPr>
      <w:r>
        <w:t>Additional Automation Initiatives</w:t>
      </w:r>
    </w:p>
    <w:p w14:paraId="3313F358" w14:textId="77777777" w:rsidR="004F7FA6" w:rsidRDefault="001A7C34">
      <w:pPr>
        <w:pStyle w:val="Project"/>
      </w:pPr>
      <w:r>
        <w:t>Employee Lifecycle Reporting &amp; Workforce Data Automation</w:t>
      </w:r>
      <w:r>
        <w:rPr>
          <w:b w:val="0"/>
          <w:i/>
          <w:color w:val="464646"/>
        </w:rPr>
        <w:t xml:space="preserve"> | Python, Pandas, Data Governance</w:t>
      </w:r>
    </w:p>
    <w:p w14:paraId="1F6B383C" w14:textId="77777777" w:rsidR="004F7FA6" w:rsidRDefault="001A7C34">
      <w:pPr>
        <w:pStyle w:val="ListBullet"/>
      </w:pPr>
      <w:r>
        <w:t>Automated workforce reporting, reconciliation, and exception management processes for employee lifecycle tracking using Python and Pandas.</w:t>
      </w:r>
    </w:p>
    <w:p w14:paraId="6F59114A" w14:textId="77777777" w:rsidR="004F7FA6" w:rsidRDefault="001A7C34">
      <w:pPr>
        <w:pStyle w:val="ListBullet"/>
      </w:pPr>
      <w:r>
        <w:t>Reduced annual reporting effort from 60 hours to 10 hours while improving reporting governance, data quality, and compliance.</w:t>
      </w:r>
    </w:p>
    <w:p w14:paraId="46F92643" w14:textId="77777777" w:rsidR="004F7FA6" w:rsidRDefault="001A7C34">
      <w:pPr>
        <w:pStyle w:val="Project"/>
      </w:pPr>
      <w:r>
        <w:t>HR Onboarding Workflow &amp; Communication Automation</w:t>
      </w:r>
      <w:r>
        <w:rPr>
          <w:b w:val="0"/>
          <w:i/>
          <w:color w:val="464646"/>
        </w:rPr>
        <w:t xml:space="preserve"> | Python, SharePoint, MSAL, Outlook Automation</w:t>
      </w:r>
    </w:p>
    <w:p w14:paraId="5F3DC536" w14:textId="77777777" w:rsidR="004F7FA6" w:rsidRDefault="001A7C34">
      <w:pPr>
        <w:pStyle w:val="ListBullet"/>
      </w:pPr>
      <w:r>
        <w:t>Developed a Python-based onboarding communication platform integrating SharePoint, MSAL, and Outlook workflows.</w:t>
      </w:r>
    </w:p>
    <w:p w14:paraId="5FC37F88" w14:textId="77777777" w:rsidR="004F7FA6" w:rsidRDefault="001A7C34">
      <w:pPr>
        <w:pStyle w:val="ListBullet"/>
      </w:pPr>
      <w:r>
        <w:t>Automated candidate communications and onboarding tracking processes, reducing effort by approximately 27.7 hours per month.</w:t>
      </w:r>
    </w:p>
    <w:p w14:paraId="6A007938" w14:textId="77777777" w:rsidR="004F7FA6" w:rsidRDefault="001A7C34">
      <w:pPr>
        <w:pStyle w:val="Role"/>
      </w:pPr>
      <w:r>
        <w:t>Evalueserve | Project Management Intern - Reporting Automation &amp; Analytics</w:t>
      </w:r>
      <w:r>
        <w:rPr>
          <w:i/>
        </w:rPr>
        <w:br/>
        <w:t>March 2025 - August 2025 | Gurugram, India</w:t>
      </w:r>
    </w:p>
    <w:p w14:paraId="2F373A01" w14:textId="77777777" w:rsidR="004F7FA6" w:rsidRDefault="001A7C34">
      <w:pPr>
        <w:pStyle w:val="Subsection"/>
      </w:pPr>
      <w:r>
        <w:t>Reporting Automation Initiatives</w:t>
      </w:r>
    </w:p>
    <w:p w14:paraId="74B8F7F9" w14:textId="77777777" w:rsidR="004F7FA6" w:rsidRDefault="001A7C34">
      <w:pPr>
        <w:pStyle w:val="Project"/>
      </w:pPr>
      <w:r>
        <w:t>Timesheet Compliance Reporting Automation</w:t>
      </w:r>
      <w:r>
        <w:rPr>
          <w:b w:val="0"/>
          <w:i/>
          <w:color w:val="464646"/>
        </w:rPr>
        <w:t xml:space="preserve"> | Python, Pandas, Outlook Automation</w:t>
      </w:r>
    </w:p>
    <w:p w14:paraId="770E13D3" w14:textId="77777777" w:rsidR="004F7FA6" w:rsidRDefault="001A7C34">
      <w:pPr>
        <w:pStyle w:val="ListBullet"/>
      </w:pPr>
      <w:r>
        <w:t>Developed automated compliance reporting solutions monitoring missing, underfilled, and overfilled timesheets across multiple business units.</w:t>
      </w:r>
    </w:p>
    <w:p w14:paraId="721B75F8" w14:textId="4BEC41D6" w:rsidR="004F7FA6" w:rsidRDefault="001A7C34">
      <w:pPr>
        <w:pStyle w:val="ListBullet"/>
      </w:pPr>
      <w:r>
        <w:t xml:space="preserve">Reduced report preparation and communication effort from 4-5 hours per </w:t>
      </w:r>
      <w:r w:rsidR="00472DAA">
        <w:t>Lob</w:t>
      </w:r>
      <w:r>
        <w:t xml:space="preserve"> to under 10 minutes.</w:t>
      </w:r>
    </w:p>
    <w:p w14:paraId="22898FB9" w14:textId="77777777" w:rsidR="004F7FA6" w:rsidRDefault="001A7C34">
      <w:pPr>
        <w:pStyle w:val="ListBullet"/>
      </w:pPr>
      <w:r>
        <w:t>Contributed to reducing monthly missing-hours compliance rates from 4.0% to 2.2%.</w:t>
      </w:r>
    </w:p>
    <w:p w14:paraId="125B83F4" w14:textId="77777777" w:rsidR="004F7FA6" w:rsidRDefault="001A7C34">
      <w:pPr>
        <w:pStyle w:val="Project"/>
      </w:pPr>
      <w:r>
        <w:t>Employee Utilisation Analytics &amp; Reporting Automation</w:t>
      </w:r>
      <w:r>
        <w:rPr>
          <w:b w:val="0"/>
          <w:i/>
          <w:color w:val="464646"/>
        </w:rPr>
        <w:t xml:space="preserve"> | Python, Pandas, Workforce Analytics</w:t>
      </w:r>
    </w:p>
    <w:p w14:paraId="5BE1CFA7" w14:textId="77777777" w:rsidR="004F7FA6" w:rsidRDefault="001A7C34">
      <w:pPr>
        <w:pStyle w:val="ListBullet"/>
      </w:pPr>
      <w:r>
        <w:t>Built workforce utilisation analytics solutions supporting employee, manager, and leadership reporting.</w:t>
      </w:r>
    </w:p>
    <w:p w14:paraId="00E8135C" w14:textId="30C8AF4D" w:rsidR="004F7FA6" w:rsidRDefault="001A7C34">
      <w:pPr>
        <w:pStyle w:val="ListBullet"/>
      </w:pPr>
      <w:r>
        <w:t xml:space="preserve">Automated utilisation reporting workflows and improved workforce visibility across the </w:t>
      </w:r>
      <w:r w:rsidR="00472DAA">
        <w:t>Insights &amp;</w:t>
      </w:r>
      <w:r>
        <w:t xml:space="preserve"> Analytics </w:t>
      </w:r>
      <w:r w:rsidR="00472DAA">
        <w:t>Lob</w:t>
      </w:r>
      <w:r>
        <w:t>.</w:t>
      </w:r>
    </w:p>
    <w:p w14:paraId="623B7428" w14:textId="77777777" w:rsidR="004F7FA6" w:rsidRDefault="001A7C34">
      <w:pPr>
        <w:pStyle w:val="ListBullet"/>
      </w:pPr>
      <w:r>
        <w:t>Contributed to a 2.2% increase in overall utilisation.</w:t>
      </w:r>
    </w:p>
    <w:p w14:paraId="1DE4042B" w14:textId="77777777" w:rsidR="004F7FA6" w:rsidRDefault="001A7C34">
      <w:pPr>
        <w:pStyle w:val="Role"/>
      </w:pPr>
      <w:r>
        <w:t>Morgan Stanley | Technology Apprentice</w:t>
      </w:r>
      <w:r>
        <w:rPr>
          <w:i/>
        </w:rPr>
        <w:br/>
        <w:t>July 2024 - January 2025 | Mumbai, India</w:t>
      </w:r>
    </w:p>
    <w:p w14:paraId="4F809832" w14:textId="77777777" w:rsidR="004F7FA6" w:rsidRDefault="001A7C34">
      <w:pPr>
        <w:pStyle w:val="ListBullet"/>
      </w:pPr>
      <w:r>
        <w:t>Developed and enhanced enterprise applications using Java, Spring Boot, and JPA.</w:t>
      </w:r>
    </w:p>
    <w:p w14:paraId="135BA74F" w14:textId="77777777" w:rsidR="004F7FA6" w:rsidRDefault="001A7C34">
      <w:pPr>
        <w:pStyle w:val="ListBullet"/>
      </w:pPr>
      <w:r>
        <w:t>Supported migration of enterprise applications from Java 8 to Java 17 and Gradle 6.9 to 8.3.</w:t>
      </w:r>
    </w:p>
    <w:p w14:paraId="3E2E3FD1" w14:textId="77777777" w:rsidR="004F7FA6" w:rsidRDefault="001A7C34">
      <w:pPr>
        <w:pStyle w:val="ListBullet"/>
      </w:pPr>
      <w:r>
        <w:t>Built and tested Angular components using Jasmine and Karma.</w:t>
      </w:r>
    </w:p>
    <w:p w14:paraId="0F52FEA9" w14:textId="77777777" w:rsidR="004F7FA6" w:rsidRDefault="001A7C34">
      <w:pPr>
        <w:pStyle w:val="ListBullet"/>
      </w:pPr>
      <w:r>
        <w:t>Conducted Python-based analysis of SOLR collection hierarchies across 80+ databases.</w:t>
      </w:r>
    </w:p>
    <w:p w14:paraId="7E0042AD" w14:textId="77777777" w:rsidR="004F7FA6" w:rsidRDefault="001A7C34">
      <w:pPr>
        <w:pStyle w:val="ListBullet"/>
      </w:pPr>
      <w:r>
        <w:t>Worked within enterprise-scale application environments supporting large-volume data and business systems.</w:t>
      </w:r>
    </w:p>
    <w:p w14:paraId="6B0AEA45" w14:textId="77777777" w:rsidR="004F7FA6" w:rsidRDefault="001A7C34">
      <w:pPr>
        <w:pStyle w:val="Section"/>
        <w:pBdr>
          <w:bottom w:val="single" w:sz="6" w:space="1" w:color="9E9E9E"/>
        </w:pBdr>
      </w:pPr>
      <w:r>
        <w:t>SELECTED IMPACT</w:t>
      </w:r>
    </w:p>
    <w:p w14:paraId="1CCA49FC" w14:textId="77777777" w:rsidR="004F7FA6" w:rsidRDefault="001A7C34">
      <w:pPr>
        <w:pStyle w:val="ListBullet"/>
      </w:pPr>
      <w:r>
        <w:t>Delivered automation solutions generating 780+ annual hours of effort savings.</w:t>
      </w:r>
    </w:p>
    <w:p w14:paraId="17851833" w14:textId="77777777" w:rsidR="004F7FA6" w:rsidRDefault="001A7C34">
      <w:pPr>
        <w:pStyle w:val="ListBullet"/>
      </w:pPr>
      <w:r>
        <w:t>Reduced reporting effort by 90%+ through workforce reporting automation initiatives.</w:t>
      </w:r>
    </w:p>
    <w:p w14:paraId="67FE1339" w14:textId="17C2EEF9" w:rsidR="004F7FA6" w:rsidRDefault="001A7C34">
      <w:pPr>
        <w:pStyle w:val="ListBullet"/>
      </w:pPr>
      <w:r>
        <w:t xml:space="preserve">Improved workforce utilisation by 2.2% across the </w:t>
      </w:r>
      <w:r w:rsidR="00472DAA">
        <w:t>Insights &amp;</w:t>
      </w:r>
      <w:r>
        <w:t xml:space="preserve"> Analytics LoB and reduced monthly missing-hours compliance from 4.0% to 2.2%.</w:t>
      </w:r>
    </w:p>
    <w:p w14:paraId="1934627A" w14:textId="77777777" w:rsidR="004F7FA6" w:rsidRDefault="001A7C34">
      <w:pPr>
        <w:pStyle w:val="ListBullet"/>
      </w:pPr>
      <w:r>
        <w:t>Automated onboarding workflows delivering 27.7+ monthly hours of effort savings.</w:t>
      </w:r>
    </w:p>
    <w:p w14:paraId="09B2A3F6" w14:textId="124A114D" w:rsidR="004F7FA6" w:rsidRDefault="001A7C34">
      <w:pPr>
        <w:pStyle w:val="ListBullet"/>
      </w:pPr>
      <w:r>
        <w:t>Recipient of H2 Star Performer Award</w:t>
      </w:r>
      <w:r w:rsidR="00472DAA">
        <w:t>.</w:t>
      </w:r>
    </w:p>
    <w:p w14:paraId="2548CC57" w14:textId="77777777" w:rsidR="004F7FA6" w:rsidRDefault="001A7C34">
      <w:pPr>
        <w:pStyle w:val="Section"/>
        <w:pBdr>
          <w:bottom w:val="single" w:sz="6" w:space="1" w:color="9E9E9E"/>
        </w:pBdr>
      </w:pPr>
      <w:r>
        <w:t>EDUCATION</w:t>
      </w:r>
    </w:p>
    <w:p w14:paraId="74D3F361" w14:textId="77777777" w:rsidR="004F7FA6" w:rsidRDefault="001A7C34">
      <w:r>
        <w:rPr>
          <w:b/>
        </w:rPr>
        <w:t>Bennett University | Bachelor of Technology - Computer Science Engineering</w:t>
      </w:r>
      <w:r>
        <w:t xml:space="preserve"> | CGPA: 9.01/10 | Dean's List Award</w:t>
      </w:r>
    </w:p>
    <w:p w14:paraId="022CBEE9" w14:textId="77777777" w:rsidR="004F7FA6" w:rsidRDefault="001A7C34">
      <w:pPr>
        <w:pStyle w:val="ListBullet"/>
      </w:pPr>
      <w:r>
        <w:t>R</w:t>
      </w:r>
      <w:r>
        <w:t>elevant Coursework: Data Structures &amp; Algorithms, Database Management Systems, Operating Systems, Data Science, Machine Learning.</w:t>
      </w:r>
    </w:p>
    <w:p w14:paraId="09A4AF10" w14:textId="77777777" w:rsidR="004F7FA6" w:rsidRDefault="001A7C34">
      <w:pPr>
        <w:pStyle w:val="Section"/>
        <w:pBdr>
          <w:bottom w:val="single" w:sz="6" w:space="1" w:color="9E9E9E"/>
        </w:pBdr>
      </w:pPr>
      <w:r>
        <w:t>PUBLICATION</w:t>
      </w:r>
    </w:p>
    <w:p w14:paraId="0DDCB80F" w14:textId="77777777" w:rsidR="004F7FA6" w:rsidRDefault="001A7C34">
      <w:r>
        <w:rPr>
          <w:b/>
        </w:rPr>
        <w:t>Enhancing Liver Cirrhosis Diagnosis Using Machine Learning: Comparative Analysis of XGBoost, SVM, and Random Forest Classifiers</w:t>
      </w:r>
    </w:p>
    <w:sectPr w:rsidR="004F7FA6" w:rsidSect="00034616">
      <w:footerReference w:type="even" r:id="rId13"/>
      <w:footerReference w:type="default" r:id="rId14"/>
      <w:footerReference w:type="first" r:id="rId15"/>
      <w:pgSz w:w="12240" w:h="15840"/>
      <w:pgMar w:top="605" w:right="792" w:bottom="547"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2139B" w14:textId="77777777" w:rsidR="001A7C34" w:rsidRDefault="001A7C34" w:rsidP="004F6E58">
      <w:pPr>
        <w:spacing w:after="0" w:line="240" w:lineRule="auto"/>
      </w:pPr>
      <w:r>
        <w:separator/>
      </w:r>
    </w:p>
  </w:endnote>
  <w:endnote w:type="continuationSeparator" w:id="0">
    <w:p w14:paraId="6C6599A5" w14:textId="77777777" w:rsidR="001A7C34" w:rsidRDefault="001A7C34" w:rsidP="004F6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665C" w14:textId="276BCE50" w:rsidR="004F6E58" w:rsidRDefault="000B1FC2">
    <w:pPr>
      <w:pStyle w:val="Footer"/>
    </w:pPr>
    <w:r>
      <w:rPr>
        <w:noProof/>
      </w:rPr>
      <mc:AlternateContent>
        <mc:Choice Requires="wps">
          <w:drawing>
            <wp:anchor distT="0" distB="0" distL="0" distR="0" simplePos="0" relativeHeight="251659264" behindDoc="0" locked="0" layoutInCell="1" allowOverlap="1" wp14:anchorId="6DD6A2C9" wp14:editId="43BA4806">
              <wp:simplePos x="635" y="635"/>
              <wp:positionH relativeFrom="page">
                <wp:align>left</wp:align>
              </wp:positionH>
              <wp:positionV relativeFrom="page">
                <wp:align>bottom</wp:align>
              </wp:positionV>
              <wp:extent cx="1219835" cy="358775"/>
              <wp:effectExtent l="0" t="0" r="18415" b="0"/>
              <wp:wrapNone/>
              <wp:docPr id="1948835295" name="Text Box 5"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9835" cy="358775"/>
                      </a:xfrm>
                      <a:prstGeom prst="rect">
                        <a:avLst/>
                      </a:prstGeom>
                      <a:noFill/>
                      <a:ln>
                        <a:noFill/>
                      </a:ln>
                    </wps:spPr>
                    <wps:txbx>
                      <w:txbxContent>
                        <w:p w14:paraId="6D400214" w14:textId="4B9CA89C" w:rsidR="000B1FC2" w:rsidRPr="000B1FC2" w:rsidRDefault="000B1FC2" w:rsidP="000B1FC2">
                          <w:pPr>
                            <w:spacing w:after="0"/>
                            <w:rPr>
                              <w:rFonts w:cs="Aptos"/>
                              <w:noProof/>
                              <w:color w:val="000000"/>
                              <w:sz w:val="20"/>
                              <w:szCs w:val="20"/>
                            </w:rPr>
                          </w:pPr>
                          <w:r w:rsidRPr="000B1FC2">
                            <w:rPr>
                              <w:rFonts w:cs="Aptos"/>
                              <w:noProof/>
                              <w:color w:val="000000"/>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D6A2C9" id="_x0000_t202" coordsize="21600,21600" o:spt="202" path="m,l,21600r21600,l21600,xe">
              <v:stroke joinstyle="miter"/>
              <v:path gradientshapeok="t" o:connecttype="rect"/>
            </v:shapetype>
            <v:shape id="Text Box 5" o:spid="_x0000_s1026" type="#_x0000_t202" alt="Sensitivity: Public" style="position:absolute;margin-left:0;margin-top:0;width:96.05pt;height:28.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" filled="f" stroked="f">
              <v:textbox style="mso-fit-shape-to-text:t" inset="20pt,0,0,15pt">
                <w:txbxContent>
                  <w:p w14:paraId="6D400214" w14:textId="4B9CA89C" w:rsidR="000B1FC2" w:rsidRPr="000B1FC2" w:rsidRDefault="000B1FC2" w:rsidP="000B1FC2">
                    <w:pPr>
                      <w:spacing w:after="0"/>
                      <w:rPr>
                        <w:rFonts w:cs="Aptos"/>
                        <w:noProof/>
                        <w:color w:val="000000"/>
                        <w:sz w:val="20"/>
                        <w:szCs w:val="20"/>
                      </w:rPr>
                    </w:pPr>
                    <w:r w:rsidRPr="000B1FC2">
                      <w:rPr>
                        <w:rFonts w:cs="Aptos"/>
                        <w:noProof/>
                        <w:color w:val="000000"/>
                        <w:sz w:val="20"/>
                        <w:szCs w:val="20"/>
                      </w:rPr>
                      <w:t>Sensitivity: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E42FD" w14:textId="674A0A3A" w:rsidR="004F6E58" w:rsidRDefault="000B1FC2">
    <w:pPr>
      <w:pStyle w:val="Footer"/>
    </w:pPr>
    <w:r>
      <w:rPr>
        <w:noProof/>
      </w:rPr>
      <mc:AlternateContent>
        <mc:Choice Requires="wps">
          <w:drawing>
            <wp:anchor distT="0" distB="0" distL="0" distR="0" simplePos="0" relativeHeight="251660288" behindDoc="0" locked="0" layoutInCell="1" allowOverlap="1" wp14:anchorId="1E7738E6" wp14:editId="50716412">
              <wp:simplePos x="635" y="635"/>
              <wp:positionH relativeFrom="page">
                <wp:align>left</wp:align>
              </wp:positionH>
              <wp:positionV relativeFrom="page">
                <wp:align>bottom</wp:align>
              </wp:positionV>
              <wp:extent cx="1219835" cy="358775"/>
              <wp:effectExtent l="0" t="0" r="18415" b="0"/>
              <wp:wrapNone/>
              <wp:docPr id="1384296547" name="Text Box 6"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9835" cy="358775"/>
                      </a:xfrm>
                      <a:prstGeom prst="rect">
                        <a:avLst/>
                      </a:prstGeom>
                      <a:noFill/>
                      <a:ln>
                        <a:noFill/>
                      </a:ln>
                    </wps:spPr>
                    <wps:txbx>
                      <w:txbxContent>
                        <w:p w14:paraId="38680352" w14:textId="09544499" w:rsidR="000B1FC2" w:rsidRPr="000B1FC2" w:rsidRDefault="000B1FC2" w:rsidP="000B1FC2">
                          <w:pPr>
                            <w:spacing w:after="0"/>
                            <w:rPr>
                              <w:rFonts w:cs="Aptos"/>
                              <w:noProof/>
                              <w:color w:val="000000"/>
                              <w:sz w:val="20"/>
                              <w:szCs w:val="20"/>
                            </w:rPr>
                          </w:pPr>
                          <w:r w:rsidRPr="000B1FC2">
                            <w:rPr>
                              <w:rFonts w:cs="Aptos"/>
                              <w:noProof/>
                              <w:color w:val="000000"/>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7738E6" id="_x0000_t202" coordsize="21600,21600" o:spt="202" path="m,l,21600r21600,l21600,xe">
              <v:stroke joinstyle="miter"/>
              <v:path gradientshapeok="t" o:connecttype="rect"/>
            </v:shapetype>
            <v:shape id="Text Box 6" o:spid="_x0000_s1027" type="#_x0000_t202" alt="Sensitivity: Public" style="position:absolute;margin-left:0;margin-top:0;width:96.05pt;height:28.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" filled="f" stroked="f">
              <v:textbox style="mso-fit-shape-to-text:t" inset="20pt,0,0,15pt">
                <w:txbxContent>
                  <w:p w14:paraId="38680352" w14:textId="09544499" w:rsidR="000B1FC2" w:rsidRPr="000B1FC2" w:rsidRDefault="000B1FC2" w:rsidP="000B1FC2">
                    <w:pPr>
                      <w:spacing w:after="0"/>
                      <w:rPr>
                        <w:rFonts w:cs="Aptos"/>
                        <w:noProof/>
                        <w:color w:val="000000"/>
                        <w:sz w:val="20"/>
                        <w:szCs w:val="20"/>
                      </w:rPr>
                    </w:pPr>
                    <w:r w:rsidRPr="000B1FC2">
                      <w:rPr>
                        <w:rFonts w:cs="Aptos"/>
                        <w:noProof/>
                        <w:color w:val="000000"/>
                        <w:sz w:val="20"/>
                        <w:szCs w:val="20"/>
                      </w:rPr>
                      <w:t>Sensitivity: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37FC" w14:textId="6688F46E" w:rsidR="004F6E58" w:rsidRDefault="000B1FC2">
    <w:pPr>
      <w:pStyle w:val="Footer"/>
    </w:pPr>
    <w:r>
      <w:rPr>
        <w:noProof/>
      </w:rPr>
      <mc:AlternateContent>
        <mc:Choice Requires="wps">
          <w:drawing>
            <wp:anchor distT="0" distB="0" distL="0" distR="0" simplePos="0" relativeHeight="251658240" behindDoc="0" locked="0" layoutInCell="1" allowOverlap="1" wp14:anchorId="2F160231" wp14:editId="1DF83B2D">
              <wp:simplePos x="635" y="635"/>
              <wp:positionH relativeFrom="page">
                <wp:align>left</wp:align>
              </wp:positionH>
              <wp:positionV relativeFrom="page">
                <wp:align>bottom</wp:align>
              </wp:positionV>
              <wp:extent cx="1219835" cy="358775"/>
              <wp:effectExtent l="0" t="0" r="18415" b="0"/>
              <wp:wrapNone/>
              <wp:docPr id="2088996463" name="Text Box 4" descr="Sensitivity: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19835" cy="358775"/>
                      </a:xfrm>
                      <a:prstGeom prst="rect">
                        <a:avLst/>
                      </a:prstGeom>
                      <a:noFill/>
                      <a:ln>
                        <a:noFill/>
                      </a:ln>
                    </wps:spPr>
                    <wps:txbx>
                      <w:txbxContent>
                        <w:p w14:paraId="27435B96" w14:textId="5E1D5B63" w:rsidR="000B1FC2" w:rsidRPr="000B1FC2" w:rsidRDefault="000B1FC2" w:rsidP="000B1FC2">
                          <w:pPr>
                            <w:spacing w:after="0"/>
                            <w:rPr>
                              <w:rFonts w:cs="Aptos"/>
                              <w:noProof/>
                              <w:color w:val="000000"/>
                              <w:sz w:val="20"/>
                              <w:szCs w:val="20"/>
                            </w:rPr>
                          </w:pPr>
                          <w:r w:rsidRPr="000B1FC2">
                            <w:rPr>
                              <w:rFonts w:cs="Aptos"/>
                              <w:noProof/>
                              <w:color w:val="000000"/>
                              <w:sz w:val="20"/>
                              <w:szCs w:val="20"/>
                            </w:rPr>
                            <w:t>Sensitivity: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160231" id="_x0000_t202" coordsize="21600,21600" o:spt="202" path="m,l,21600r21600,l21600,xe">
              <v:stroke joinstyle="miter"/>
              <v:path gradientshapeok="t" o:connecttype="rect"/>
            </v:shapetype>
            <v:shape id="Text Box 4" o:spid="_x0000_s1028" type="#_x0000_t202" alt="Sensitivity: Public" style="position:absolute;margin-left:0;margin-top:0;width:96.05pt;height:28.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" filled="f" stroked="f">
              <v:textbox style="mso-fit-shape-to-text:t" inset="20pt,0,0,15pt">
                <w:txbxContent>
                  <w:p w14:paraId="27435B96" w14:textId="5E1D5B63" w:rsidR="000B1FC2" w:rsidRPr="000B1FC2" w:rsidRDefault="000B1FC2" w:rsidP="000B1FC2">
                    <w:pPr>
                      <w:spacing w:after="0"/>
                      <w:rPr>
                        <w:rFonts w:cs="Aptos"/>
                        <w:noProof/>
                        <w:color w:val="000000"/>
                        <w:sz w:val="20"/>
                        <w:szCs w:val="20"/>
                      </w:rPr>
                    </w:pPr>
                    <w:r w:rsidRPr="000B1FC2">
                      <w:rPr>
                        <w:rFonts w:cs="Aptos"/>
                        <w:noProof/>
                        <w:color w:val="000000"/>
                        <w:sz w:val="20"/>
                        <w:szCs w:val="20"/>
                      </w:rPr>
                      <w:t>Sensitivity: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EB73" w14:textId="77777777" w:rsidR="001A7C34" w:rsidRDefault="001A7C34" w:rsidP="004F6E58">
      <w:pPr>
        <w:spacing w:after="0" w:line="240" w:lineRule="auto"/>
      </w:pPr>
      <w:r>
        <w:separator/>
      </w:r>
    </w:p>
  </w:footnote>
  <w:footnote w:type="continuationSeparator" w:id="0">
    <w:p w14:paraId="6850B6BA" w14:textId="77777777" w:rsidR="001A7C34" w:rsidRDefault="001A7C34" w:rsidP="004F6E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3665936">
    <w:abstractNumId w:val="8"/>
  </w:num>
  <w:num w:numId="2" w16cid:durableId="1661034933">
    <w:abstractNumId w:val="6"/>
  </w:num>
  <w:num w:numId="3" w16cid:durableId="347761019">
    <w:abstractNumId w:val="5"/>
  </w:num>
  <w:num w:numId="4" w16cid:durableId="831676720">
    <w:abstractNumId w:val="4"/>
  </w:num>
  <w:num w:numId="5" w16cid:durableId="1403480086">
    <w:abstractNumId w:val="7"/>
  </w:num>
  <w:num w:numId="6" w16cid:durableId="791826522">
    <w:abstractNumId w:val="3"/>
  </w:num>
  <w:num w:numId="7" w16cid:durableId="1858033659">
    <w:abstractNumId w:val="2"/>
  </w:num>
  <w:num w:numId="8" w16cid:durableId="1015225956">
    <w:abstractNumId w:val="1"/>
  </w:num>
  <w:num w:numId="9" w16cid:durableId="56429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FC2"/>
    <w:rsid w:val="00116119"/>
    <w:rsid w:val="0015074B"/>
    <w:rsid w:val="00190ED2"/>
    <w:rsid w:val="001A7C34"/>
    <w:rsid w:val="00250DF0"/>
    <w:rsid w:val="00277851"/>
    <w:rsid w:val="0029639D"/>
    <w:rsid w:val="00326F90"/>
    <w:rsid w:val="00472DAA"/>
    <w:rsid w:val="004F6E58"/>
    <w:rsid w:val="004F7FA6"/>
    <w:rsid w:val="00566B61"/>
    <w:rsid w:val="0062782E"/>
    <w:rsid w:val="006D29C2"/>
    <w:rsid w:val="00764E43"/>
    <w:rsid w:val="00780E0A"/>
    <w:rsid w:val="007A181A"/>
    <w:rsid w:val="00914788"/>
    <w:rsid w:val="00950D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4D392"/>
  <w14:defaultImageDpi w14:val="300"/>
  <w15:docId w15:val="{32ECBE46-7E65-4383-8439-6ADF9EC21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line="245" w:lineRule="auto"/>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 w:line="235" w:lineRule="auto"/>
      <w:ind w:left="259" w:hanging="173"/>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me">
    <w:name w:val="Name"/>
    <w:pPr>
      <w:spacing w:after="0" w:line="245" w:lineRule="auto"/>
    </w:pPr>
    <w:rPr>
      <w:rFonts w:ascii="Aptos" w:eastAsia="Aptos" w:hAnsi="Aptos"/>
      <w:b/>
      <w:color w:val="1F4E79"/>
      <w:sz w:val="34"/>
    </w:rPr>
  </w:style>
  <w:style w:type="paragraph" w:customStyle="1" w:styleId="Tagline">
    <w:name w:val="Tagline"/>
    <w:pPr>
      <w:spacing w:after="20" w:line="245" w:lineRule="auto"/>
    </w:pPr>
    <w:rPr>
      <w:rFonts w:ascii="Aptos" w:eastAsia="Aptos" w:hAnsi="Aptos"/>
      <w:b/>
      <w:color w:val="464646"/>
      <w:sz w:val="20"/>
    </w:rPr>
  </w:style>
  <w:style w:type="paragraph" w:customStyle="1" w:styleId="Section">
    <w:name w:val="Section"/>
    <w:pPr>
      <w:spacing w:before="100" w:after="40" w:line="245" w:lineRule="auto"/>
    </w:pPr>
    <w:rPr>
      <w:rFonts w:ascii="Aptos" w:eastAsia="Aptos" w:hAnsi="Aptos"/>
      <w:b/>
      <w:color w:val="1F4E79"/>
      <w:sz w:val="21"/>
    </w:rPr>
  </w:style>
  <w:style w:type="paragraph" w:customStyle="1" w:styleId="Role">
    <w:name w:val="Role"/>
    <w:pPr>
      <w:spacing w:before="60" w:after="20" w:line="245" w:lineRule="auto"/>
    </w:pPr>
    <w:rPr>
      <w:rFonts w:ascii="Aptos" w:eastAsia="Aptos" w:hAnsi="Aptos"/>
      <w:b/>
      <w:color w:val="000000"/>
      <w:sz w:val="20"/>
    </w:rPr>
  </w:style>
  <w:style w:type="paragraph" w:customStyle="1" w:styleId="Subsection">
    <w:name w:val="Subsection"/>
    <w:pPr>
      <w:spacing w:before="60" w:after="14" w:line="245" w:lineRule="auto"/>
    </w:pPr>
    <w:rPr>
      <w:rFonts w:ascii="Aptos" w:eastAsia="Aptos" w:hAnsi="Aptos"/>
      <w:b/>
      <w:color w:val="1F4E79"/>
      <w:sz w:val="18"/>
    </w:rPr>
  </w:style>
  <w:style w:type="paragraph" w:customStyle="1" w:styleId="Project">
    <w:name w:val="Project"/>
    <w:pPr>
      <w:spacing w:before="30" w:after="6" w:line="245" w:lineRule="auto"/>
    </w:pPr>
    <w:rPr>
      <w:rFonts w:ascii="Aptos" w:eastAsia="Aptos" w:hAnsi="Aptos"/>
      <w:b/>
      <w:color w:val="2D2D2D"/>
      <w:sz w:val="18"/>
    </w:rPr>
  </w:style>
  <w:style w:type="character" w:styleId="Hyperlink">
    <w:name w:val="Hyperlink"/>
    <w:basedOn w:val="DefaultParagraphFont"/>
    <w:uiPriority w:val="99"/>
    <w:unhideWhenUsed/>
    <w:rsid w:val="00950DDA"/>
    <w:rPr>
      <w:color w:val="0000FF" w:themeColor="hyperlink"/>
      <w:u w:val="single"/>
    </w:rPr>
  </w:style>
  <w:style w:type="character" w:styleId="UnresolvedMention">
    <w:name w:val="Unresolved Mention"/>
    <w:basedOn w:val="DefaultParagraphFont"/>
    <w:uiPriority w:val="99"/>
    <w:semiHidden/>
    <w:unhideWhenUsed/>
    <w:rsid w:val="00950DDA"/>
    <w:rPr>
      <w:color w:val="605E5C"/>
      <w:shd w:val="clear" w:color="auto" w:fill="E1DFDD"/>
    </w:rPr>
  </w:style>
  <w:style w:type="character" w:styleId="FollowedHyperlink">
    <w:name w:val="FollowedHyperlink"/>
    <w:basedOn w:val="DefaultParagraphFont"/>
    <w:uiPriority w:val="99"/>
    <w:semiHidden/>
    <w:unhideWhenUsed/>
    <w:rsid w:val="00950D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vni-portfolio-ashy.vercel.app/"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avnii-guptaa/"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3D107EA19F1834383A7F3CA71B3F154" ma:contentTypeVersion="9" ma:contentTypeDescription="Create a new document." ma:contentTypeScope="" ma:versionID="9f0afb82361805e3a59da2741de693d7">
  <xsd:schema xmlns:xsd="http://www.w3.org/2001/XMLSchema" xmlns:xs="http://www.w3.org/2001/XMLSchema" xmlns:p="http://schemas.microsoft.com/office/2006/metadata/properties" xmlns:ns3="b6637f0e-a907-4aa4-abbe-2cf789f3dce8" targetNamespace="http://schemas.microsoft.com/office/2006/metadata/properties" ma:root="true" ma:fieldsID="e193d134a14d7147a4144d5298007bbf" ns3:_="">
    <xsd:import namespace="b6637f0e-a907-4aa4-abbe-2cf789f3dce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37f0e-a907-4aa4-abbe-2cf789f3dce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6637f0e-a907-4aa4-abbe-2cf789f3dce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3EFE565-86AE-4C78-9ED9-81C77568EA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637f0e-a907-4aa4-abbe-2cf789f3d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333F34-801A-4F88-B63B-19B8D92BBF2F}">
  <ds:schemaRefs>
    <ds:schemaRef ds:uri="http://schemas.microsoft.com/sharepoint/v3/contenttype/forms"/>
  </ds:schemaRefs>
</ds:datastoreItem>
</file>

<file path=customXml/itemProps4.xml><?xml version="1.0" encoding="utf-8"?>
<ds:datastoreItem xmlns:ds="http://schemas.openxmlformats.org/officeDocument/2006/customXml" ds:itemID="{2EDE3ADD-B282-492F-AA6E-C80D8BD706D1}">
  <ds:schemaRefs>
    <ds:schemaRef ds:uri="http://schemas.microsoft.com/office/2006/metadata/properties"/>
    <ds:schemaRef ds:uri="http://schemas.microsoft.com/office/infopath/2007/PartnerControls"/>
    <ds:schemaRef ds:uri="b6637f0e-a907-4aa4-abbe-2cf789f3dce8"/>
  </ds:schemaRefs>
</ds:datastoreItem>
</file>

<file path=docMetadata/LabelInfo.xml><?xml version="1.0" encoding="utf-8"?>
<clbl:labelList xmlns:clbl="http://schemas.microsoft.com/office/2020/mipLabelMetadata">
  <clbl:label id="{0b3ab16f-2b80-4aea-bde8-77b48c8d3723}" enabled="1" method="Privileged" siteId="{0483ae51-a627-466e-a7dd-de2ac7e1238e}" removed="0"/>
</clbl:labelList>
</file>

<file path=docProps/app.xml><?xml version="1.0" encoding="utf-8"?>
<Properties xmlns="http://schemas.openxmlformats.org/officeDocument/2006/extended-properties" xmlns:vt="http://schemas.openxmlformats.org/officeDocument/2006/docPropsVTypes">
  <Template>Normal</Template>
  <TotalTime>13</TotalTime>
  <Pages>1</Pages>
  <Words>746</Words>
  <Characters>5271</Characters>
  <Application>Microsoft Office Word</Application>
  <DocSecurity>0</DocSecurity>
  <Lines>77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Avni Gupta JPMC Rebuilt Resume</dc:title>
  <dc:subject>Resume</dc:subject>
  <dc:creator>Avni Manish Gupta</dc:creator>
  <cp:keywords/>
  <dc:description/>
  <cp:lastModifiedBy>Avni Manish Gupta</cp:lastModifiedBy>
  <cp:revision>11</cp:revision>
  <dcterms:created xsi:type="dcterms:W3CDTF">2026-07-19T23:27:00Z</dcterms:created>
  <dcterms:modified xsi:type="dcterms:W3CDTF">2026-07-19T23:34:00Z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7c838e6f,7428dddf,5282b063</vt:lpwstr>
  </property>
  <property fmtid="{D5CDD505-2E9C-101B-9397-08002B2CF9AE}" pid="3" name="ClassificationContentMarkingFooterFontProps">
    <vt:lpwstr>#000000,10,Aptos</vt:lpwstr>
  </property>
  <property fmtid="{D5CDD505-2E9C-101B-9397-08002B2CF9AE}" pid="4" name="ClassificationContentMarkingFooterText">
    <vt:lpwstr>Sensitivity: Public</vt:lpwstr>
  </property>
  <property fmtid="{D5CDD505-2E9C-101B-9397-08002B2CF9AE}" pid="5" name="ContentTypeId">
    <vt:lpwstr>0x010100B3D107EA19F1834383A7F3CA71B3F154</vt:lpwstr>
  </property>
</Properties>
</file>