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50C9" w14:textId="77777777" w:rsidR="00463ADA" w:rsidRPr="00463ADA" w:rsidRDefault="00463ADA" w:rsidP="00463ADA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63ADA">
        <w:rPr>
          <w:rFonts w:cstheme="minorHAnsi"/>
          <w:color w:val="000000"/>
        </w:rPr>
        <w:t>Create a report in Microsoft Word and answer the following questions.</w:t>
      </w:r>
    </w:p>
    <w:p w14:paraId="00940258" w14:textId="77777777" w:rsidR="00463ADA" w:rsidRPr="00463ADA" w:rsidRDefault="00463ADA" w:rsidP="00463ADA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92A9CD8" w14:textId="7F7F0CEE" w:rsidR="00463ADA" w:rsidRDefault="00463ADA" w:rsidP="009646FD">
      <w:pPr>
        <w:pStyle w:val="ListParagraph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9646FD">
        <w:rPr>
          <w:rFonts w:cstheme="minorHAnsi"/>
          <w:color w:val="000000"/>
        </w:rPr>
        <w:t>Given the provided data, what are three conclusions we can draw about Kickstarter campaigns?</w:t>
      </w:r>
      <w:r w:rsidR="000C610E">
        <w:rPr>
          <w:rFonts w:cstheme="minorHAnsi"/>
          <w:color w:val="000000"/>
        </w:rPr>
        <w:t xml:space="preserve"> </w:t>
      </w:r>
    </w:p>
    <w:p w14:paraId="0812AC17" w14:textId="52640856" w:rsidR="009646FD" w:rsidRDefault="009646FD" w:rsidP="009646FD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438A53F" w14:textId="74E675B9" w:rsidR="000C610E" w:rsidRPr="00453185" w:rsidRDefault="00AE758B" w:rsidP="00453185">
      <w:pPr>
        <w:pStyle w:val="ListParagraph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E758B">
        <w:rPr>
          <w:rFonts w:cstheme="minorHAnsi"/>
          <w:color w:val="000000"/>
        </w:rPr>
        <w:t>Based on the 4000 sample projects data set, a</w:t>
      </w:r>
      <w:r w:rsidR="008B34A1" w:rsidRPr="00AE758B">
        <w:rPr>
          <w:rFonts w:cstheme="minorHAnsi"/>
          <w:color w:val="000000"/>
        </w:rPr>
        <w:t>cross all years</w:t>
      </w:r>
      <w:r w:rsidR="005646CE">
        <w:rPr>
          <w:rFonts w:cstheme="minorHAnsi"/>
          <w:color w:val="000000"/>
        </w:rPr>
        <w:t xml:space="preserve"> and </w:t>
      </w:r>
      <w:r w:rsidR="00453185">
        <w:rPr>
          <w:rFonts w:cstheme="minorHAnsi"/>
          <w:color w:val="000000"/>
        </w:rPr>
        <w:t>countries</w:t>
      </w:r>
      <w:r w:rsidR="008B34A1" w:rsidRPr="00AE758B">
        <w:rPr>
          <w:rFonts w:cstheme="minorHAnsi"/>
          <w:color w:val="000000"/>
        </w:rPr>
        <w:t>,</w:t>
      </w:r>
      <w:r w:rsidRPr="00453185">
        <w:rPr>
          <w:rFonts w:cstheme="minorHAnsi"/>
          <w:color w:val="000000"/>
        </w:rPr>
        <w:t xml:space="preserve"> </w:t>
      </w:r>
      <w:r w:rsidR="00453185">
        <w:rPr>
          <w:rFonts w:cstheme="minorHAnsi"/>
          <w:color w:val="000000"/>
        </w:rPr>
        <w:t>projects launched</w:t>
      </w:r>
      <w:r w:rsidRPr="00453185">
        <w:rPr>
          <w:rFonts w:cstheme="minorHAnsi"/>
          <w:color w:val="000000"/>
        </w:rPr>
        <w:t xml:space="preserve"> in May</w:t>
      </w:r>
      <w:r w:rsidR="00453185">
        <w:rPr>
          <w:rFonts w:cstheme="minorHAnsi"/>
          <w:color w:val="000000"/>
        </w:rPr>
        <w:t xml:space="preserve"> are more likely to </w:t>
      </w:r>
      <w:r w:rsidR="00D91C4D">
        <w:rPr>
          <w:rFonts w:cstheme="minorHAnsi"/>
          <w:color w:val="000000"/>
        </w:rPr>
        <w:t>be successful.</w:t>
      </w:r>
      <w:r w:rsidRPr="00453185">
        <w:rPr>
          <w:rFonts w:cstheme="minorHAnsi"/>
          <w:color w:val="000000"/>
        </w:rPr>
        <w:t xml:space="preserve"> </w:t>
      </w:r>
      <w:r w:rsidR="00D91C4D">
        <w:rPr>
          <w:rFonts w:cstheme="minorHAnsi"/>
          <w:color w:val="000000"/>
        </w:rPr>
        <w:t>From</w:t>
      </w:r>
      <w:r w:rsidR="00732155">
        <w:rPr>
          <w:rFonts w:cstheme="minorHAnsi"/>
          <w:color w:val="000000"/>
        </w:rPr>
        <w:t xml:space="preserve"> projects launched from</w:t>
      </w:r>
      <w:r w:rsidR="00D91C4D">
        <w:rPr>
          <w:rFonts w:cstheme="minorHAnsi"/>
          <w:color w:val="000000"/>
        </w:rPr>
        <w:t xml:space="preserve"> May to December, the </w:t>
      </w:r>
      <w:r w:rsidR="00732155">
        <w:rPr>
          <w:rFonts w:cstheme="minorHAnsi"/>
          <w:color w:val="000000"/>
        </w:rPr>
        <w:t>success rate is in a declined trend.</w:t>
      </w:r>
    </w:p>
    <w:p w14:paraId="2B6EC3F0" w14:textId="65D12CE5" w:rsidR="000C610E" w:rsidRPr="00B54FF7" w:rsidRDefault="009D763A" w:rsidP="00B54FF7">
      <w:pPr>
        <w:pStyle w:val="ListParagraph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Based on these 4000 sample projects, we conclude that t</w:t>
      </w:r>
      <w:r w:rsidR="00B54FF7">
        <w:rPr>
          <w:rFonts w:cstheme="minorHAnsi"/>
          <w:color w:val="000000"/>
        </w:rPr>
        <w:t xml:space="preserve">he largest category of project is Theatre, including </w:t>
      </w:r>
      <w:r w:rsidR="00432CC5">
        <w:rPr>
          <w:rFonts w:cstheme="minorHAnsi"/>
          <w:color w:val="000000"/>
        </w:rPr>
        <w:t>839</w:t>
      </w:r>
      <w:r w:rsidR="00ED6283">
        <w:rPr>
          <w:rFonts w:cstheme="minorHAnsi"/>
          <w:color w:val="000000"/>
        </w:rPr>
        <w:t xml:space="preserve"> successful ones, </w:t>
      </w:r>
      <w:r w:rsidR="00432CC5">
        <w:rPr>
          <w:rFonts w:cstheme="minorHAnsi"/>
          <w:color w:val="000000"/>
        </w:rPr>
        <w:t>493</w:t>
      </w:r>
      <w:r w:rsidR="00ED6283">
        <w:rPr>
          <w:rFonts w:cstheme="minorHAnsi"/>
          <w:color w:val="000000"/>
        </w:rPr>
        <w:t xml:space="preserve"> failed ones, </w:t>
      </w:r>
      <w:r w:rsidR="00432CC5">
        <w:rPr>
          <w:rFonts w:cstheme="minorHAnsi"/>
          <w:color w:val="000000"/>
        </w:rPr>
        <w:t>37</w:t>
      </w:r>
      <w:r w:rsidR="00ED6283">
        <w:rPr>
          <w:rFonts w:cstheme="minorHAnsi"/>
          <w:color w:val="000000"/>
        </w:rPr>
        <w:t xml:space="preserve"> canceled ones, and </w:t>
      </w:r>
      <w:r w:rsidR="00432CC5">
        <w:rPr>
          <w:rFonts w:cstheme="minorHAnsi"/>
          <w:color w:val="000000"/>
        </w:rPr>
        <w:t>24</w:t>
      </w:r>
      <w:r w:rsidR="001F15F9">
        <w:rPr>
          <w:rFonts w:cstheme="minorHAnsi"/>
          <w:color w:val="000000"/>
        </w:rPr>
        <w:t xml:space="preserve"> live projects. T</w:t>
      </w:r>
      <w:r>
        <w:rPr>
          <w:rFonts w:cstheme="minorHAnsi"/>
          <w:color w:val="000000"/>
        </w:rPr>
        <w:t>he T</w:t>
      </w:r>
      <w:r w:rsidR="001F15F9">
        <w:rPr>
          <w:rFonts w:cstheme="minorHAnsi"/>
          <w:color w:val="000000"/>
        </w:rPr>
        <w:t xml:space="preserve">heatre category takes </w:t>
      </w:r>
      <w:r w:rsidR="00432CC5">
        <w:rPr>
          <w:rFonts w:cstheme="minorHAnsi"/>
          <w:color w:val="000000"/>
        </w:rPr>
        <w:t>33.86% of total</w:t>
      </w:r>
      <w:r w:rsidR="001F15F9">
        <w:rPr>
          <w:rFonts w:cstheme="minorHAnsi"/>
          <w:color w:val="000000"/>
        </w:rPr>
        <w:t xml:space="preserve"> projects </w:t>
      </w:r>
      <w:r w:rsidR="00432CC5">
        <w:rPr>
          <w:rFonts w:cstheme="minorHAnsi"/>
          <w:color w:val="000000"/>
        </w:rPr>
        <w:t xml:space="preserve">on </w:t>
      </w:r>
      <w:r>
        <w:rPr>
          <w:rFonts w:cstheme="minorHAnsi"/>
          <w:color w:val="000000"/>
        </w:rPr>
        <w:t>Kickstarter c</w:t>
      </w:r>
      <w:r w:rsidR="00C5178C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>mpaign</w:t>
      </w:r>
      <w:r w:rsidR="00C5178C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.</w:t>
      </w:r>
    </w:p>
    <w:p w14:paraId="62A0AF92" w14:textId="6BA2426F" w:rsidR="009646FD" w:rsidRDefault="009646FD" w:rsidP="00B0082C">
      <w:pPr>
        <w:tabs>
          <w:tab w:val="left" w:pos="791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</w:p>
    <w:p w14:paraId="74368BE8" w14:textId="5C2C0B33" w:rsidR="00B0082C" w:rsidRPr="00B0082C" w:rsidRDefault="00BA7E06" w:rsidP="00B0082C">
      <w:pPr>
        <w:pStyle w:val="ListParagraph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Among all categories, t</w:t>
      </w:r>
      <w:r w:rsidR="00B0082C">
        <w:rPr>
          <w:rFonts w:cstheme="minorHAnsi"/>
          <w:color w:val="000000"/>
        </w:rPr>
        <w:t xml:space="preserve">he music category has the highest </w:t>
      </w:r>
      <w:r>
        <w:rPr>
          <w:rFonts w:cstheme="minorHAnsi"/>
          <w:color w:val="000000"/>
        </w:rPr>
        <w:t>successful-failed project ratio, which is 4.5.</w:t>
      </w:r>
      <w:r w:rsidR="00622A85">
        <w:rPr>
          <w:rFonts w:cstheme="minorHAnsi"/>
          <w:color w:val="000000"/>
        </w:rPr>
        <w:t xml:space="preserve"> Among all subcategories, Plays is the largest one, including </w:t>
      </w:r>
      <w:r w:rsidR="005646CE">
        <w:rPr>
          <w:rFonts w:cstheme="minorHAnsi"/>
          <w:color w:val="000000"/>
        </w:rPr>
        <w:t>1066</w:t>
      </w:r>
      <w:r w:rsidR="00622A85">
        <w:rPr>
          <w:rFonts w:cstheme="minorHAnsi"/>
          <w:color w:val="000000"/>
        </w:rPr>
        <w:t xml:space="preserve"> total projects.</w:t>
      </w:r>
    </w:p>
    <w:p w14:paraId="61BB2AB5" w14:textId="77777777" w:rsidR="00B0082C" w:rsidRPr="009646FD" w:rsidRDefault="00B0082C" w:rsidP="009646FD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2CFF120" w14:textId="304B693B" w:rsidR="00463ADA" w:rsidRPr="00622A85" w:rsidRDefault="00463ADA" w:rsidP="00622A85">
      <w:pPr>
        <w:pStyle w:val="ListParagraph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622A85">
        <w:rPr>
          <w:rFonts w:cstheme="minorHAnsi"/>
          <w:color w:val="000000"/>
        </w:rPr>
        <w:t>What are some limitations of this dataset?</w:t>
      </w:r>
    </w:p>
    <w:p w14:paraId="550808EE" w14:textId="40496A4D" w:rsidR="00622A85" w:rsidRDefault="00732155" w:rsidP="00622A85">
      <w:pPr>
        <w:pStyle w:val="ListParagraph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is no control of how many </w:t>
      </w:r>
      <w:r w:rsidR="004319D4">
        <w:rPr>
          <w:rFonts w:cstheme="minorHAnsi"/>
          <w:color w:val="000000"/>
        </w:rPr>
        <w:t>projects are selected from each country.</w:t>
      </w:r>
    </w:p>
    <w:p w14:paraId="5B7FD254" w14:textId="0296BFA8" w:rsidR="004319D4" w:rsidRDefault="004319D4" w:rsidP="00622A85">
      <w:pPr>
        <w:pStyle w:val="ListParagraph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data set does not show us </w:t>
      </w:r>
      <w:r w:rsidR="00BF506A">
        <w:rPr>
          <w:rFonts w:cstheme="minorHAnsi"/>
          <w:color w:val="000000"/>
        </w:rPr>
        <w:t>much budget</w:t>
      </w:r>
      <w:r w:rsidR="00553F8B">
        <w:rPr>
          <w:rFonts w:cstheme="minorHAnsi"/>
          <w:color w:val="000000"/>
        </w:rPr>
        <w:t xml:space="preserve"> </w:t>
      </w:r>
      <w:r w:rsidR="00C63597">
        <w:rPr>
          <w:rFonts w:cstheme="minorHAnsi"/>
          <w:color w:val="000000"/>
        </w:rPr>
        <w:t>did each project use to finish their project.</w:t>
      </w:r>
      <w:r w:rsidR="00BF506A">
        <w:rPr>
          <w:rFonts w:cstheme="minorHAnsi"/>
          <w:color w:val="000000"/>
        </w:rPr>
        <w:t xml:space="preserve">  </w:t>
      </w:r>
    </w:p>
    <w:p w14:paraId="308EC03C" w14:textId="6F71782A" w:rsidR="00622A85" w:rsidRDefault="00622A85" w:rsidP="00622A85">
      <w:pPr>
        <w:pStyle w:val="ListParagraph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F1BD033" w14:textId="190F38EE" w:rsidR="00622A85" w:rsidRDefault="00622A85" w:rsidP="00622A85">
      <w:pPr>
        <w:pStyle w:val="ListParagraph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807B46F" w14:textId="77777777" w:rsidR="00622A85" w:rsidRPr="00622A85" w:rsidRDefault="00622A85" w:rsidP="00622A85">
      <w:pPr>
        <w:pStyle w:val="ListParagraph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E6211B8" w14:textId="77777777" w:rsidR="00463ADA" w:rsidRPr="00463ADA" w:rsidRDefault="00463ADA" w:rsidP="00463ADA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63ADA">
        <w:rPr>
          <w:rFonts w:cstheme="minorHAnsi"/>
          <w:color w:val="815F03"/>
        </w:rPr>
        <w:t>3.</w:t>
      </w:r>
      <w:r w:rsidRPr="00463ADA">
        <w:rPr>
          <w:rFonts w:cstheme="minorHAnsi"/>
          <w:color w:val="000000"/>
        </w:rPr>
        <w:t xml:space="preserve"> What are some other possible tables and/or graphs that we could create?</w:t>
      </w:r>
    </w:p>
    <w:p w14:paraId="0001991C" w14:textId="463F6EB6" w:rsidR="00463ADA" w:rsidRDefault="00C67267" w:rsidP="00C67267">
      <w:pPr>
        <w:ind w:left="720"/>
        <w:rPr>
          <w:rFonts w:cstheme="minorHAnsi"/>
        </w:rPr>
      </w:pPr>
      <w:r>
        <w:rPr>
          <w:rFonts w:cstheme="minorHAnsi"/>
        </w:rPr>
        <w:t>We can use a pie chart to show how many percent each category or subcategory takes.</w:t>
      </w:r>
    </w:p>
    <w:p w14:paraId="3A4FEDCF" w14:textId="3EC74BD5" w:rsidR="00C67267" w:rsidRDefault="00C67267" w:rsidP="00C67267">
      <w:pPr>
        <w:ind w:left="720"/>
        <w:rPr>
          <w:rFonts w:cstheme="minorHAnsi"/>
        </w:rPr>
      </w:pPr>
      <w:r>
        <w:rPr>
          <w:rFonts w:cstheme="minorHAnsi"/>
        </w:rPr>
        <w:t>We can add a clustered column chart to show</w:t>
      </w:r>
      <w:r w:rsidR="00AC1A08">
        <w:rPr>
          <w:rFonts w:cstheme="minorHAnsi"/>
        </w:rPr>
        <w:t xml:space="preserve"> successful, failed, and canceled project for each </w:t>
      </w:r>
      <w:r w:rsidR="002A7718">
        <w:rPr>
          <w:rFonts w:cstheme="minorHAnsi"/>
        </w:rPr>
        <w:t>category, filtered by country.</w:t>
      </w:r>
    </w:p>
    <w:p w14:paraId="2F6AFAE1" w14:textId="36275E2F" w:rsidR="002A7718" w:rsidRDefault="002A7718" w:rsidP="00C67267">
      <w:pPr>
        <w:ind w:left="720"/>
        <w:rPr>
          <w:rFonts w:cstheme="minorHAnsi"/>
        </w:rPr>
      </w:pPr>
    </w:p>
    <w:p w14:paraId="1F54FFC0" w14:textId="77777777" w:rsidR="002A7718" w:rsidRPr="00463ADA" w:rsidRDefault="002A7718" w:rsidP="00C67267">
      <w:pPr>
        <w:ind w:left="720"/>
        <w:rPr>
          <w:rFonts w:cstheme="minorHAnsi"/>
        </w:rPr>
      </w:pPr>
    </w:p>
    <w:sectPr w:rsidR="002A7718" w:rsidRPr="0046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E616F"/>
    <w:multiLevelType w:val="hybridMultilevel"/>
    <w:tmpl w:val="B8040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D5821"/>
    <w:multiLevelType w:val="hybridMultilevel"/>
    <w:tmpl w:val="265E4C62"/>
    <w:lvl w:ilvl="0" w:tplc="603C51BC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DA"/>
    <w:rsid w:val="000C610E"/>
    <w:rsid w:val="001452A0"/>
    <w:rsid w:val="001F15F9"/>
    <w:rsid w:val="002A7718"/>
    <w:rsid w:val="002F1C65"/>
    <w:rsid w:val="004319D4"/>
    <w:rsid w:val="00432CC5"/>
    <w:rsid w:val="00453185"/>
    <w:rsid w:val="00463ADA"/>
    <w:rsid w:val="004F70B8"/>
    <w:rsid w:val="00553F8B"/>
    <w:rsid w:val="005646CE"/>
    <w:rsid w:val="00622A85"/>
    <w:rsid w:val="00732155"/>
    <w:rsid w:val="008B34A1"/>
    <w:rsid w:val="009646FD"/>
    <w:rsid w:val="009D763A"/>
    <w:rsid w:val="00AC1A08"/>
    <w:rsid w:val="00AE758B"/>
    <w:rsid w:val="00B0082C"/>
    <w:rsid w:val="00B54FF7"/>
    <w:rsid w:val="00BA7E06"/>
    <w:rsid w:val="00BF506A"/>
    <w:rsid w:val="00C5178C"/>
    <w:rsid w:val="00C63597"/>
    <w:rsid w:val="00C67267"/>
    <w:rsid w:val="00C7710D"/>
    <w:rsid w:val="00D91C4D"/>
    <w:rsid w:val="00E25912"/>
    <w:rsid w:val="00ED6283"/>
    <w:rsid w:val="00FC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32F8B"/>
  <w15:chartTrackingRefBased/>
  <w15:docId w15:val="{066FC1A2-546B-F94B-9A98-9A98D7B8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Huang</dc:creator>
  <cp:keywords/>
  <dc:description/>
  <cp:lastModifiedBy>Tina Huang</cp:lastModifiedBy>
  <cp:revision>6</cp:revision>
  <dcterms:created xsi:type="dcterms:W3CDTF">2021-03-15T01:40:00Z</dcterms:created>
  <dcterms:modified xsi:type="dcterms:W3CDTF">2021-03-17T16:32:00Z</dcterms:modified>
</cp:coreProperties>
</file>