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1EAFB" w14:textId="14CE92C7" w:rsidR="00C3168B" w:rsidRDefault="00C3168B" w:rsidP="003F1040">
      <w:pPr>
        <w:jc w:val="center"/>
        <w:rPr>
          <w:rFonts w:ascii="Calibri" w:eastAsia="Times New Roman" w:hAnsi="Calibri" w:cs="Calibri"/>
          <w:color w:val="000000" w:themeColor="text1"/>
          <w:sz w:val="30"/>
          <w:szCs w:val="30"/>
        </w:rPr>
      </w:pPr>
      <w:r w:rsidRPr="003F1040">
        <w:rPr>
          <w:rFonts w:ascii="Calibri" w:eastAsia="Times New Roman" w:hAnsi="Calibri" w:cs="Calibri"/>
          <w:color w:val="000000" w:themeColor="text1"/>
          <w:sz w:val="30"/>
          <w:szCs w:val="30"/>
        </w:rPr>
        <w:t>Brand Statement</w:t>
      </w:r>
    </w:p>
    <w:p w14:paraId="53E19563" w14:textId="0BA2552D" w:rsidR="003F1040" w:rsidRPr="003F1040" w:rsidRDefault="003F1040" w:rsidP="003F1040">
      <w:pPr>
        <w:jc w:val="center"/>
        <w:rPr>
          <w:rFonts w:ascii="Calibri" w:eastAsia="Times New Roman" w:hAnsi="Calibri" w:cs="Calibri"/>
          <w:color w:val="000000" w:themeColor="text1"/>
          <w:sz w:val="30"/>
          <w:szCs w:val="30"/>
        </w:rPr>
      </w:pPr>
      <w:r>
        <w:rPr>
          <w:rFonts w:ascii="Calibri" w:eastAsia="Times New Roman" w:hAnsi="Calibri" w:cs="Calibri"/>
          <w:color w:val="000000" w:themeColor="text1"/>
          <w:sz w:val="30"/>
          <w:szCs w:val="30"/>
        </w:rPr>
        <w:t>Tina Huang</w:t>
      </w:r>
    </w:p>
    <w:p w14:paraId="37F08516" w14:textId="77777777" w:rsidR="00C3168B" w:rsidRPr="003F1040" w:rsidRDefault="00C3168B" w:rsidP="00C3168B">
      <w:pPr>
        <w:rPr>
          <w:rFonts w:ascii="Calibri" w:eastAsia="Times New Roman" w:hAnsi="Calibri" w:cs="Calibri"/>
          <w:color w:val="000000" w:themeColor="text1"/>
          <w:sz w:val="30"/>
          <w:szCs w:val="30"/>
        </w:rPr>
      </w:pPr>
      <w:r w:rsidRPr="003F1040">
        <w:rPr>
          <w:rFonts w:ascii="Calibri" w:eastAsia="Times New Roman" w:hAnsi="Calibri" w:cs="Calibri"/>
          <w:color w:val="000000" w:themeColor="text1"/>
          <w:sz w:val="30"/>
          <w:szCs w:val="30"/>
        </w:rPr>
        <w:t xml:space="preserve"> </w:t>
      </w:r>
    </w:p>
    <w:p w14:paraId="0380399B" w14:textId="212E7808" w:rsidR="00C3168B" w:rsidRPr="003F1040" w:rsidRDefault="00C3168B" w:rsidP="00C3168B">
      <w:pPr>
        <w:rPr>
          <w:color w:val="000000" w:themeColor="text1"/>
        </w:rPr>
      </w:pPr>
      <w:r w:rsidRPr="003F1040">
        <w:rPr>
          <w:rFonts w:ascii="Calibri" w:eastAsia="Times New Roman" w:hAnsi="Calibri" w:cs="Calibri"/>
          <w:color w:val="000000" w:themeColor="text1"/>
          <w:sz w:val="30"/>
          <w:szCs w:val="30"/>
        </w:rPr>
        <w:t>Data analyst with a BA and MS in Economics and Statistics and a certificate in Data Science from Georgia Institute of Technology. Natural curiosity and ability to tackle the myths behind data. Professional user in applying Python, SQL, R, and Tableau on actionable insights for internal and external clients.  Recently completed a project using data from NYSE, Excel VBA, and pivot table to visualize price changes of stocks in different ratings in 2016. Strengths including analytical problem-solving abilities combined with an excellent work ethic, make me a great addition to any company.</w:t>
      </w:r>
    </w:p>
    <w:sectPr w:rsidR="00C3168B" w:rsidRPr="003F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8B"/>
    <w:rsid w:val="003F1040"/>
    <w:rsid w:val="00C3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6ECE4"/>
  <w15:chartTrackingRefBased/>
  <w15:docId w15:val="{299CF65D-55FB-514B-B3DA-19F61D62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6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1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Huang</dc:creator>
  <cp:keywords/>
  <dc:description/>
  <cp:lastModifiedBy>Tina Huang</cp:lastModifiedBy>
  <cp:revision>1</cp:revision>
  <dcterms:created xsi:type="dcterms:W3CDTF">2021-03-22T00:44:00Z</dcterms:created>
  <dcterms:modified xsi:type="dcterms:W3CDTF">2021-03-22T00:46:00Z</dcterms:modified>
</cp:coreProperties>
</file>