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Sarabun-bold.ttf" ContentType="application/x-font-ttf"/>
  <Override PartName="/word/fonts/Sarabun-boldItalic.ttf" ContentType="application/x-font-ttf"/>
  <Override PartName="/word/fonts/Sarabun-italic.ttf" ContentType="application/x-font-ttf"/>
  <Override PartName="/word/fonts/Sarabun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60" w:line="259" w:lineRule="auto" w:before="80"/>
        <w:jc w:val="center"/>
      </w:pPr>
      <w:r>
        <w:rPr>
          <w:rFonts w:ascii="Sarabun" w:hAnsi="Sarabun" w:eastAsia="Sarabun"/>
          <w:b/>
          <w:color w:val="18233B"/>
          <w:sz w:val="50"/>
        </w:rPr>
        <w:t>รายงานโครงงานเกม 2D</w:t>
      </w:r>
    </w:p>
    <w:p>
      <w:pPr>
        <w:spacing w:after="40" w:line="259" w:lineRule="auto"/>
        <w:jc w:val="center"/>
      </w:pPr>
      <w:r>
        <w:rPr>
          <w:rFonts w:ascii="Sarabun" w:hAnsi="Sarabun" w:eastAsia="Sarabun"/>
          <w:b/>
          <w:color w:val="246B8E"/>
          <w:sz w:val="42"/>
        </w:rPr>
        <w:t>เสพติดการโดดเรียน – Skip class addicted</w:t>
      </w:r>
    </w:p>
    <w:p>
      <w:pPr>
        <w:spacing w:after="200" w:line="259" w:lineRule="auto"/>
        <w:jc w:val="center"/>
      </w:pPr>
      <w:r>
        <w:rPr>
          <w:rFonts w:ascii="Sarabun" w:hAnsi="Sarabun" w:eastAsia="Sarabun"/>
          <w:b w:val="0"/>
          <w:color w:val="53647D"/>
          <w:sz w:val="25"/>
        </w:rPr>
        <w:t>2D Stealth-Puzzle Platformer Demo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c>
          <w:tcPr>
            <w:tcW w:type="dxa" w:w="4997"/>
            <w:tcMar>
              <w:top w:w="90" w:type="dxa"/>
              <w:start w:w="120" w:type="dxa"/>
              <w:bottom w:w="90" w:type="dxa"/>
              <w:end w:w="120" w:type="dxa"/>
            </w:tcMar>
            <w:shd w:fill="246B8E"/>
          </w:tcPr>
          <w:p>
            <w:r/>
            <w:r>
              <w:rPr>
                <w:rFonts w:ascii="Sarabun" w:hAnsi="Sarabun" w:eastAsia="Sarabun"/>
                <w:b/>
                <w:color w:val="FFFFFF"/>
                <w:sz w:val="21"/>
              </w:rPr>
              <w:t>รายวิชา</w:t>
            </w:r>
          </w:p>
        </w:tc>
        <w:tc>
          <w:tcPr>
            <w:tcW w:type="dxa" w:w="4997"/>
            <w:tcMar>
              <w:top w:w="90" w:type="dxa"/>
              <w:start w:w="120" w:type="dxa"/>
              <w:bottom w:w="90" w:type="dxa"/>
              <w:end w:w="120" w:type="dxa"/>
            </w:tcMar>
            <w:shd w:fill="EEF3F7"/>
          </w:tcPr>
          <w:p>
            <w:r/>
            <w:r>
              <w:rPr>
                <w:rFonts w:ascii="Sarabun" w:hAnsi="Sarabun" w:eastAsia="Sarabun"/>
                <w:b w:val="0"/>
                <w:color w:val="18233B"/>
                <w:sz w:val="21"/>
              </w:rPr>
              <w:t>CP410844 Computer Game Development</w:t>
            </w:r>
          </w:p>
        </w:tc>
      </w:tr>
      <w:tr>
        <w:tc>
          <w:tcPr>
            <w:tcW w:type="dxa" w:w="4997"/>
            <w:tcMar>
              <w:top w:w="90" w:type="dxa"/>
              <w:start w:w="120" w:type="dxa"/>
              <w:bottom w:w="90" w:type="dxa"/>
              <w:end w:w="120" w:type="dxa"/>
            </w:tcMar>
            <w:shd w:fill="246B8E"/>
          </w:tcPr>
          <w:p>
            <w:r/>
            <w:r>
              <w:rPr>
                <w:rFonts w:ascii="Sarabun" w:hAnsi="Sarabun" w:eastAsia="Sarabun"/>
                <w:b/>
                <w:color w:val="FFFFFF"/>
                <w:sz w:val="21"/>
              </w:rPr>
              <w:t>ภาคการศึกษา</w:t>
            </w:r>
          </w:p>
        </w:tc>
        <w:tc>
          <w:tcPr>
            <w:tcW w:type="dxa" w:w="4997"/>
            <w:tcMar>
              <w:top w:w="90" w:type="dxa"/>
              <w:start w:w="120" w:type="dxa"/>
              <w:bottom w:w="90" w:type="dxa"/>
              <w:end w:w="120" w:type="dxa"/>
            </w:tcMar>
            <w:shd w:fill="EEF3F7"/>
          </w:tcPr>
          <w:p>
            <w:r/>
            <w:r>
              <w:rPr>
                <w:rFonts w:ascii="Sarabun" w:hAnsi="Sarabun" w:eastAsia="Sarabun"/>
                <w:b w:val="0"/>
                <w:color w:val="18233B"/>
                <w:sz w:val="21"/>
              </w:rPr>
              <w:t>ภาคการศึกษาต้น ปีการศึกษา 2569</w:t>
            </w:r>
          </w:p>
        </w:tc>
      </w:tr>
      <w:tr>
        <w:tc>
          <w:tcPr>
            <w:tcW w:type="dxa" w:w="4997"/>
            <w:tcMar>
              <w:top w:w="90" w:type="dxa"/>
              <w:start w:w="120" w:type="dxa"/>
              <w:bottom w:w="90" w:type="dxa"/>
              <w:end w:w="120" w:type="dxa"/>
            </w:tcMar>
            <w:shd w:fill="246B8E"/>
          </w:tcPr>
          <w:p>
            <w:r/>
            <w:r>
              <w:rPr>
                <w:rFonts w:ascii="Sarabun" w:hAnsi="Sarabun" w:eastAsia="Sarabun"/>
                <w:b/>
                <w:color w:val="FFFFFF"/>
                <w:sz w:val="21"/>
              </w:rPr>
              <w:t>กลุ่ม</w:t>
            </w:r>
          </w:p>
        </w:tc>
        <w:tc>
          <w:tcPr>
            <w:tcW w:type="dxa" w:w="4997"/>
            <w:tcMar>
              <w:top w:w="90" w:type="dxa"/>
              <w:start w:w="120" w:type="dxa"/>
              <w:bottom w:w="90" w:type="dxa"/>
              <w:end w:w="120" w:type="dxa"/>
            </w:tcMar>
            <w:shd w:fill="EEF3F7"/>
          </w:tcPr>
          <w:p>
            <w:r/>
            <w:r>
              <w:rPr>
                <w:rFonts w:ascii="Sarabun" w:hAnsi="Sarabun" w:eastAsia="Sarabun"/>
                <w:b w:val="0"/>
                <w:color w:val="18233B"/>
                <w:sz w:val="21"/>
              </w:rPr>
              <w:t>กลุ่มที่ 19 • สาขาวิทยาการคอมพิวเตอร์</w:t>
            </w:r>
          </w:p>
        </w:tc>
      </w:tr>
      <w:tr>
        <w:tc>
          <w:tcPr>
            <w:tcW w:type="dxa" w:w="4997"/>
            <w:tcMar>
              <w:top w:w="90" w:type="dxa"/>
              <w:start w:w="120" w:type="dxa"/>
              <w:bottom w:w="90" w:type="dxa"/>
              <w:end w:w="120" w:type="dxa"/>
            </w:tcMar>
            <w:shd w:fill="246B8E"/>
          </w:tcPr>
          <w:p>
            <w:r/>
            <w:r>
              <w:rPr>
                <w:rFonts w:ascii="Sarabun" w:hAnsi="Sarabun" w:eastAsia="Sarabun"/>
                <w:b/>
                <w:color w:val="FFFFFF"/>
                <w:sz w:val="21"/>
              </w:rPr>
              <w:t>สถานะ</w:t>
            </w:r>
          </w:p>
        </w:tc>
        <w:tc>
          <w:tcPr>
            <w:tcW w:type="dxa" w:w="4997"/>
            <w:tcMar>
              <w:top w:w="90" w:type="dxa"/>
              <w:start w:w="120" w:type="dxa"/>
              <w:bottom w:w="90" w:type="dxa"/>
              <w:end w:w="120" w:type="dxa"/>
            </w:tcMar>
            <w:shd w:fill="EEF3F7"/>
          </w:tcPr>
          <w:p>
            <w:r/>
            <w:r>
              <w:rPr>
                <w:rFonts w:ascii="Sarabun" w:hAnsi="Sarabun" w:eastAsia="Sarabun"/>
                <w:b w:val="0"/>
                <w:color w:val="18233B"/>
                <w:sz w:val="21"/>
              </w:rPr>
              <w:t>Web Demo v0.1.0 • 3 ด่าน • เวลาเล่นประมาณ 3–5 นาที</w:t>
            </w:r>
          </w:p>
        </w:tc>
      </w:tr>
    </w:tbl>
    <w:p>
      <w:pPr>
        <w:spacing w:after="80" w:line="259" w:lineRule="auto"/>
      </w:pPr>
      <w:r>
        <w:rPr>
          <w:rFonts w:ascii="Sarabun" w:hAnsi="Sarabun" w:eastAsia="Sarabun"/>
          <w:b/>
          <w:color w:val="18233B"/>
          <w:sz w:val="26"/>
        </w:rPr>
        <w:t>จัดทำโดย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8233B"/>
          </w:tcPr>
          <w:p>
            <w:r/>
            <w:r>
              <w:rPr>
                <w:rFonts w:ascii="Sarabun" w:hAnsi="Sarabun" w:eastAsia="Sarabun"/>
                <w:b/>
                <w:color w:val="FFFFFF"/>
                <w:sz w:val="20"/>
              </w:rPr>
              <w:t>รหัสนักศึกษา</w:t>
            </w:r>
          </w:p>
        </w:tc>
        <w:tc>
          <w:tcPr>
            <w:tcW w:type="dxa" w:w="3331"/>
            <w:shd w:fill="18233B"/>
          </w:tcPr>
          <w:p>
            <w:r/>
            <w:r>
              <w:rPr>
                <w:rFonts w:ascii="Sarabun" w:hAnsi="Sarabun" w:eastAsia="Sarabun"/>
                <w:b/>
                <w:color w:val="FFFFFF"/>
                <w:sz w:val="20"/>
              </w:rPr>
              <w:t>ชื่อ–สกุล</w:t>
            </w:r>
          </w:p>
        </w:tc>
        <w:tc>
          <w:tcPr>
            <w:tcW w:type="dxa" w:w="3331"/>
            <w:shd w:fill="18233B"/>
          </w:tcPr>
          <w:p>
            <w:r/>
            <w:r>
              <w:rPr>
                <w:rFonts w:ascii="Sarabun" w:hAnsi="Sarabun" w:eastAsia="Sarabun"/>
                <w:b/>
                <w:color w:val="FFFFFF"/>
                <w:sz w:val="20"/>
              </w:rPr>
              <w:t>สาขาวิชา</w:t>
            </w:r>
          </w:p>
        </w:tc>
      </w:tr>
      <w:tr>
        <w:tc>
          <w:tcPr>
            <w:tcW w:type="dxa" w:w="3331"/>
            <w:shd w:fill="F5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Sarabun" w:hAnsi="Sarabun" w:eastAsia="Sarabun"/>
                <w:b w:val="0"/>
                <w:color w:val="18233B"/>
                <w:sz w:val="20"/>
              </w:rPr>
              <w:t>663380252-6</w:t>
            </w:r>
          </w:p>
        </w:tc>
        <w:tc>
          <w:tcPr>
            <w:tcW w:type="dxa" w:w="3331"/>
            <w:shd w:fill="F5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Sarabun" w:hAnsi="Sarabun" w:eastAsia="Sarabun"/>
                <w:b w:val="0"/>
                <w:color w:val="18233B"/>
                <w:sz w:val="20"/>
              </w:rPr>
              <w:t>กษิเดช สุขศีล</w:t>
            </w:r>
          </w:p>
        </w:tc>
        <w:tc>
          <w:tcPr>
            <w:tcW w:type="dxa" w:w="3331"/>
            <w:shd w:fill="F5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Sarabun" w:hAnsi="Sarabun" w:eastAsia="Sarabun"/>
                <w:b w:val="0"/>
                <w:color w:val="18233B"/>
                <w:sz w:val="20"/>
              </w:rPr>
              <w:t>วิทยาการคอมพิวเตอร์</w:t>
            </w:r>
          </w:p>
        </w:tc>
      </w:tr>
      <w:tr>
        <w:tc>
          <w:tcPr>
            <w:tcW w:type="dxa" w:w="3331"/>
            <w:shd w:fill="EAF0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Sarabun" w:hAnsi="Sarabun" w:eastAsia="Sarabun"/>
                <w:b w:val="0"/>
                <w:color w:val="18233B"/>
                <w:sz w:val="20"/>
              </w:rPr>
              <w:t>663380531-2</w:t>
            </w:r>
          </w:p>
        </w:tc>
        <w:tc>
          <w:tcPr>
            <w:tcW w:type="dxa" w:w="3331"/>
            <w:shd w:fill="EAF0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Sarabun" w:hAnsi="Sarabun" w:eastAsia="Sarabun"/>
                <w:b w:val="0"/>
                <w:color w:val="18233B"/>
                <w:sz w:val="20"/>
              </w:rPr>
              <w:t>ภูริณัฐ ศรีไตรรัตน์</w:t>
            </w:r>
          </w:p>
        </w:tc>
        <w:tc>
          <w:tcPr>
            <w:tcW w:type="dxa" w:w="3331"/>
            <w:shd w:fill="EAF0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Sarabun" w:hAnsi="Sarabun" w:eastAsia="Sarabun"/>
                <w:b w:val="0"/>
                <w:color w:val="18233B"/>
                <w:sz w:val="20"/>
              </w:rPr>
              <w:t>วิทยาการคอมพิวเตอร์</w:t>
            </w:r>
          </w:p>
        </w:tc>
      </w:tr>
      <w:tr>
        <w:tc>
          <w:tcPr>
            <w:tcW w:type="dxa" w:w="3331"/>
            <w:shd w:fill="F5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Sarabun" w:hAnsi="Sarabun" w:eastAsia="Sarabun"/>
                <w:b w:val="0"/>
                <w:color w:val="18233B"/>
                <w:sz w:val="20"/>
              </w:rPr>
              <w:t>663380262-3</w:t>
            </w:r>
          </w:p>
        </w:tc>
        <w:tc>
          <w:tcPr>
            <w:tcW w:type="dxa" w:w="3331"/>
            <w:shd w:fill="F5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Sarabun" w:hAnsi="Sarabun" w:eastAsia="Sarabun"/>
                <w:b w:val="0"/>
                <w:color w:val="18233B"/>
                <w:sz w:val="20"/>
              </w:rPr>
              <w:t>ณภัตร ช้อยกิ่ง</w:t>
            </w:r>
          </w:p>
        </w:tc>
        <w:tc>
          <w:tcPr>
            <w:tcW w:type="dxa" w:w="3331"/>
            <w:shd w:fill="F5F7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Sarabun" w:hAnsi="Sarabun" w:eastAsia="Sarabun"/>
                <w:b w:val="0"/>
                <w:color w:val="18233B"/>
                <w:sz w:val="20"/>
              </w:rPr>
              <w:t>วิทยาการคอมพิวเตอร์</w:t>
            </w:r>
          </w:p>
        </w:tc>
      </w:tr>
    </w:tbl>
    <w:p>
      <w:r>
        <w:br w:type="page"/>
      </w:r>
    </w:p>
    <w:p>
      <w:pPr>
        <w:spacing w:before="200" w:after="120"/>
        <w:pBdr>
          <w:bottom w:val="single" w:sz="10" w:space="3" w:color="F3C969"/>
        </w:pBdr>
      </w:pPr>
      <w:r>
        <w:rPr>
          <w:rFonts w:ascii="Sarabun" w:hAnsi="Sarabun" w:eastAsia="Sarabun"/>
          <w:b/>
          <w:color w:val="246B8E"/>
          <w:sz w:val="32"/>
        </w:rPr>
        <w:t>1.  ธีม หรือ แนวเกม (Game Genres)</w:t>
      </w:r>
    </w:p>
    <w:p>
      <w:pPr>
        <w:spacing w:after="100" w:line="259" w:lineRule="auto"/>
      </w:pPr>
      <w:r>
        <w:rPr>
          <w:rFonts w:ascii="Sarabun" w:hAnsi="Sarabun" w:eastAsia="Sarabun"/>
          <w:b w:val="0"/>
          <w:color w:val="18233B"/>
          <w:sz w:val="23"/>
        </w:rPr>
        <w:t>เกม 2D แบบ Side-scrolling แนว Stealth-Puzzle Platformer ผสมการกระโดด การลอบเร้น และปริศนาไอเท็ม นำเสนอผ่านบรรยากาศโรงเรียนไทยและอารมณ์ขันเชิงเสียดสีที่เหมาะกับผู้เล่นอายุ 12 ปีขึ้นไป</w:t>
      </w:r>
    </w:p>
    <w:p>
      <w:pPr>
        <w:spacing w:before="200" w:after="120"/>
        <w:pBdr>
          <w:bottom w:val="single" w:sz="10" w:space="3" w:color="F3C969"/>
        </w:pBdr>
      </w:pPr>
      <w:r>
        <w:rPr>
          <w:rFonts w:ascii="Sarabun" w:hAnsi="Sarabun" w:eastAsia="Sarabun"/>
          <w:b/>
          <w:color w:val="246B8E"/>
          <w:sz w:val="32"/>
        </w:rPr>
        <w:t>2.  กลุ่มเป้าหมาย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นักเรียน นักศึกษา และผู้เล่นทั่วไปที่ชอบเกมสั้น เล่นจบได้ในหนึ่งรอบ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ผู้เล่น Desktop และ Mobile browser แนวนอน โดยไม่ต้องติดตั้งเกม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ผู้เล่นที่ชอบ Stealth แบบอ่านสถานการณ์ได้ชัดเจนและ Retry ได้รวดเร็ว</w:t>
      </w:r>
    </w:p>
    <w:p>
      <w:pPr>
        <w:spacing w:before="200" w:after="120"/>
        <w:pBdr>
          <w:bottom w:val="single" w:sz="10" w:space="3" w:color="F3C969"/>
        </w:pBdr>
      </w:pPr>
      <w:r>
        <w:rPr>
          <w:rFonts w:ascii="Sarabun" w:hAnsi="Sarabun" w:eastAsia="Sarabun"/>
          <w:b/>
          <w:color w:val="246B8E"/>
          <w:sz w:val="32"/>
        </w:rPr>
        <w:t>3.  เนื้อเรื่องย่อ</w:t>
      </w:r>
    </w:p>
    <w:p>
      <w:pPr>
        <w:spacing w:after="100" w:line="259" w:lineRule="auto"/>
      </w:pPr>
      <w:r>
        <w:rPr>
          <w:rFonts w:ascii="Sarabun" w:hAnsi="Sarabun" w:eastAsia="Sarabun"/>
          <w:b w:val="0"/>
          <w:color w:val="18233B"/>
          <w:sz w:val="23"/>
        </w:rPr>
        <w:t>“น็อต” นักเรียนที่อยากหนีออกจากคาบเรียน ต้องผ่านทางเดินอาคารเรียน โรงอาหาร และห้องสมุดก่อนประตูโรงเรียนถูกล็อก ระหว่างทางเขาต้องหลบครูเวร หัวหน้าห้อง บรรณารักษ์ และกล้องวงจรปิด พร้อมใช้สิ่งของรอบตัวสร้างข้ออ้างและเปิดทางหนีให้สำเร็จ</w:t>
      </w:r>
    </w:p>
    <w:p>
      <w:pPr>
        <w:spacing w:before="200" w:after="120"/>
        <w:pBdr>
          <w:bottom w:val="single" w:sz="10" w:space="3" w:color="F3C969"/>
        </w:pBdr>
      </w:pPr>
      <w:r>
        <w:rPr>
          <w:rFonts w:ascii="Sarabun" w:hAnsi="Sarabun" w:eastAsia="Sarabun"/>
          <w:b/>
          <w:color w:val="246B8E"/>
          <w:sz w:val="32"/>
        </w:rPr>
        <w:t>4.  รูปแบบการเล่น และ กติกา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เป้าหมาย: ไปถึง EXIT ของแต่ละด่านก่อนเวลาหมด ด่านใช้เวลา 60, 75 และ 90 วินาทีตามลำดับ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ค่าความสงสัยเพิ่มเมื่ออยู่ในมุมมองครูหรือ CCTV เมื่อพ้นสายตาจะค่อย ๆ ลดลง และแพ้ทันทีเมื่อถึง 100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การวิ่งและการลงพื้นสร้างเสียง ทำให้ NPC เปลี่ยนจาก Patrol เป็น Investigate หรือ Chase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ผู้เล่นย่อหรือซ่อนในตู้/หลังสิ่งกำบังได้ และใช้ Inventory สามช่องสำหรับเหรียญ ขนม การบ้านปลอม และกุญแจ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เมื่อแพ้จะเริ่มด่านปัจจุบันใหม่ ไม่ย้อนกลับไปเริ่มเกมทั้งหมด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246B8E"/>
          </w:tcPr>
          <w:p>
            <w:r>
              <w:rPr>
                <w:rFonts w:ascii="Sarabun" w:hAnsi="Sarabun" w:eastAsia="Sarabun"/>
                <w:b/>
                <w:color w:val="FFFFFF"/>
                <w:sz w:val="21"/>
              </w:rPr>
              <w:t>Keyboard</w:t>
            </w:r>
          </w:p>
        </w:tc>
        <w:tc>
          <w:tcPr>
            <w:tcW w:type="dxa" w:w="4997"/>
            <w:shd w:fill="246B8E"/>
          </w:tcPr>
          <w:p>
            <w:r>
              <w:rPr>
                <w:rFonts w:ascii="Sarabun" w:hAnsi="Sarabun" w:eastAsia="Sarabun"/>
                <w:b/>
                <w:color w:val="FFFFFF"/>
                <w:sz w:val="21"/>
              </w:rPr>
              <w:t>การกระทำ</w:t>
            </w:r>
          </w:p>
        </w:tc>
      </w:tr>
      <w:tr>
        <w:tc>
          <w:tcPr>
            <w:tcW w:type="dxa" w:w="499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A/D หรือ ←/→</w:t>
            </w:r>
          </w:p>
        </w:tc>
        <w:tc>
          <w:tcPr>
            <w:tcW w:type="dxa" w:w="499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เดิน</w:t>
            </w:r>
          </w:p>
        </w:tc>
      </w:tr>
      <w:tr>
        <w:tc>
          <w:tcPr>
            <w:tcW w:type="dxa" w:w="499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Shift</w:t>
            </w:r>
          </w:p>
        </w:tc>
        <w:tc>
          <w:tcPr>
            <w:tcW w:type="dxa" w:w="499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วิ่ง – เร็วแต่มีเสียง</w:t>
            </w:r>
          </w:p>
        </w:tc>
      </w:tr>
      <w:tr>
        <w:tc>
          <w:tcPr>
            <w:tcW w:type="dxa" w:w="499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Space</w:t>
            </w:r>
          </w:p>
        </w:tc>
        <w:tc>
          <w:tcPr>
            <w:tcW w:type="dxa" w:w="499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กระโดด</w:t>
            </w:r>
          </w:p>
        </w:tc>
      </w:tr>
      <w:tr>
        <w:tc>
          <w:tcPr>
            <w:tcW w:type="dxa" w:w="499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S หรือ ↓</w:t>
            </w:r>
          </w:p>
        </w:tc>
        <w:tc>
          <w:tcPr>
            <w:tcW w:type="dxa" w:w="499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ย่อ/ซ่อน</w:t>
            </w:r>
          </w:p>
        </w:tc>
      </w:tr>
      <w:tr>
        <w:tc>
          <w:tcPr>
            <w:tcW w:type="dxa" w:w="499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E</w:t>
            </w:r>
          </w:p>
        </w:tc>
        <w:tc>
          <w:tcPr>
            <w:tcW w:type="dxa" w:w="499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โต้ตอบ</w:t>
            </w:r>
          </w:p>
        </w:tc>
      </w:tr>
      <w:tr>
        <w:tc>
          <w:tcPr>
            <w:tcW w:type="dxa" w:w="499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Q</w:t>
            </w:r>
          </w:p>
        </w:tc>
        <w:tc>
          <w:tcPr>
            <w:tcW w:type="dxa" w:w="499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ใช้ไอเท็ม</w:t>
            </w:r>
          </w:p>
        </w:tc>
      </w:tr>
      <w:tr>
        <w:tc>
          <w:tcPr>
            <w:tcW w:type="dxa" w:w="499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1–3</w:t>
            </w:r>
          </w:p>
        </w:tc>
        <w:tc>
          <w:tcPr>
            <w:tcW w:type="dxa" w:w="4997"/>
            <w:tcMar>
              <w:top w:w="65" w:type="dxa"/>
              <w:start w:w="100" w:type="dxa"/>
              <w:bottom w:w="65" w:type="dxa"/>
              <w:end w:w="10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เลือกช่องไอเท็ม</w:t>
            </w:r>
          </w:p>
        </w:tc>
      </w:tr>
    </w:tbl>
    <w:p>
      <w:r>
        <w:br w:type="page"/>
      </w:r>
    </w:p>
    <w:p>
      <w:pPr>
        <w:spacing w:before="200" w:after="120"/>
        <w:pBdr>
          <w:bottom w:val="single" w:sz="10" w:space="3" w:color="F3C969"/>
        </w:pBdr>
      </w:pPr>
      <w:r>
        <w:rPr>
          <w:rFonts w:ascii="Sarabun" w:hAnsi="Sarabun" w:eastAsia="Sarabun"/>
          <w:b/>
          <w:color w:val="246B8E"/>
          <w:sz w:val="32"/>
        </w:rPr>
        <w:t>5.  ตัวละคร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น็อต — ตัวละครผู้เล่น นักเรียนชายที่ต้องใช้การสังเกตและไหวพริบเพื่อหนีเรียน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ครูเวร / ครูฝ่ายปกครอง — เดินตรวจ เมื่อเห็นผู้เล่นจะไล่ตามและเพิ่มค่าความสงสัย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หัวหน้าห้องมายด์ — ตรวจสอบเสียงและถามเหตุผลในห้องสมุด ผู้เล่นต้องมีการบ้านปลอมจึงตอบผ่าน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บรรณารักษ์และครูห้องสมุด — เฝ้าเส้นทางกุญแจและทางออก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CCTV — เซนเซอร์หมุนกวาด หากผู้เล่นอยู่ในลำแสงจะเพิ่มค่าความสงสัย</w:t>
      </w:r>
    </w:p>
    <w:p>
      <w:pPr>
        <w:spacing w:before="200" w:after="120"/>
        <w:pBdr>
          <w:bottom w:val="single" w:sz="10" w:space="3" w:color="F3C969"/>
        </w:pBdr>
      </w:pPr>
      <w:r>
        <w:rPr>
          <w:rFonts w:ascii="Sarabun" w:hAnsi="Sarabun" w:eastAsia="Sarabun"/>
          <w:b/>
          <w:color w:val="246B8E"/>
          <w:sz w:val="32"/>
        </w:rPr>
        <w:t>6.  ไอเท็ม ปริศนา และ กับดัก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8233B"/>
          </w:tcPr>
          <w:p>
            <w:r>
              <w:rPr>
                <w:rFonts w:ascii="Sarabun" w:hAnsi="Sarabun" w:eastAsia="Sarabun"/>
                <w:b/>
                <w:color w:val="FFFFFF"/>
                <w:sz w:val="20"/>
              </w:rPr>
              <w:t>ไอเท็ม/ระบบ</w:t>
            </w:r>
          </w:p>
        </w:tc>
        <w:tc>
          <w:tcPr>
            <w:tcW w:type="dxa" w:w="3331"/>
            <w:shd w:fill="18233B"/>
          </w:tcPr>
          <w:p>
            <w:r>
              <w:rPr>
                <w:rFonts w:ascii="Sarabun" w:hAnsi="Sarabun" w:eastAsia="Sarabun"/>
                <w:b/>
                <w:color w:val="FFFFFF"/>
                <w:sz w:val="20"/>
              </w:rPr>
              <w:t>การใช้งาน</w:t>
            </w:r>
          </w:p>
        </w:tc>
        <w:tc>
          <w:tcPr>
            <w:tcW w:type="dxa" w:w="3331"/>
            <w:shd w:fill="18233B"/>
          </w:tcPr>
          <w:p>
            <w:r>
              <w:rPr>
                <w:rFonts w:ascii="Sarabun" w:hAnsi="Sarabun" w:eastAsia="Sarabun"/>
                <w:b/>
                <w:color w:val="FFFFFF"/>
                <w:sz w:val="20"/>
              </w:rPr>
              <w:t>ด่าน</w:t>
            </w:r>
          </w:p>
        </w:tc>
      </w:tr>
      <w:t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ตู้/โต๊ะซ่อน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กด E เพื่อตัดการตรวจจับชั่วคราว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1–3</w:t>
            </w:r>
          </w:p>
        </w:tc>
      </w:tr>
      <w:t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เหรียญ 10 บาท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ใช้ซื้อขนมจากตู้ขาย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2</w:t>
            </w:r>
          </w:p>
        </w:tc>
      </w:tr>
      <w:t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ขนม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กด Q เพื่อสร้างเสียงล่อ NPC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2</w:t>
            </w:r>
          </w:p>
        </w:tc>
      </w:tr>
      <w:t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การบ้านปลอม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ปลดคำตอบข้ออ้างที่ถูกต้อง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3</w:t>
            </w:r>
          </w:p>
        </w:tc>
      </w:tr>
      <w:t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Storage Key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เปิดประตู EXIT สุดท้าย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3</w:t>
            </w:r>
          </w:p>
        </w:tc>
      </w:tr>
      <w:tr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CCTV / มุมมองครู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กับดักเพิ่มค่าความสงสัย</w:t>
            </w:r>
          </w:p>
        </w:tc>
        <w:tc>
          <w:tcPr>
            <w:tcW w:type="dxa" w:w="333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Sarabun" w:hAnsi="Sarabun" w:eastAsia="Sarabun"/>
                <w:b w:val="0"/>
                <w:color w:val="18233B"/>
                <w:sz w:val="19"/>
              </w:rPr>
              <w:t>1–3</w:t>
            </w:r>
          </w:p>
        </w:tc>
      </w:tr>
    </w:tbl>
    <w:p>
      <w:pPr>
        <w:spacing w:before="200" w:after="120"/>
        <w:pBdr>
          <w:bottom w:val="single" w:sz="10" w:space="3" w:color="F3C969"/>
        </w:pBdr>
      </w:pPr>
      <w:r>
        <w:rPr>
          <w:rFonts w:ascii="Sarabun" w:hAnsi="Sarabun" w:eastAsia="Sarabun"/>
          <w:b/>
          <w:color w:val="246B8E"/>
          <w:sz w:val="32"/>
        </w:rPr>
        <w:t>7.  ด่าน/ฉาก</w:t>
      </w:r>
    </w:p>
    <w:p>
      <w:pPr>
        <w:spacing w:after="100" w:line="259" w:lineRule="auto"/>
      </w:pPr>
      <w:r>
        <w:rPr>
          <w:rFonts w:ascii="Sarabun" w:hAnsi="Sarabun" w:eastAsia="Sarabun"/>
          <w:b w:val="0"/>
          <w:color w:val="18233B"/>
          <w:sz w:val="23"/>
        </w:rPr>
        <w:t>เดโมออกแบบให้รอบเล่นสำเร็จใช้เวลาประมาณ 3–5 นาที โดยแต่ละด่านแนะนำระบบใหม่เพียงหนึ่งกลุ่มและยังคงมีทางเลือกในการผ่าน</w:t>
      </w:r>
    </w:p>
    <w:p>
      <w:pPr>
        <w:spacing w:before="100" w:after="60"/>
        <w:jc w:val="center"/>
      </w:pPr>
      <w:r>
        <w:drawing>
          <wp:inline>
            <wp:extent cx="5806440" cy="3266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-level-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  <w:jc w:val="center"/>
      </w:pPr>
      <w:r>
        <w:rPr>
          <w:rFonts w:ascii="Sarabun" w:hAnsi="Sarabun" w:eastAsia="Sarabun"/>
          <w:b w:val="0"/>
          <w:color w:val="53647D"/>
          <w:sz w:val="19"/>
        </w:rPr>
        <w:t>ภาพที่ 1 ทางเดินอาคารเรียน — ตู้ซ่อน เส้นทางกระโดด และครูเวร</w:t>
      </w:r>
    </w:p>
    <w:p>
      <w:pPr>
        <w:spacing w:before="100" w:after="60"/>
        <w:jc w:val="center"/>
      </w:pPr>
      <w:r>
        <w:drawing>
          <wp:inline>
            <wp:extent cx="5806440" cy="3266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-level-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  <w:jc w:val="center"/>
      </w:pPr>
      <w:r>
        <w:rPr>
          <w:rFonts w:ascii="Sarabun" w:hAnsi="Sarabun" w:eastAsia="Sarabun"/>
          <w:b w:val="0"/>
          <w:color w:val="53647D"/>
          <w:sz w:val="19"/>
        </w:rPr>
        <w:t>ภาพที่ 2 โรงอาหาร — ตู้ขายขนม ระบบเสียง และหัวหน้าห้อง</w:t>
      </w:r>
    </w:p>
    <w:p>
      <w:pPr>
        <w:spacing w:before="100" w:after="60"/>
        <w:jc w:val="center"/>
      </w:pPr>
      <w:r>
        <w:drawing>
          <wp:inline>
            <wp:extent cx="5806440" cy="32661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play-level-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59" w:lineRule="auto"/>
        <w:jc w:val="center"/>
      </w:pPr>
      <w:r>
        <w:rPr>
          <w:rFonts w:ascii="Sarabun" w:hAnsi="Sarabun" w:eastAsia="Sarabun"/>
          <w:b w:val="0"/>
          <w:color w:val="53647D"/>
          <w:sz w:val="19"/>
        </w:rPr>
        <w:t>ภาพที่ 3 ห้องสมุด — CCTV ชั้นหนังสือ บทสนทนา และกุญแจ</w:t>
      </w:r>
    </w:p>
    <w:p>
      <w:pPr>
        <w:spacing w:before="200" w:after="120"/>
        <w:pBdr>
          <w:bottom w:val="single" w:sz="10" w:space="3" w:color="F3C969"/>
        </w:pBdr>
      </w:pPr>
      <w:r>
        <w:rPr>
          <w:rFonts w:ascii="Sarabun" w:hAnsi="Sarabun" w:eastAsia="Sarabun"/>
          <w:b/>
          <w:color w:val="246B8E"/>
          <w:sz w:val="32"/>
        </w:rPr>
        <w:t>8.  ประโยชน์ของเกม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ฝึกการสังเกตรูปแบบการเดิน การวางแผนเส้นทาง และการตัดสินใจภายใต้เวลา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สาธิตการออกแบบระบบเกมด้วย State machine, Signal, Collision query และ Responsive UI ใน Godot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เผยแพร่แบบ Web ช่วยให้ทดลองเล่นและประเมินผลงานได้ง่ายโดยไม่ต้องติดตั้งโปรแกรม</w:t>
      </w:r>
    </w:p>
    <w:p>
      <w:pPr>
        <w:spacing w:after="60" w:line="259" w:lineRule="auto"/>
        <w:ind w:left="346" w:hanging="259"/>
      </w:pPr>
      <w:r>
        <w:rPr>
          <w:rFonts w:ascii="Sarabun" w:hAnsi="Sarabun" w:eastAsia="Sarabun"/>
          <w:b w:val="0"/>
          <w:color w:val="18233B"/>
          <w:sz w:val="22"/>
        </w:rPr>
        <w:t>•  ทะเบียน Asset และสัญญาอนุญาตช่วยสร้างแนวปฏิบัติที่ถูกต้องด้านลิขสิทธิ์ซอฟต์แวร์</w:t>
      </w:r>
    </w:p>
    <w:p>
      <w:pPr>
        <w:spacing w:before="200" w:after="120"/>
        <w:pBdr>
          <w:bottom w:val="single" w:sz="10" w:space="3" w:color="F3C969"/>
        </w:pBdr>
      </w:pPr>
      <w:r>
        <w:rPr>
          <w:rFonts w:ascii="Sarabun" w:hAnsi="Sarabun" w:eastAsia="Sarabun"/>
          <w:b/>
          <w:color w:val="246B8E"/>
          <w:sz w:val="32"/>
        </w:rPr>
        <w:t>9.  การเผยแพร่และแหล่งอ้างอิง</w:t>
      </w:r>
    </w:p>
    <w:p>
      <w:pPr>
        <w:spacing w:after="100" w:line="259" w:lineRule="auto"/>
      </w:pPr>
      <w:r>
        <w:rPr>
          <w:rFonts w:ascii="Sarabun" w:hAnsi="Sarabun" w:eastAsia="Sarabun"/>
          <w:b/>
          <w:color w:val="18233B"/>
          <w:sz w:val="21"/>
        </w:rPr>
        <w:t xml:space="preserve">Gameplay / GitHub Pages: </w:t>
      </w:r>
      <w:hyperlink r:id="rId9">
        <w:r>
          <w:rPr>
            <w:color w:val="246B8E"/>
            <w:u w:val="single"/>
          </w:rPr>
          <w:t>https://avocadough.github.io/skip-class-addicted/</w:t>
        </w:r>
      </w:hyperlink>
    </w:p>
    <w:p>
      <w:pPr>
        <w:spacing w:after="100" w:line="259" w:lineRule="auto"/>
      </w:pPr>
      <w:r>
        <w:rPr>
          <w:rFonts w:ascii="Sarabun" w:hAnsi="Sarabun" w:eastAsia="Sarabun"/>
          <w:b/>
          <w:color w:val="18233B"/>
          <w:sz w:val="21"/>
        </w:rPr>
        <w:t xml:space="preserve">Source repository: </w:t>
      </w:r>
      <w:hyperlink r:id="rId10">
        <w:r>
          <w:rPr>
            <w:color w:val="246B8E"/>
            <w:u w:val="single"/>
          </w:rPr>
          <w:t>https://github.com/Avocadough/skip-class-addicted</w:t>
        </w:r>
      </w:hyperlink>
    </w:p>
    <w:p>
      <w:pPr>
        <w:spacing w:after="100" w:line="259" w:lineRule="auto"/>
      </w:pPr>
      <w:r>
        <w:rPr>
          <w:rFonts w:ascii="Sarabun" w:hAnsi="Sarabun" w:eastAsia="Sarabun"/>
          <w:b/>
          <w:color w:val="18233B"/>
          <w:sz w:val="21"/>
        </w:rPr>
        <w:t xml:space="preserve">Web ZIP release: </w:t>
      </w:r>
      <w:hyperlink r:id="rId11">
        <w:r>
          <w:rPr>
            <w:color w:val="246B8E"/>
            <w:u w:val="single"/>
          </w:rPr>
          <w:t>https://github.com/Avocadough/skip-class-addicted/releases/tag/v0.1.0-demo</w:t>
        </w:r>
      </w:hyperlink>
    </w:p>
    <w:tbl>
      <w:tblPr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>
                  <wp:extent cx="1234440" cy="12344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meplay-q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Sarabun" w:hAnsi="Sarabun" w:eastAsia="Sarabun"/>
                <w:b/>
                <w:color w:val="246B8E"/>
                <w:sz w:val="20"/>
              </w:rPr>
              <w:t>เล่นเกม (Gameplay)</w:t>
            </w:r>
          </w:p>
        </w:tc>
        <w:tc>
          <w:tcPr>
            <w:tcW w:type="dxa" w:w="49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center"/>
            </w:pPr>
            <w:r>
              <w:drawing>
                <wp:inline>
                  <wp:extent cx="1234440" cy="12344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sitory-q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34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Sarabun" w:hAnsi="Sarabun" w:eastAsia="Sarabun"/>
                <w:b/>
                <w:color w:val="246B8E"/>
                <w:sz w:val="20"/>
              </w:rPr>
              <w:t>Repository</w:t>
            </w:r>
          </w:p>
        </w:tc>
      </w:tr>
    </w:tbl>
    <w:sectPr>
      <w:footerReference w:type="default" r:id="rId14"/>
      <w:pgSz w:h="15840" w:w="12240" w:orient="portrait"/>
      <w:pgMar w:bottom="1008" w:top="1008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arabun" w:hAnsi="Sarabun" w:eastAsia="Sarabun"/>
        <w:b w:val="0"/>
        <w:color w:val="718096"/>
        <w:sz w:val="17"/>
      </w:rPr>
      <w:t>เสพติดการโดดเรียน – Skip class addicted  •  Group 19  •  CP410844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avocadough.github.io/skip-class-addicted/" TargetMode="External"/><Relationship Id="rId10" Type="http://schemas.openxmlformats.org/officeDocument/2006/relationships/hyperlink" Target="https://github.com/Avocadough/skip-class-addicted" TargetMode="External"/><Relationship Id="rId11" Type="http://schemas.openxmlformats.org/officeDocument/2006/relationships/hyperlink" Target="https://github.com/Avocadough/skip-class-addicted/releases/tag/v0.1.0-demo" TargetMode="Externa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รายงานโครงงานเกม 2D – เสพติดการโดดเรียน</dc:title>
  <cp:lastModifiedBy>python-docx</cp:lastModifiedBy>
  <cp:revision>1</cp:revision>
  <dcterms:modified xsi:type="dcterms:W3CDTF">2026-08-13T07:45:25Z</dcterms:modified>
  <dc:subject>CP410844 Computer Game Development</dc:subject>
  <dc:creator>Group 19</dc:creator>
</cp:coreProperties>
</file>