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10FA9ECF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AC6F7B">
        <w:rPr>
          <w:rFonts w:cs="Helvetica"/>
          <w:lang w:val="de-DE"/>
        </w:rPr>
        <w:t>6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30544BD9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AC6F7B">
        <w:rPr>
          <w:rFonts w:ascii="Helvetica" w:hAnsi="Helvetica" w:cs="Helvetica"/>
          <w:b/>
          <w:lang w:val="de-DE"/>
        </w:rPr>
        <w:t>03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AC6F7B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AC6F7B">
        <w:rPr>
          <w:rFonts w:ascii="Helvetica" w:hAnsi="Helvetica" w:cs="Helvetica"/>
          <w:b/>
          <w:lang w:val="de-DE"/>
        </w:rPr>
        <w:t>16</w:t>
      </w:r>
      <w:r w:rsidR="00CF7E6A">
        <w:rPr>
          <w:rFonts w:ascii="Helvetica" w:hAnsi="Helvetica" w:cs="Helvetica"/>
          <w:b/>
          <w:lang w:val="de-DE"/>
        </w:rPr>
        <w:t>.0</w:t>
      </w:r>
      <w:r w:rsidR="008F0753">
        <w:rPr>
          <w:rFonts w:ascii="Helvetica" w:hAnsi="Helvetica" w:cs="Helvetica"/>
          <w:b/>
          <w:lang w:val="de-DE"/>
        </w:rPr>
        <w:t>5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7FB4A1F0" w14:textId="216DE3AE" w:rsidR="00A771FE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718BB2B5">
                <wp:simplePos x="0" y="0"/>
                <wp:positionH relativeFrom="margin">
                  <wp:posOffset>8255</wp:posOffset>
                </wp:positionH>
                <wp:positionV relativeFrom="paragraph">
                  <wp:posOffset>31115</wp:posOffset>
                </wp:positionV>
                <wp:extent cx="237490" cy="594995"/>
                <wp:effectExtent l="0" t="0" r="10160" b="14605"/>
                <wp:wrapTight wrapText="bothSides">
                  <wp:wrapPolygon edited="0">
                    <wp:start x="0" y="0"/>
                    <wp:lineTo x="0" y="21439"/>
                    <wp:lineTo x="20791" y="21439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5949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50C6F" id="Rechteck 1" o:spid="_x0000_s1026" style="position:absolute;margin-left:.65pt;margin-top:2.45pt;width:18.7pt;height:4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AC6F7B">
        <w:rPr>
          <w:rFonts w:cs="Helvetica"/>
          <w:lang w:val="de-DE"/>
        </w:rPr>
        <w:t>6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AC6F7B">
        <w:rPr>
          <w:rFonts w:cs="Helvetica"/>
          <w:lang w:val="de-DE"/>
        </w:rPr>
        <w:t>03.05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AC6F7B">
        <w:rPr>
          <w:rFonts w:cs="Helvetica"/>
          <w:lang w:val="de-DE"/>
        </w:rPr>
        <w:t>16.05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AC6F7B">
        <w:rPr>
          <w:rFonts w:cs="Helvetica"/>
          <w:lang w:val="de-DE"/>
        </w:rPr>
        <w:t xml:space="preserve">In diesem Sprint haben sich die Projektmitglieder praktisch mit IPFS </w:t>
      </w:r>
      <w:r w:rsidR="00881708">
        <w:rPr>
          <w:rFonts w:cs="Helvetica"/>
          <w:lang w:val="de-DE"/>
        </w:rPr>
        <w:t>auseinandergesetzt</w:t>
      </w:r>
      <w:r w:rsidR="00AC6F7B">
        <w:rPr>
          <w:rFonts w:cs="Helvetica"/>
          <w:lang w:val="de-DE"/>
        </w:rPr>
        <w:t xml:space="preserve"> und ein Test-Projekt, welches IPFS verwendet erstellt.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7A81A44" w:rsidR="00B13971" w:rsidRDefault="008F0753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</w:p>
        </w:tc>
        <w:tc>
          <w:tcPr>
            <w:tcW w:w="1276" w:type="dxa"/>
            <w:vAlign w:val="center"/>
          </w:tcPr>
          <w:p w14:paraId="07A2D1BE" w14:textId="30B8A29C" w:rsidR="00B13971" w:rsidRDefault="00AC6F7B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0768C274" w:rsidR="008F0753" w:rsidRDefault="008F0753" w:rsidP="008F0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</w:p>
        </w:tc>
        <w:tc>
          <w:tcPr>
            <w:tcW w:w="1276" w:type="dxa"/>
            <w:vAlign w:val="center"/>
          </w:tcPr>
          <w:p w14:paraId="4AE0C6C8" w14:textId="424F271D" w:rsidR="008F0753" w:rsidRDefault="00AC6F7B" w:rsidP="008F07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8F0753" w:rsidRPr="00F844D3" w:rsidRDefault="008F0753" w:rsidP="008F0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8F075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8F0753" w:rsidRDefault="008F0753" w:rsidP="008F0753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vAlign w:val="center"/>
          </w:tcPr>
          <w:p w14:paraId="69AE0521" w14:textId="452B2CA4" w:rsidR="008F0753" w:rsidRDefault="008F0753" w:rsidP="008F0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IPFS testen</w:t>
            </w:r>
          </w:p>
        </w:tc>
        <w:tc>
          <w:tcPr>
            <w:tcW w:w="1276" w:type="dxa"/>
            <w:vAlign w:val="center"/>
          </w:tcPr>
          <w:p w14:paraId="5407BBD9" w14:textId="15300F23" w:rsidR="008F0753" w:rsidRDefault="00AC6F7B" w:rsidP="008F07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8F0753" w:rsidRPr="00F844D3" w:rsidRDefault="008F0753" w:rsidP="008F0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A149" w14:textId="77777777" w:rsidR="00F81303" w:rsidRDefault="00F81303" w:rsidP="002D26B4">
      <w:pPr>
        <w:spacing w:after="0"/>
      </w:pPr>
      <w:r>
        <w:separator/>
      </w:r>
    </w:p>
  </w:endnote>
  <w:endnote w:type="continuationSeparator" w:id="0">
    <w:p w14:paraId="7E2FC44C" w14:textId="77777777" w:rsidR="00F81303" w:rsidRDefault="00F81303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1DF7" w14:textId="77777777" w:rsidR="00F81303" w:rsidRDefault="00F81303" w:rsidP="002D26B4">
      <w:pPr>
        <w:spacing w:after="0"/>
      </w:pPr>
      <w:r>
        <w:separator/>
      </w:r>
    </w:p>
  </w:footnote>
  <w:footnote w:type="continuationSeparator" w:id="0">
    <w:p w14:paraId="7BE05C20" w14:textId="77777777" w:rsidR="00F81303" w:rsidRDefault="00F81303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31E9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81708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C6F7B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1303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12</cp:revision>
  <cp:lastPrinted>2019-01-28T00:19:00Z</cp:lastPrinted>
  <dcterms:created xsi:type="dcterms:W3CDTF">2021-03-10T17:44:00Z</dcterms:created>
  <dcterms:modified xsi:type="dcterms:W3CDTF">2021-11-16T14:39:00Z</dcterms:modified>
</cp:coreProperties>
</file>