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C44" w:rsidRDefault="00007CAB"/>
    <w:p w:rsidR="003B3A9E" w:rsidRPr="005E2AFC" w:rsidRDefault="005E2AFC" w:rsidP="005E2AFC">
      <w:pPr>
        <w:spacing w:line="240" w:lineRule="auto"/>
        <w:jc w:val="center"/>
        <w:rPr>
          <w:sz w:val="36"/>
          <w:szCs w:val="36"/>
        </w:rPr>
      </w:pPr>
      <w:r w:rsidRPr="005E2AFC">
        <w:rPr>
          <w:sz w:val="36"/>
          <w:szCs w:val="36"/>
        </w:rPr>
        <w:t>Demo project</w:t>
      </w:r>
    </w:p>
    <w:p w:rsidR="005E2AFC" w:rsidRPr="005E2AFC" w:rsidRDefault="005E2AFC" w:rsidP="005E2AFC">
      <w:pPr>
        <w:spacing w:line="240" w:lineRule="auto"/>
        <w:jc w:val="center"/>
        <w:rPr>
          <w:sz w:val="36"/>
          <w:szCs w:val="36"/>
        </w:rPr>
      </w:pPr>
      <w:r w:rsidRPr="005E2AFC">
        <w:rPr>
          <w:sz w:val="36"/>
          <w:szCs w:val="36"/>
        </w:rPr>
        <w:t>From</w:t>
      </w:r>
    </w:p>
    <w:p w:rsidR="005E2AFC" w:rsidRDefault="005E2AFC" w:rsidP="005E2AFC">
      <w:pPr>
        <w:spacing w:line="240" w:lineRule="auto"/>
        <w:jc w:val="center"/>
        <w:rPr>
          <w:sz w:val="36"/>
          <w:szCs w:val="36"/>
        </w:rPr>
      </w:pPr>
      <w:r w:rsidRPr="005E2AFC">
        <w:rPr>
          <w:sz w:val="36"/>
          <w:szCs w:val="36"/>
        </w:rPr>
        <w:t>Stephen Webb</w:t>
      </w:r>
    </w:p>
    <w:sdt>
      <w:sdtPr>
        <w:rPr>
          <w:rFonts w:asciiTheme="minorHAnsi" w:eastAsiaTheme="minorHAnsi" w:hAnsiTheme="minorHAnsi" w:cstheme="minorBidi"/>
          <w:b w:val="0"/>
          <w:bCs w:val="0"/>
          <w:color w:val="auto"/>
          <w:sz w:val="22"/>
          <w:szCs w:val="22"/>
          <w:lang w:val="en-GB" w:eastAsia="en-US"/>
        </w:rPr>
        <w:id w:val="-2137167406"/>
        <w:docPartObj>
          <w:docPartGallery w:val="Table of Contents"/>
          <w:docPartUnique/>
        </w:docPartObj>
      </w:sdtPr>
      <w:sdtEndPr>
        <w:rPr>
          <w:noProof/>
        </w:rPr>
      </w:sdtEndPr>
      <w:sdtContent>
        <w:p w:rsidR="006500FD" w:rsidRDefault="006500FD">
          <w:pPr>
            <w:pStyle w:val="TOCHeading"/>
          </w:pPr>
          <w:r>
            <w:t>Contents</w:t>
          </w:r>
        </w:p>
        <w:p w:rsidR="006500FD" w:rsidRPr="006500FD" w:rsidRDefault="006500FD" w:rsidP="006500FD">
          <w:pPr>
            <w:rPr>
              <w:lang w:val="en-US" w:eastAsia="ja-JP"/>
            </w:rPr>
          </w:pPr>
        </w:p>
        <w:p w:rsidR="006500FD" w:rsidRDefault="006500FD">
          <w:pPr>
            <w:pStyle w:val="TOC2"/>
            <w:tabs>
              <w:tab w:val="right" w:leader="dot" w:pos="9016"/>
            </w:tabs>
            <w:rPr>
              <w:noProof/>
            </w:rPr>
          </w:pPr>
          <w:r>
            <w:fldChar w:fldCharType="begin"/>
          </w:r>
          <w:r>
            <w:instrText xml:space="preserve"> TOC \o "1-3" \h \z \u </w:instrText>
          </w:r>
          <w:r>
            <w:fldChar w:fldCharType="separate"/>
          </w:r>
          <w:hyperlink w:anchor="_Toc360342343" w:history="1">
            <w:r w:rsidRPr="00EF72AF">
              <w:rPr>
                <w:rStyle w:val="Hyperlink"/>
                <w:noProof/>
              </w:rPr>
              <w:t>Introduction</w:t>
            </w:r>
            <w:r>
              <w:rPr>
                <w:noProof/>
                <w:webHidden/>
              </w:rPr>
              <w:tab/>
            </w:r>
            <w:r>
              <w:rPr>
                <w:noProof/>
                <w:webHidden/>
              </w:rPr>
              <w:fldChar w:fldCharType="begin"/>
            </w:r>
            <w:r>
              <w:rPr>
                <w:noProof/>
                <w:webHidden/>
              </w:rPr>
              <w:instrText xml:space="preserve"> PAGEREF _Toc360342343 \h </w:instrText>
            </w:r>
            <w:r>
              <w:rPr>
                <w:noProof/>
                <w:webHidden/>
              </w:rPr>
            </w:r>
            <w:r>
              <w:rPr>
                <w:noProof/>
                <w:webHidden/>
              </w:rPr>
              <w:fldChar w:fldCharType="separate"/>
            </w:r>
            <w:r>
              <w:rPr>
                <w:noProof/>
                <w:webHidden/>
              </w:rPr>
              <w:t>1</w:t>
            </w:r>
            <w:r>
              <w:rPr>
                <w:noProof/>
                <w:webHidden/>
              </w:rPr>
              <w:fldChar w:fldCharType="end"/>
            </w:r>
          </w:hyperlink>
        </w:p>
        <w:p w:rsidR="006500FD" w:rsidRDefault="00007CAB">
          <w:pPr>
            <w:pStyle w:val="TOC2"/>
            <w:tabs>
              <w:tab w:val="right" w:leader="dot" w:pos="9016"/>
            </w:tabs>
            <w:rPr>
              <w:noProof/>
            </w:rPr>
          </w:pPr>
          <w:hyperlink w:anchor="_Toc360342344" w:history="1">
            <w:r w:rsidR="006500FD" w:rsidRPr="00EF72AF">
              <w:rPr>
                <w:rStyle w:val="Hyperlink"/>
                <w:noProof/>
              </w:rPr>
              <w:t>Project structure</w:t>
            </w:r>
            <w:r w:rsidR="006500FD">
              <w:rPr>
                <w:noProof/>
                <w:webHidden/>
              </w:rPr>
              <w:tab/>
            </w:r>
            <w:r w:rsidR="006500FD">
              <w:rPr>
                <w:noProof/>
                <w:webHidden/>
              </w:rPr>
              <w:fldChar w:fldCharType="begin"/>
            </w:r>
            <w:r w:rsidR="006500FD">
              <w:rPr>
                <w:noProof/>
                <w:webHidden/>
              </w:rPr>
              <w:instrText xml:space="preserve"> PAGEREF _Toc360342344 \h </w:instrText>
            </w:r>
            <w:r w:rsidR="006500FD">
              <w:rPr>
                <w:noProof/>
                <w:webHidden/>
              </w:rPr>
            </w:r>
            <w:r w:rsidR="006500FD">
              <w:rPr>
                <w:noProof/>
                <w:webHidden/>
              </w:rPr>
              <w:fldChar w:fldCharType="separate"/>
            </w:r>
            <w:r w:rsidR="006500FD">
              <w:rPr>
                <w:noProof/>
                <w:webHidden/>
              </w:rPr>
              <w:t>2</w:t>
            </w:r>
            <w:r w:rsidR="006500FD">
              <w:rPr>
                <w:noProof/>
                <w:webHidden/>
              </w:rPr>
              <w:fldChar w:fldCharType="end"/>
            </w:r>
          </w:hyperlink>
        </w:p>
        <w:p w:rsidR="006500FD" w:rsidRDefault="00007CAB">
          <w:pPr>
            <w:pStyle w:val="TOC2"/>
            <w:tabs>
              <w:tab w:val="right" w:leader="dot" w:pos="9016"/>
            </w:tabs>
            <w:rPr>
              <w:noProof/>
            </w:rPr>
          </w:pPr>
          <w:hyperlink w:anchor="_Toc360342345" w:history="1">
            <w:r w:rsidR="006500FD" w:rsidRPr="00EF72AF">
              <w:rPr>
                <w:rStyle w:val="Hyperlink"/>
                <w:noProof/>
              </w:rPr>
              <w:t>Solution and tests</w:t>
            </w:r>
            <w:r w:rsidR="006500FD">
              <w:rPr>
                <w:noProof/>
                <w:webHidden/>
              </w:rPr>
              <w:tab/>
            </w:r>
            <w:r w:rsidR="006500FD">
              <w:rPr>
                <w:noProof/>
                <w:webHidden/>
              </w:rPr>
              <w:fldChar w:fldCharType="begin"/>
            </w:r>
            <w:r w:rsidR="006500FD">
              <w:rPr>
                <w:noProof/>
                <w:webHidden/>
              </w:rPr>
              <w:instrText xml:space="preserve"> PAGEREF _Toc360342345 \h </w:instrText>
            </w:r>
            <w:r w:rsidR="006500FD">
              <w:rPr>
                <w:noProof/>
                <w:webHidden/>
              </w:rPr>
            </w:r>
            <w:r w:rsidR="006500FD">
              <w:rPr>
                <w:noProof/>
                <w:webHidden/>
              </w:rPr>
              <w:fldChar w:fldCharType="separate"/>
            </w:r>
            <w:r w:rsidR="006500FD">
              <w:rPr>
                <w:noProof/>
                <w:webHidden/>
              </w:rPr>
              <w:t>3</w:t>
            </w:r>
            <w:r w:rsidR="006500FD">
              <w:rPr>
                <w:noProof/>
                <w:webHidden/>
              </w:rPr>
              <w:fldChar w:fldCharType="end"/>
            </w:r>
          </w:hyperlink>
        </w:p>
        <w:p w:rsidR="006500FD" w:rsidRDefault="00007CAB">
          <w:pPr>
            <w:pStyle w:val="TOC2"/>
            <w:tabs>
              <w:tab w:val="right" w:leader="dot" w:pos="9016"/>
            </w:tabs>
            <w:rPr>
              <w:noProof/>
            </w:rPr>
          </w:pPr>
          <w:hyperlink w:anchor="_Toc360342346" w:history="1">
            <w:r w:rsidR="006500FD" w:rsidRPr="00EF72AF">
              <w:rPr>
                <w:rStyle w:val="Hyperlink"/>
                <w:noProof/>
              </w:rPr>
              <w:t>Database connection</w:t>
            </w:r>
            <w:r w:rsidR="006500FD">
              <w:rPr>
                <w:noProof/>
                <w:webHidden/>
              </w:rPr>
              <w:tab/>
            </w:r>
            <w:r w:rsidR="006500FD">
              <w:rPr>
                <w:noProof/>
                <w:webHidden/>
              </w:rPr>
              <w:fldChar w:fldCharType="begin"/>
            </w:r>
            <w:r w:rsidR="006500FD">
              <w:rPr>
                <w:noProof/>
                <w:webHidden/>
              </w:rPr>
              <w:instrText xml:space="preserve"> PAGEREF _Toc360342346 \h </w:instrText>
            </w:r>
            <w:r w:rsidR="006500FD">
              <w:rPr>
                <w:noProof/>
                <w:webHidden/>
              </w:rPr>
            </w:r>
            <w:r w:rsidR="006500FD">
              <w:rPr>
                <w:noProof/>
                <w:webHidden/>
              </w:rPr>
              <w:fldChar w:fldCharType="separate"/>
            </w:r>
            <w:r w:rsidR="006500FD">
              <w:rPr>
                <w:noProof/>
                <w:webHidden/>
              </w:rPr>
              <w:t>3</w:t>
            </w:r>
            <w:r w:rsidR="006500FD">
              <w:rPr>
                <w:noProof/>
                <w:webHidden/>
              </w:rPr>
              <w:fldChar w:fldCharType="end"/>
            </w:r>
          </w:hyperlink>
        </w:p>
        <w:p w:rsidR="006500FD" w:rsidRDefault="00007CAB">
          <w:pPr>
            <w:pStyle w:val="TOC2"/>
            <w:tabs>
              <w:tab w:val="right" w:leader="dot" w:pos="9016"/>
            </w:tabs>
            <w:rPr>
              <w:noProof/>
            </w:rPr>
          </w:pPr>
          <w:hyperlink w:anchor="_Toc360342347" w:history="1">
            <w:r w:rsidR="006500FD" w:rsidRPr="00EF72AF">
              <w:rPr>
                <w:rStyle w:val="Hyperlink"/>
                <w:noProof/>
              </w:rPr>
              <w:t>Tests</w:t>
            </w:r>
            <w:r w:rsidR="006500FD">
              <w:rPr>
                <w:noProof/>
                <w:webHidden/>
              </w:rPr>
              <w:tab/>
            </w:r>
            <w:r w:rsidR="006500FD">
              <w:rPr>
                <w:noProof/>
                <w:webHidden/>
              </w:rPr>
              <w:fldChar w:fldCharType="begin"/>
            </w:r>
            <w:r w:rsidR="006500FD">
              <w:rPr>
                <w:noProof/>
                <w:webHidden/>
              </w:rPr>
              <w:instrText xml:space="preserve"> PAGEREF _Toc360342347 \h </w:instrText>
            </w:r>
            <w:r w:rsidR="006500FD">
              <w:rPr>
                <w:noProof/>
                <w:webHidden/>
              </w:rPr>
            </w:r>
            <w:r w:rsidR="006500FD">
              <w:rPr>
                <w:noProof/>
                <w:webHidden/>
              </w:rPr>
              <w:fldChar w:fldCharType="separate"/>
            </w:r>
            <w:r w:rsidR="006500FD">
              <w:rPr>
                <w:noProof/>
                <w:webHidden/>
              </w:rPr>
              <w:t>3</w:t>
            </w:r>
            <w:r w:rsidR="006500FD">
              <w:rPr>
                <w:noProof/>
                <w:webHidden/>
              </w:rPr>
              <w:fldChar w:fldCharType="end"/>
            </w:r>
          </w:hyperlink>
        </w:p>
        <w:p w:rsidR="006500FD" w:rsidRDefault="00007CAB">
          <w:pPr>
            <w:pStyle w:val="TOC2"/>
            <w:tabs>
              <w:tab w:val="right" w:leader="dot" w:pos="9016"/>
            </w:tabs>
            <w:rPr>
              <w:noProof/>
            </w:rPr>
          </w:pPr>
          <w:hyperlink w:anchor="_Toc360342348" w:history="1">
            <w:r w:rsidR="006500FD" w:rsidRPr="00EF72AF">
              <w:rPr>
                <w:rStyle w:val="Hyperlink"/>
                <w:noProof/>
              </w:rPr>
              <w:t>Data Transfer Objects</w:t>
            </w:r>
            <w:r w:rsidR="006500FD">
              <w:rPr>
                <w:noProof/>
                <w:webHidden/>
              </w:rPr>
              <w:tab/>
            </w:r>
            <w:r w:rsidR="006500FD">
              <w:rPr>
                <w:noProof/>
                <w:webHidden/>
              </w:rPr>
              <w:fldChar w:fldCharType="begin"/>
            </w:r>
            <w:r w:rsidR="006500FD">
              <w:rPr>
                <w:noProof/>
                <w:webHidden/>
              </w:rPr>
              <w:instrText xml:space="preserve"> PAGEREF _Toc360342348 \h </w:instrText>
            </w:r>
            <w:r w:rsidR="006500FD">
              <w:rPr>
                <w:noProof/>
                <w:webHidden/>
              </w:rPr>
            </w:r>
            <w:r w:rsidR="006500FD">
              <w:rPr>
                <w:noProof/>
                <w:webHidden/>
              </w:rPr>
              <w:fldChar w:fldCharType="separate"/>
            </w:r>
            <w:r w:rsidR="006500FD">
              <w:rPr>
                <w:noProof/>
                <w:webHidden/>
              </w:rPr>
              <w:t>3</w:t>
            </w:r>
            <w:r w:rsidR="006500FD">
              <w:rPr>
                <w:noProof/>
                <w:webHidden/>
              </w:rPr>
              <w:fldChar w:fldCharType="end"/>
            </w:r>
          </w:hyperlink>
        </w:p>
        <w:p w:rsidR="006500FD" w:rsidRDefault="00007CAB">
          <w:pPr>
            <w:pStyle w:val="TOC2"/>
            <w:tabs>
              <w:tab w:val="right" w:leader="dot" w:pos="9016"/>
            </w:tabs>
            <w:rPr>
              <w:noProof/>
            </w:rPr>
          </w:pPr>
          <w:hyperlink w:anchor="_Toc360342349" w:history="1">
            <w:r w:rsidR="006500FD" w:rsidRPr="00EF72AF">
              <w:rPr>
                <w:rStyle w:val="Hyperlink"/>
                <w:noProof/>
              </w:rPr>
              <w:t>WCF Layer.</w:t>
            </w:r>
            <w:r w:rsidR="006500FD">
              <w:rPr>
                <w:noProof/>
                <w:webHidden/>
              </w:rPr>
              <w:tab/>
            </w:r>
            <w:r w:rsidR="006500FD">
              <w:rPr>
                <w:noProof/>
                <w:webHidden/>
              </w:rPr>
              <w:fldChar w:fldCharType="begin"/>
            </w:r>
            <w:r w:rsidR="006500FD">
              <w:rPr>
                <w:noProof/>
                <w:webHidden/>
              </w:rPr>
              <w:instrText xml:space="preserve"> PAGEREF _Toc360342349 \h </w:instrText>
            </w:r>
            <w:r w:rsidR="006500FD">
              <w:rPr>
                <w:noProof/>
                <w:webHidden/>
              </w:rPr>
            </w:r>
            <w:r w:rsidR="006500FD">
              <w:rPr>
                <w:noProof/>
                <w:webHidden/>
              </w:rPr>
              <w:fldChar w:fldCharType="separate"/>
            </w:r>
            <w:r w:rsidR="006500FD">
              <w:rPr>
                <w:noProof/>
                <w:webHidden/>
              </w:rPr>
              <w:t>4</w:t>
            </w:r>
            <w:r w:rsidR="006500FD">
              <w:rPr>
                <w:noProof/>
                <w:webHidden/>
              </w:rPr>
              <w:fldChar w:fldCharType="end"/>
            </w:r>
          </w:hyperlink>
        </w:p>
        <w:p w:rsidR="006500FD" w:rsidRDefault="00007CAB">
          <w:pPr>
            <w:pStyle w:val="TOC2"/>
            <w:tabs>
              <w:tab w:val="right" w:leader="dot" w:pos="9016"/>
            </w:tabs>
            <w:rPr>
              <w:noProof/>
            </w:rPr>
          </w:pPr>
          <w:hyperlink w:anchor="_Toc360342350" w:history="1">
            <w:r w:rsidR="006500FD" w:rsidRPr="00EF72AF">
              <w:rPr>
                <w:rStyle w:val="Hyperlink"/>
                <w:noProof/>
              </w:rPr>
              <w:t>Application Layer.</w:t>
            </w:r>
            <w:r w:rsidR="006500FD">
              <w:rPr>
                <w:noProof/>
                <w:webHidden/>
              </w:rPr>
              <w:tab/>
            </w:r>
            <w:r w:rsidR="006500FD">
              <w:rPr>
                <w:noProof/>
                <w:webHidden/>
              </w:rPr>
              <w:fldChar w:fldCharType="begin"/>
            </w:r>
            <w:r w:rsidR="006500FD">
              <w:rPr>
                <w:noProof/>
                <w:webHidden/>
              </w:rPr>
              <w:instrText xml:space="preserve"> PAGEREF _Toc360342350 \h </w:instrText>
            </w:r>
            <w:r w:rsidR="006500FD">
              <w:rPr>
                <w:noProof/>
                <w:webHidden/>
              </w:rPr>
            </w:r>
            <w:r w:rsidR="006500FD">
              <w:rPr>
                <w:noProof/>
                <w:webHidden/>
              </w:rPr>
              <w:fldChar w:fldCharType="separate"/>
            </w:r>
            <w:r w:rsidR="006500FD">
              <w:rPr>
                <w:noProof/>
                <w:webHidden/>
              </w:rPr>
              <w:t>4</w:t>
            </w:r>
            <w:r w:rsidR="006500FD">
              <w:rPr>
                <w:noProof/>
                <w:webHidden/>
              </w:rPr>
              <w:fldChar w:fldCharType="end"/>
            </w:r>
          </w:hyperlink>
        </w:p>
        <w:p w:rsidR="006500FD" w:rsidRDefault="00007CAB">
          <w:pPr>
            <w:pStyle w:val="TOC2"/>
            <w:tabs>
              <w:tab w:val="right" w:leader="dot" w:pos="9016"/>
            </w:tabs>
            <w:rPr>
              <w:noProof/>
            </w:rPr>
          </w:pPr>
          <w:hyperlink w:anchor="_Toc360342351" w:history="1">
            <w:r w:rsidR="006500FD" w:rsidRPr="00EF72AF">
              <w:rPr>
                <w:rStyle w:val="Hyperlink"/>
                <w:noProof/>
              </w:rPr>
              <w:t>Domain layer</w:t>
            </w:r>
            <w:r w:rsidR="006500FD">
              <w:rPr>
                <w:noProof/>
                <w:webHidden/>
              </w:rPr>
              <w:tab/>
            </w:r>
            <w:r w:rsidR="006500FD">
              <w:rPr>
                <w:noProof/>
                <w:webHidden/>
              </w:rPr>
              <w:fldChar w:fldCharType="begin"/>
            </w:r>
            <w:r w:rsidR="006500FD">
              <w:rPr>
                <w:noProof/>
                <w:webHidden/>
              </w:rPr>
              <w:instrText xml:space="preserve"> PAGEREF _Toc360342351 \h </w:instrText>
            </w:r>
            <w:r w:rsidR="006500FD">
              <w:rPr>
                <w:noProof/>
                <w:webHidden/>
              </w:rPr>
            </w:r>
            <w:r w:rsidR="006500FD">
              <w:rPr>
                <w:noProof/>
                <w:webHidden/>
              </w:rPr>
              <w:fldChar w:fldCharType="separate"/>
            </w:r>
            <w:r w:rsidR="006500FD">
              <w:rPr>
                <w:noProof/>
                <w:webHidden/>
              </w:rPr>
              <w:t>4</w:t>
            </w:r>
            <w:r w:rsidR="006500FD">
              <w:rPr>
                <w:noProof/>
                <w:webHidden/>
              </w:rPr>
              <w:fldChar w:fldCharType="end"/>
            </w:r>
          </w:hyperlink>
        </w:p>
        <w:p w:rsidR="006500FD" w:rsidRDefault="00007CAB">
          <w:pPr>
            <w:pStyle w:val="TOC2"/>
            <w:tabs>
              <w:tab w:val="right" w:leader="dot" w:pos="9016"/>
            </w:tabs>
            <w:rPr>
              <w:noProof/>
            </w:rPr>
          </w:pPr>
          <w:hyperlink w:anchor="_Toc360342352" w:history="1">
            <w:r w:rsidR="006500FD" w:rsidRPr="00EF72AF">
              <w:rPr>
                <w:rStyle w:val="Hyperlink"/>
                <w:noProof/>
              </w:rPr>
              <w:t>Database</w:t>
            </w:r>
            <w:r w:rsidR="006500FD">
              <w:rPr>
                <w:noProof/>
                <w:webHidden/>
              </w:rPr>
              <w:tab/>
            </w:r>
            <w:r w:rsidR="006500FD">
              <w:rPr>
                <w:noProof/>
                <w:webHidden/>
              </w:rPr>
              <w:fldChar w:fldCharType="begin"/>
            </w:r>
            <w:r w:rsidR="006500FD">
              <w:rPr>
                <w:noProof/>
                <w:webHidden/>
              </w:rPr>
              <w:instrText xml:space="preserve"> PAGEREF _Toc360342352 \h </w:instrText>
            </w:r>
            <w:r w:rsidR="006500FD">
              <w:rPr>
                <w:noProof/>
                <w:webHidden/>
              </w:rPr>
            </w:r>
            <w:r w:rsidR="006500FD">
              <w:rPr>
                <w:noProof/>
                <w:webHidden/>
              </w:rPr>
              <w:fldChar w:fldCharType="separate"/>
            </w:r>
            <w:r w:rsidR="006500FD">
              <w:rPr>
                <w:noProof/>
                <w:webHidden/>
              </w:rPr>
              <w:t>4</w:t>
            </w:r>
            <w:r w:rsidR="006500FD">
              <w:rPr>
                <w:noProof/>
                <w:webHidden/>
              </w:rPr>
              <w:fldChar w:fldCharType="end"/>
            </w:r>
          </w:hyperlink>
        </w:p>
        <w:p w:rsidR="006500FD" w:rsidRPr="006500FD" w:rsidRDefault="006500FD" w:rsidP="006500FD">
          <w:r>
            <w:rPr>
              <w:b/>
              <w:bCs/>
              <w:noProof/>
            </w:rPr>
            <w:fldChar w:fldCharType="end"/>
          </w:r>
        </w:p>
      </w:sdtContent>
    </w:sdt>
    <w:p w:rsidR="006500FD" w:rsidRDefault="006500FD" w:rsidP="00280B4C">
      <w:pPr>
        <w:pStyle w:val="Heading2"/>
      </w:pPr>
      <w:bookmarkStart w:id="0" w:name="_Toc360342343"/>
      <w:r>
        <w:t>Introduction</w:t>
      </w:r>
      <w:bookmarkEnd w:id="0"/>
    </w:p>
    <w:p w:rsidR="006500FD" w:rsidRPr="006500FD" w:rsidRDefault="006500FD" w:rsidP="006500FD"/>
    <w:p w:rsidR="006500FD" w:rsidRDefault="006500FD" w:rsidP="006500FD">
      <w:r>
        <w:t>The six required methods have been implemented.</w:t>
      </w:r>
    </w:p>
    <w:p w:rsidR="006500FD" w:rsidRDefault="006500FD" w:rsidP="006500FD">
      <w:proofErr w:type="gramStart"/>
      <w:r>
        <w:t>Have used Entity Framework code first.</w:t>
      </w:r>
      <w:proofErr w:type="gramEnd"/>
    </w:p>
    <w:p w:rsidR="006500FD" w:rsidRDefault="006500FD" w:rsidP="006500FD">
      <w:proofErr w:type="gramStart"/>
      <w:r>
        <w:t>Have used Structure Map.</w:t>
      </w:r>
      <w:proofErr w:type="gramEnd"/>
    </w:p>
    <w:p w:rsidR="006500FD" w:rsidRDefault="006500FD" w:rsidP="006500FD">
      <w:r>
        <w:t>Logical layers implemented.</w:t>
      </w:r>
    </w:p>
    <w:p w:rsidR="006500FD" w:rsidRDefault="006500FD" w:rsidP="006500FD">
      <w:r>
        <w:t>Have used Generic repository</w:t>
      </w:r>
    </w:p>
    <w:p w:rsidR="006500FD" w:rsidRDefault="006500FD" w:rsidP="006500FD">
      <w:proofErr w:type="gramStart"/>
      <w:r>
        <w:t>Designed using TDD.</w:t>
      </w:r>
      <w:proofErr w:type="gramEnd"/>
    </w:p>
    <w:p w:rsidR="006500FD" w:rsidRDefault="006500FD" w:rsidP="006500FD">
      <w:r>
        <w:t>Implemented integration tests on the Application layer.</w:t>
      </w:r>
    </w:p>
    <w:p w:rsidR="006500FD" w:rsidRPr="006500FD" w:rsidRDefault="006500FD" w:rsidP="006500FD">
      <w:r>
        <w:t>Database is created and seeded when the integration tests are run.</w:t>
      </w:r>
    </w:p>
    <w:p w:rsidR="006500FD" w:rsidRDefault="006500FD" w:rsidP="00280B4C">
      <w:pPr>
        <w:pStyle w:val="Heading2"/>
      </w:pPr>
    </w:p>
    <w:p w:rsidR="006500FD" w:rsidRDefault="006500FD" w:rsidP="00280B4C">
      <w:pPr>
        <w:pStyle w:val="Heading2"/>
      </w:pPr>
    </w:p>
    <w:p w:rsidR="006500FD" w:rsidRDefault="006500FD" w:rsidP="006500FD"/>
    <w:p w:rsidR="006500FD" w:rsidRDefault="006500FD" w:rsidP="006500FD"/>
    <w:p w:rsidR="006500FD" w:rsidRDefault="006500FD" w:rsidP="006500FD"/>
    <w:p w:rsidR="006500FD" w:rsidRDefault="006500FD" w:rsidP="006500FD"/>
    <w:p w:rsidR="006500FD" w:rsidRDefault="006500FD" w:rsidP="006500FD"/>
    <w:p w:rsidR="006500FD" w:rsidRDefault="006500FD" w:rsidP="006500FD"/>
    <w:p w:rsidR="006500FD" w:rsidRDefault="006500FD" w:rsidP="006500FD"/>
    <w:p w:rsidR="006500FD" w:rsidRDefault="006500FD" w:rsidP="006500FD"/>
    <w:p w:rsidR="006500FD" w:rsidRDefault="006500FD" w:rsidP="006500FD"/>
    <w:p w:rsidR="006500FD" w:rsidRDefault="006500FD" w:rsidP="006500FD"/>
    <w:p w:rsidR="006500FD" w:rsidRDefault="006500FD"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6500FD"/>
    <w:p w:rsidR="00913AC5" w:rsidRDefault="00913AC5" w:rsidP="00280B4C">
      <w:pPr>
        <w:pStyle w:val="Heading2"/>
        <w:rPr>
          <w:rFonts w:asciiTheme="minorHAnsi" w:eastAsiaTheme="minorHAnsi" w:hAnsiTheme="minorHAnsi" w:cstheme="minorBidi"/>
          <w:b w:val="0"/>
          <w:bCs w:val="0"/>
          <w:color w:val="auto"/>
          <w:sz w:val="22"/>
          <w:szCs w:val="22"/>
        </w:rPr>
      </w:pPr>
      <w:bookmarkStart w:id="1" w:name="_Toc360342344"/>
    </w:p>
    <w:p w:rsidR="00280B4C" w:rsidRDefault="006500FD" w:rsidP="00280B4C">
      <w:pPr>
        <w:pStyle w:val="Heading2"/>
      </w:pPr>
      <w:r>
        <w:t>P</w:t>
      </w:r>
      <w:r w:rsidR="00280B4C" w:rsidRPr="00280B4C">
        <w:t>roject structure</w:t>
      </w:r>
      <w:bookmarkEnd w:id="1"/>
    </w:p>
    <w:p w:rsidR="00280B4C" w:rsidRPr="00280B4C" w:rsidRDefault="00280B4C" w:rsidP="00280B4C"/>
    <w:p w:rsidR="005E2AFC" w:rsidRDefault="005E2AFC">
      <w:r>
        <w:object w:dxaOrig="9609"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6.75pt" o:ole="">
            <v:imagedata r:id="rId6" o:title=""/>
          </v:shape>
          <o:OLEObject Type="Embed" ProgID="Visio.Drawing.11" ShapeID="_x0000_i1025" DrawAspect="Content" ObjectID="_1434088621" r:id="rId7"/>
        </w:object>
      </w:r>
    </w:p>
    <w:p w:rsidR="003B3A9E" w:rsidRDefault="003B3A9E"/>
    <w:p w:rsidR="003B3A9E" w:rsidRDefault="003B3A9E"/>
    <w:p w:rsidR="003B3A9E" w:rsidRDefault="003B3A9E"/>
    <w:p w:rsidR="003B3A9E" w:rsidRDefault="003B3A9E"/>
    <w:p w:rsidR="00280B4C" w:rsidRDefault="00280B4C"/>
    <w:p w:rsidR="00280B4C" w:rsidRDefault="00280B4C"/>
    <w:p w:rsidR="00280B4C" w:rsidRDefault="00280B4C"/>
    <w:p w:rsidR="006500FD" w:rsidRDefault="006500FD"/>
    <w:p w:rsidR="006500FD" w:rsidRDefault="006500FD"/>
    <w:p w:rsidR="006500FD" w:rsidRDefault="006500FD"/>
    <w:p w:rsidR="00913AC5" w:rsidRDefault="00913AC5"/>
    <w:p w:rsidR="00913AC5" w:rsidRDefault="00913AC5"/>
    <w:p w:rsidR="00280B4C" w:rsidRDefault="00280B4C" w:rsidP="00280B4C">
      <w:pPr>
        <w:pStyle w:val="Heading2"/>
      </w:pPr>
      <w:bookmarkStart w:id="2" w:name="_Toc360342345"/>
      <w:r>
        <w:t>Solution and tests</w:t>
      </w:r>
      <w:bookmarkEnd w:id="2"/>
    </w:p>
    <w:p w:rsidR="00280B4C" w:rsidRPr="00280B4C" w:rsidRDefault="00280B4C" w:rsidP="00280B4C"/>
    <w:p w:rsidR="003B3A9E" w:rsidRDefault="00B26971">
      <w:r>
        <w:rPr>
          <w:noProof/>
          <w:lang w:eastAsia="en-GB"/>
        </w:rPr>
        <w:drawing>
          <wp:inline distT="0" distB="0" distL="0" distR="0" wp14:anchorId="65909295" wp14:editId="1A0D7E96">
            <wp:extent cx="5731510" cy="36581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58124"/>
                    </a:xfrm>
                    <a:prstGeom prst="rect">
                      <a:avLst/>
                    </a:prstGeom>
                  </pic:spPr>
                </pic:pic>
              </a:graphicData>
            </a:graphic>
          </wp:inline>
        </w:drawing>
      </w:r>
    </w:p>
    <w:p w:rsidR="005E2AFC" w:rsidRDefault="005E2AFC"/>
    <w:p w:rsidR="005E2AFC" w:rsidRDefault="00280B4C" w:rsidP="00280B4C">
      <w:pPr>
        <w:pStyle w:val="Heading2"/>
      </w:pPr>
      <w:bookmarkStart w:id="3" w:name="_Toc360342346"/>
      <w:r>
        <w:t>Database connection</w:t>
      </w:r>
      <w:bookmarkEnd w:id="3"/>
    </w:p>
    <w:p w:rsidR="008F2738" w:rsidRPr="008F2738" w:rsidRDefault="00280B4C" w:rsidP="008F2738">
      <w:r>
        <w:t>If you want to run the integration tests and the WCF service then edit</w:t>
      </w:r>
      <w:r w:rsidR="008F2738">
        <w:t xml:space="preserve"> connection string in the</w:t>
      </w:r>
      <w:r>
        <w:t xml:space="preserve"> </w:t>
      </w:r>
      <w:r w:rsidR="008F2738">
        <w:t>App.config file in the following project</w:t>
      </w:r>
      <w:r>
        <w:t>:</w:t>
      </w:r>
      <w:bookmarkStart w:id="4" w:name="_Toc360342347"/>
      <w:r w:rsidR="008F2738">
        <w:t xml:space="preserve"> </w:t>
      </w:r>
      <w:r w:rsidR="008F2738" w:rsidRPr="008F2738">
        <w:t>TestsIntegration</w:t>
      </w:r>
    </w:p>
    <w:p w:rsidR="008F2738" w:rsidRPr="008F2738" w:rsidRDefault="008F2738" w:rsidP="008F2738">
      <w:pPr>
        <w:autoSpaceDE w:val="0"/>
        <w:autoSpaceDN w:val="0"/>
        <w:adjustRightInd w:val="0"/>
        <w:spacing w:after="0" w:line="240" w:lineRule="auto"/>
        <w:rPr>
          <w:rFonts w:ascii="Courier Std" w:hAnsi="Courier Std" w:cs="Consolas"/>
          <w:sz w:val="19"/>
          <w:szCs w:val="19"/>
        </w:rPr>
      </w:pPr>
      <w:r w:rsidRPr="008F2738">
        <w:rPr>
          <w:rFonts w:ascii="Courier Std" w:hAnsi="Courier Std" w:cs="Consolas"/>
          <w:color w:val="0000FF"/>
          <w:sz w:val="19"/>
          <w:szCs w:val="19"/>
        </w:rPr>
        <w:t xml:space="preserve">  &lt;</w:t>
      </w:r>
      <w:r w:rsidRPr="008F2738">
        <w:rPr>
          <w:rFonts w:ascii="Courier Std" w:hAnsi="Courier Std" w:cs="Consolas"/>
          <w:color w:val="A31515"/>
          <w:sz w:val="19"/>
          <w:szCs w:val="19"/>
        </w:rPr>
        <w:t>connectionStrings</w:t>
      </w:r>
      <w:r w:rsidRPr="008F2738">
        <w:rPr>
          <w:rFonts w:ascii="Courier Std" w:hAnsi="Courier Std" w:cs="Consolas"/>
          <w:color w:val="0000FF"/>
          <w:sz w:val="19"/>
          <w:szCs w:val="19"/>
        </w:rPr>
        <w:t>&gt;</w:t>
      </w:r>
    </w:p>
    <w:p w:rsidR="008F2738" w:rsidRPr="008F2738" w:rsidRDefault="008F2738" w:rsidP="008F2738">
      <w:pPr>
        <w:autoSpaceDE w:val="0"/>
        <w:autoSpaceDN w:val="0"/>
        <w:adjustRightInd w:val="0"/>
        <w:spacing w:after="0" w:line="240" w:lineRule="auto"/>
        <w:rPr>
          <w:rFonts w:ascii="Courier Std" w:hAnsi="Courier Std" w:cs="Consolas"/>
          <w:color w:val="0000FF"/>
          <w:sz w:val="19"/>
          <w:szCs w:val="19"/>
        </w:rPr>
      </w:pPr>
      <w:r w:rsidRPr="008F2738">
        <w:rPr>
          <w:rFonts w:ascii="Courier Std" w:hAnsi="Courier Std" w:cs="Consolas"/>
          <w:color w:val="0000FF"/>
          <w:sz w:val="19"/>
          <w:szCs w:val="19"/>
        </w:rPr>
        <w:t xml:space="preserve">    &lt;</w:t>
      </w:r>
      <w:r w:rsidRPr="008F2738">
        <w:rPr>
          <w:rFonts w:ascii="Courier Std" w:hAnsi="Courier Std" w:cs="Consolas"/>
          <w:color w:val="A31515"/>
          <w:sz w:val="19"/>
          <w:szCs w:val="19"/>
        </w:rPr>
        <w:t>add</w:t>
      </w:r>
      <w:r w:rsidRPr="008F2738">
        <w:rPr>
          <w:rFonts w:ascii="Courier Std" w:hAnsi="Courier Std" w:cs="Consolas"/>
          <w:color w:val="0000FF"/>
          <w:sz w:val="19"/>
          <w:szCs w:val="19"/>
        </w:rPr>
        <w:t xml:space="preserve"> </w:t>
      </w:r>
      <w:r w:rsidRPr="008F2738">
        <w:rPr>
          <w:rFonts w:ascii="Courier Std" w:hAnsi="Courier Std" w:cs="Consolas"/>
          <w:color w:val="FF0000"/>
          <w:sz w:val="19"/>
          <w:szCs w:val="19"/>
        </w:rPr>
        <w:t>name</w:t>
      </w:r>
      <w:r w:rsidRPr="008F2738">
        <w:rPr>
          <w:rFonts w:ascii="Courier Std" w:hAnsi="Courier Std" w:cs="Consolas"/>
          <w:color w:val="0000FF"/>
          <w:sz w:val="19"/>
          <w:szCs w:val="19"/>
        </w:rPr>
        <w:t>=</w:t>
      </w:r>
      <w:r w:rsidRPr="008F2738">
        <w:rPr>
          <w:rFonts w:ascii="Courier Std" w:hAnsi="Courier Std" w:cs="Consolas"/>
          <w:sz w:val="19"/>
          <w:szCs w:val="19"/>
        </w:rPr>
        <w:t>"</w:t>
      </w:r>
      <w:r w:rsidRPr="008F2738">
        <w:rPr>
          <w:rFonts w:ascii="Courier Std" w:hAnsi="Courier Std" w:cs="Consolas"/>
          <w:color w:val="0000FF"/>
          <w:sz w:val="19"/>
          <w:szCs w:val="19"/>
        </w:rPr>
        <w:t>DelarueSystemContext</w:t>
      </w:r>
      <w:r w:rsidRPr="008F2738">
        <w:rPr>
          <w:rFonts w:ascii="Courier Std" w:hAnsi="Courier Std" w:cs="Consolas"/>
          <w:sz w:val="19"/>
          <w:szCs w:val="19"/>
        </w:rPr>
        <w:t>"</w:t>
      </w:r>
      <w:r w:rsidRPr="008F2738">
        <w:rPr>
          <w:rFonts w:ascii="Courier Std" w:hAnsi="Courier Std" w:cs="Consolas"/>
          <w:color w:val="0000FF"/>
          <w:sz w:val="19"/>
          <w:szCs w:val="19"/>
        </w:rPr>
        <w:t xml:space="preserve"> </w:t>
      </w:r>
    </w:p>
    <w:p w:rsidR="008F2738" w:rsidRDefault="008F2738" w:rsidP="008F2738">
      <w:pPr>
        <w:autoSpaceDE w:val="0"/>
        <w:autoSpaceDN w:val="0"/>
        <w:adjustRightInd w:val="0"/>
        <w:spacing w:after="0" w:line="240" w:lineRule="auto"/>
        <w:ind w:firstLine="720"/>
        <w:rPr>
          <w:rFonts w:ascii="Courier Std" w:hAnsi="Courier Std" w:cs="Consolas"/>
          <w:sz w:val="19"/>
          <w:szCs w:val="19"/>
        </w:rPr>
      </w:pPr>
      <w:proofErr w:type="gramStart"/>
      <w:r w:rsidRPr="008F2738">
        <w:rPr>
          <w:rFonts w:ascii="Courier Std" w:hAnsi="Courier Std" w:cs="Consolas"/>
          <w:color w:val="FF0000"/>
          <w:sz w:val="19"/>
          <w:szCs w:val="19"/>
        </w:rPr>
        <w:t>connectionString</w:t>
      </w:r>
      <w:proofErr w:type="gramEnd"/>
      <w:r w:rsidRPr="008F2738">
        <w:rPr>
          <w:rFonts w:ascii="Courier Std" w:hAnsi="Courier Std" w:cs="Consolas"/>
          <w:color w:val="0000FF"/>
          <w:sz w:val="19"/>
          <w:szCs w:val="19"/>
        </w:rPr>
        <w:t>=</w:t>
      </w:r>
      <w:r w:rsidRPr="008F2738">
        <w:rPr>
          <w:rFonts w:ascii="Courier Std" w:hAnsi="Courier Std" w:cs="Consolas"/>
          <w:sz w:val="19"/>
          <w:szCs w:val="19"/>
        </w:rPr>
        <w:t>"</w:t>
      </w:r>
    </w:p>
    <w:p w:rsidR="008F2738" w:rsidRDefault="008F2738" w:rsidP="008F2738">
      <w:pPr>
        <w:autoSpaceDE w:val="0"/>
        <w:autoSpaceDN w:val="0"/>
        <w:adjustRightInd w:val="0"/>
        <w:spacing w:after="0" w:line="240" w:lineRule="auto"/>
        <w:ind w:firstLine="720"/>
        <w:rPr>
          <w:rFonts w:ascii="Courier Std" w:hAnsi="Courier Std" w:cs="Consolas"/>
          <w:color w:val="0000FF"/>
          <w:sz w:val="19"/>
          <w:szCs w:val="19"/>
        </w:rPr>
      </w:pPr>
      <w:r w:rsidRPr="008F2738">
        <w:rPr>
          <w:rFonts w:ascii="Courier Std" w:hAnsi="Courier Std" w:cs="Consolas"/>
          <w:color w:val="0000FF"/>
          <w:sz w:val="19"/>
          <w:szCs w:val="19"/>
        </w:rPr>
        <w:t>Data Source=SMALLBOY\SQLEXPRESS</w:t>
      </w:r>
      <w:proofErr w:type="gramStart"/>
      <w:r w:rsidRPr="008F2738">
        <w:rPr>
          <w:rFonts w:ascii="Courier Std" w:hAnsi="Courier Std" w:cs="Consolas"/>
          <w:color w:val="0000FF"/>
          <w:sz w:val="19"/>
          <w:szCs w:val="19"/>
        </w:rPr>
        <w:t>;Initial</w:t>
      </w:r>
      <w:proofErr w:type="gramEnd"/>
      <w:r w:rsidRPr="008F2738">
        <w:rPr>
          <w:rFonts w:ascii="Courier Std" w:hAnsi="Courier Std" w:cs="Consolas"/>
          <w:color w:val="0000FF"/>
          <w:sz w:val="19"/>
          <w:szCs w:val="19"/>
        </w:rPr>
        <w:t xml:space="preserve"> Catalog=Delarue_HR_System;</w:t>
      </w:r>
    </w:p>
    <w:p w:rsidR="008F2738" w:rsidRDefault="008F2738" w:rsidP="008F2738">
      <w:pPr>
        <w:autoSpaceDE w:val="0"/>
        <w:autoSpaceDN w:val="0"/>
        <w:adjustRightInd w:val="0"/>
        <w:spacing w:after="0" w:line="240" w:lineRule="auto"/>
        <w:ind w:firstLine="720"/>
        <w:rPr>
          <w:rFonts w:ascii="Courier Std" w:hAnsi="Courier Std" w:cs="Consolas"/>
          <w:color w:val="0000FF"/>
          <w:sz w:val="19"/>
          <w:szCs w:val="19"/>
        </w:rPr>
      </w:pPr>
      <w:r w:rsidRPr="008F2738">
        <w:rPr>
          <w:rFonts w:ascii="Courier Std" w:hAnsi="Courier Std" w:cs="Consolas"/>
          <w:color w:val="0000FF"/>
          <w:sz w:val="19"/>
          <w:szCs w:val="19"/>
        </w:rPr>
        <w:t>Integrated Security=True;</w:t>
      </w:r>
    </w:p>
    <w:p w:rsidR="008F2738" w:rsidRPr="008F2738" w:rsidRDefault="008F2738" w:rsidP="008F2738">
      <w:pPr>
        <w:autoSpaceDE w:val="0"/>
        <w:autoSpaceDN w:val="0"/>
        <w:adjustRightInd w:val="0"/>
        <w:spacing w:after="0" w:line="240" w:lineRule="auto"/>
        <w:ind w:firstLine="720"/>
        <w:rPr>
          <w:rFonts w:ascii="Courier Std" w:hAnsi="Courier Std" w:cs="Consolas"/>
          <w:sz w:val="19"/>
          <w:szCs w:val="19"/>
        </w:rPr>
      </w:pPr>
      <w:proofErr w:type="spellStart"/>
      <w:r w:rsidRPr="008F2738">
        <w:rPr>
          <w:rFonts w:ascii="Courier Std" w:hAnsi="Courier Std" w:cs="Consolas"/>
          <w:color w:val="0000FF"/>
          <w:sz w:val="19"/>
          <w:szCs w:val="19"/>
        </w:rPr>
        <w:t>MultipleActiveResultSets</w:t>
      </w:r>
      <w:proofErr w:type="spellEnd"/>
      <w:r w:rsidRPr="008F2738">
        <w:rPr>
          <w:rFonts w:ascii="Courier Std" w:hAnsi="Courier Std" w:cs="Consolas"/>
          <w:color w:val="0000FF"/>
          <w:sz w:val="19"/>
          <w:szCs w:val="19"/>
        </w:rPr>
        <w:t>=True</w:t>
      </w:r>
      <w:r w:rsidRPr="008F2738">
        <w:rPr>
          <w:rFonts w:ascii="Courier Std" w:hAnsi="Courier Std" w:cs="Consolas"/>
          <w:sz w:val="19"/>
          <w:szCs w:val="19"/>
        </w:rPr>
        <w:t>"</w:t>
      </w:r>
    </w:p>
    <w:p w:rsidR="008F2738" w:rsidRPr="008F2738" w:rsidRDefault="008F2738" w:rsidP="008F2738">
      <w:pPr>
        <w:autoSpaceDE w:val="0"/>
        <w:autoSpaceDN w:val="0"/>
        <w:adjustRightInd w:val="0"/>
        <w:spacing w:after="0" w:line="240" w:lineRule="auto"/>
        <w:rPr>
          <w:rFonts w:ascii="Courier Std" w:hAnsi="Courier Std" w:cs="Consolas"/>
          <w:sz w:val="19"/>
          <w:szCs w:val="19"/>
        </w:rPr>
      </w:pPr>
      <w:r w:rsidRPr="008F2738">
        <w:rPr>
          <w:rFonts w:ascii="Courier Std" w:hAnsi="Courier Std" w:cs="Consolas"/>
          <w:color w:val="0000FF"/>
          <w:sz w:val="19"/>
          <w:szCs w:val="19"/>
        </w:rPr>
        <w:t xml:space="preserve">  </w:t>
      </w:r>
      <w:r w:rsidRPr="008F2738">
        <w:rPr>
          <w:rFonts w:ascii="Courier Std" w:hAnsi="Courier Std" w:cs="Consolas"/>
          <w:color w:val="0000FF"/>
          <w:sz w:val="19"/>
          <w:szCs w:val="19"/>
        </w:rPr>
        <w:tab/>
      </w:r>
      <w:r w:rsidRPr="008F2738">
        <w:rPr>
          <w:rFonts w:ascii="Courier Std" w:hAnsi="Courier Std" w:cs="Consolas"/>
          <w:color w:val="FF0000"/>
          <w:sz w:val="19"/>
          <w:szCs w:val="19"/>
        </w:rPr>
        <w:t>providerName</w:t>
      </w:r>
      <w:r w:rsidRPr="008F2738">
        <w:rPr>
          <w:rFonts w:ascii="Courier Std" w:hAnsi="Courier Std" w:cs="Consolas"/>
          <w:color w:val="0000FF"/>
          <w:sz w:val="19"/>
          <w:szCs w:val="19"/>
        </w:rPr>
        <w:t>=</w:t>
      </w:r>
      <w:r w:rsidRPr="008F2738">
        <w:rPr>
          <w:rFonts w:ascii="Courier Std" w:hAnsi="Courier Std" w:cs="Consolas"/>
          <w:sz w:val="19"/>
          <w:szCs w:val="19"/>
        </w:rPr>
        <w:t>"</w:t>
      </w:r>
      <w:r w:rsidRPr="008F2738">
        <w:rPr>
          <w:rFonts w:ascii="Courier Std" w:hAnsi="Courier Std" w:cs="Consolas"/>
          <w:color w:val="0000FF"/>
          <w:sz w:val="19"/>
          <w:szCs w:val="19"/>
        </w:rPr>
        <w:t>System.Data.SqlClient</w:t>
      </w:r>
      <w:r w:rsidRPr="008F2738">
        <w:rPr>
          <w:rFonts w:ascii="Courier Std" w:hAnsi="Courier Std" w:cs="Consolas"/>
          <w:sz w:val="19"/>
          <w:szCs w:val="19"/>
        </w:rPr>
        <w:t>"</w:t>
      </w:r>
      <w:r w:rsidRPr="008F2738">
        <w:rPr>
          <w:rFonts w:ascii="Courier Std" w:hAnsi="Courier Std" w:cs="Consolas"/>
          <w:color w:val="0000FF"/>
          <w:sz w:val="19"/>
          <w:szCs w:val="19"/>
        </w:rPr>
        <w:t xml:space="preserve"> /&gt;</w:t>
      </w:r>
    </w:p>
    <w:p w:rsidR="008F2738" w:rsidRPr="008F2738" w:rsidRDefault="008F2738" w:rsidP="008F2738">
      <w:pPr>
        <w:autoSpaceDE w:val="0"/>
        <w:autoSpaceDN w:val="0"/>
        <w:adjustRightInd w:val="0"/>
        <w:spacing w:after="0" w:line="240" w:lineRule="auto"/>
        <w:rPr>
          <w:rFonts w:ascii="Courier Std" w:hAnsi="Courier Std" w:cs="Consolas"/>
          <w:color w:val="0000FF"/>
          <w:sz w:val="19"/>
          <w:szCs w:val="19"/>
        </w:rPr>
      </w:pPr>
      <w:r w:rsidRPr="008F2738">
        <w:rPr>
          <w:rFonts w:ascii="Courier Std" w:hAnsi="Courier Std" w:cs="Consolas"/>
          <w:color w:val="0000FF"/>
          <w:sz w:val="19"/>
          <w:szCs w:val="19"/>
        </w:rPr>
        <w:t xml:space="preserve">  &lt;/</w:t>
      </w:r>
      <w:r w:rsidRPr="008F2738">
        <w:rPr>
          <w:rFonts w:ascii="Courier Std" w:hAnsi="Courier Std" w:cs="Consolas"/>
          <w:color w:val="A31515"/>
          <w:sz w:val="19"/>
          <w:szCs w:val="19"/>
        </w:rPr>
        <w:t>connectionStrings</w:t>
      </w:r>
      <w:r w:rsidRPr="008F2738">
        <w:rPr>
          <w:rFonts w:ascii="Courier Std" w:hAnsi="Courier Std" w:cs="Consolas"/>
          <w:color w:val="0000FF"/>
          <w:sz w:val="19"/>
          <w:szCs w:val="19"/>
        </w:rPr>
        <w:t>&gt;</w:t>
      </w:r>
    </w:p>
    <w:p w:rsidR="008F2738" w:rsidRDefault="008F2738" w:rsidP="00280B4C">
      <w:pPr>
        <w:pStyle w:val="Heading2"/>
        <w:rPr>
          <w:rFonts w:asciiTheme="minorHAnsi" w:eastAsiaTheme="minorHAnsi" w:hAnsiTheme="minorHAnsi" w:cstheme="minorBidi"/>
          <w:b w:val="0"/>
          <w:bCs w:val="0"/>
          <w:color w:val="auto"/>
          <w:sz w:val="22"/>
          <w:szCs w:val="22"/>
        </w:rPr>
      </w:pPr>
    </w:p>
    <w:p w:rsidR="008F2738" w:rsidRDefault="008F2738" w:rsidP="008F2738">
      <w:r>
        <w:t xml:space="preserve">The same connection string also exists in the App.config file of the </w:t>
      </w:r>
      <w:r w:rsidRPr="008F2738">
        <w:t>WCF_HR_Administration</w:t>
      </w:r>
      <w:r>
        <w:t xml:space="preserve"> project.</w:t>
      </w:r>
    </w:p>
    <w:p w:rsidR="008F2738" w:rsidRDefault="008F2738" w:rsidP="008F2738"/>
    <w:p w:rsidR="00913AC5" w:rsidRDefault="00913AC5" w:rsidP="008F2738"/>
    <w:p w:rsidR="00913AC5" w:rsidRPr="008F2738" w:rsidRDefault="00913AC5" w:rsidP="008F2738"/>
    <w:p w:rsidR="00280B4C" w:rsidRDefault="00280B4C" w:rsidP="00280B4C">
      <w:pPr>
        <w:pStyle w:val="Heading2"/>
      </w:pPr>
      <w:r>
        <w:lastRenderedPageBreak/>
        <w:t>Tests</w:t>
      </w:r>
      <w:bookmarkEnd w:id="4"/>
    </w:p>
    <w:p w:rsidR="006500FD" w:rsidRPr="006500FD" w:rsidRDefault="006500FD" w:rsidP="006500FD"/>
    <w:p w:rsidR="00280B4C" w:rsidRDefault="00280B4C">
      <w:r>
        <w:t>The method relating to after date, will not return records with that data, only records after that date.</w:t>
      </w:r>
    </w:p>
    <w:p w:rsidR="006500FD" w:rsidRDefault="006500FD"/>
    <w:p w:rsidR="00280B4C" w:rsidRDefault="00280B4C" w:rsidP="00280B4C">
      <w:pPr>
        <w:pStyle w:val="Heading2"/>
      </w:pPr>
      <w:bookmarkStart w:id="5" w:name="_Toc360342348"/>
      <w:r w:rsidRPr="00280B4C">
        <w:t>Data T</w:t>
      </w:r>
      <w:r>
        <w:t>r</w:t>
      </w:r>
      <w:r w:rsidRPr="00280B4C">
        <w:t>ansfer Objects</w:t>
      </w:r>
      <w:bookmarkEnd w:id="5"/>
    </w:p>
    <w:p w:rsidR="00280B4C" w:rsidRDefault="00280B4C">
      <w:r>
        <w:t>I believe that internal classes should not be exposed via WCF methods. Therefore internal classes are transformed to external versions for public consumption.</w:t>
      </w:r>
    </w:p>
    <w:p w:rsidR="006500FD" w:rsidRDefault="006500FD" w:rsidP="006500FD">
      <w:pPr>
        <w:pStyle w:val="Heading2"/>
      </w:pPr>
      <w:bookmarkStart w:id="6" w:name="_Toc360342349"/>
      <w:proofErr w:type="gramStart"/>
      <w:r>
        <w:t>WCF Layer.</w:t>
      </w:r>
      <w:bookmarkEnd w:id="6"/>
      <w:proofErr w:type="gramEnd"/>
    </w:p>
    <w:p w:rsidR="006500FD" w:rsidRDefault="006500FD" w:rsidP="006500FD">
      <w:r>
        <w:t>This is a very ‘thin’ layer and is a way of exposing the application to BizTalk.</w:t>
      </w:r>
    </w:p>
    <w:p w:rsidR="006500FD" w:rsidRPr="006500FD" w:rsidRDefault="006500FD" w:rsidP="006500FD"/>
    <w:p w:rsidR="006500FD" w:rsidRDefault="006500FD" w:rsidP="006500FD">
      <w:pPr>
        <w:pStyle w:val="Heading2"/>
      </w:pPr>
      <w:bookmarkStart w:id="7" w:name="_Toc360342350"/>
      <w:proofErr w:type="gramStart"/>
      <w:r>
        <w:t>Application Layer.</w:t>
      </w:r>
      <w:bookmarkEnd w:id="7"/>
      <w:proofErr w:type="gramEnd"/>
    </w:p>
    <w:p w:rsidR="006500FD" w:rsidRDefault="006500FD" w:rsidP="006500FD">
      <w:r>
        <w:t>In a more complex application, this is where unit of work is implemented. We coup use Aspect Oriented Programming to implement cross cutting concerns such as logging, security etc.</w:t>
      </w:r>
    </w:p>
    <w:p w:rsidR="006500FD" w:rsidRDefault="006500FD" w:rsidP="00280B4C">
      <w:pPr>
        <w:pStyle w:val="Heading2"/>
      </w:pPr>
    </w:p>
    <w:p w:rsidR="00280B4C" w:rsidRDefault="00280B4C" w:rsidP="00280B4C">
      <w:pPr>
        <w:pStyle w:val="Heading2"/>
      </w:pPr>
      <w:bookmarkStart w:id="8" w:name="_Toc360342351"/>
      <w:r>
        <w:t>Domain layer</w:t>
      </w:r>
      <w:bookmarkEnd w:id="8"/>
    </w:p>
    <w:p w:rsidR="006500FD" w:rsidRPr="006500FD" w:rsidRDefault="006500FD" w:rsidP="006500FD">
      <w:r>
        <w:t>The domain layer contains business logic.</w:t>
      </w:r>
    </w:p>
    <w:p w:rsidR="00280B4C" w:rsidRDefault="00280B4C">
      <w:r>
        <w:t>The domain layer does not have try/catch. I believe that you should only have catches where you can do some sort of recovery from the error. So, exception handling is done in the layer above which is the application layer.</w:t>
      </w:r>
    </w:p>
    <w:p w:rsidR="00280B4C" w:rsidRDefault="00280B4C">
      <w:r>
        <w:t xml:space="preserve">Also the domain layer does not contain this such as context.SaveChanges. Domain objects should not know anything about how to save or load </w:t>
      </w:r>
      <w:proofErr w:type="gramStart"/>
      <w:r>
        <w:t>themselves</w:t>
      </w:r>
      <w:proofErr w:type="gramEnd"/>
      <w:r>
        <w:t>.</w:t>
      </w:r>
    </w:p>
    <w:p w:rsidR="006500FD" w:rsidRDefault="006500FD"/>
    <w:p w:rsidR="00280B4C" w:rsidRDefault="00280B4C" w:rsidP="00280B4C">
      <w:pPr>
        <w:pStyle w:val="Heading2"/>
      </w:pPr>
      <w:bookmarkStart w:id="9" w:name="_Toc360342352"/>
      <w:r>
        <w:t>Database</w:t>
      </w:r>
      <w:bookmarkEnd w:id="9"/>
    </w:p>
    <w:p w:rsidR="00280B4C" w:rsidRDefault="00280B4C">
      <w:r>
        <w:t>The database is created and seeded only if the integration tests are run.</w:t>
      </w:r>
    </w:p>
    <w:p w:rsidR="00280B4C" w:rsidRDefault="00280B4C">
      <w:r>
        <w:t xml:space="preserve">The name of the created database is: </w:t>
      </w:r>
      <w:r w:rsidR="008F2738" w:rsidRPr="008F2738">
        <w:t>Delarue_HR_System</w:t>
      </w:r>
    </w:p>
    <w:p w:rsidR="00387D0C" w:rsidRDefault="00387D0C"/>
    <w:p w:rsidR="00387D0C" w:rsidRDefault="00387D0C"/>
    <w:p w:rsidR="00387D0C" w:rsidRDefault="00387D0C"/>
    <w:p w:rsidR="00387D0C" w:rsidRDefault="00387D0C"/>
    <w:p w:rsidR="00387D0C" w:rsidRDefault="00387D0C"/>
    <w:p w:rsidR="00387D0C" w:rsidRDefault="00387D0C" w:rsidP="00387D0C">
      <w:pPr>
        <w:pStyle w:val="Heading2"/>
      </w:pPr>
      <w:proofErr w:type="gramStart"/>
      <w:r>
        <w:lastRenderedPageBreak/>
        <w:t>Vertical slice of functionality.</w:t>
      </w:r>
      <w:proofErr w:type="gramEnd"/>
    </w:p>
    <w:p w:rsidR="00387D0C" w:rsidRDefault="00387D0C">
      <w:r>
        <w:t>This shows the code from an integration test down to the repository layer.</w:t>
      </w:r>
    </w:p>
    <w:p w:rsidR="00387D0C" w:rsidRPr="00387D0C" w:rsidRDefault="00387D0C">
      <w:pPr>
        <w:rPr>
          <w:b/>
        </w:rPr>
      </w:pPr>
      <w:r w:rsidRPr="00387D0C">
        <w:rPr>
          <w:b/>
        </w:rPr>
        <w:t>LAYER: Tests - Integration</w:t>
      </w:r>
    </w:p>
    <w:p w:rsidR="00387D0C" w:rsidRDefault="00387D0C">
      <w:r>
        <w:rPr>
          <w:noProof/>
          <w:lang w:eastAsia="en-GB"/>
        </w:rPr>
        <w:drawing>
          <wp:inline distT="0" distB="0" distL="0" distR="0">
            <wp:extent cx="574357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3143250"/>
                    </a:xfrm>
                    <a:prstGeom prst="rect">
                      <a:avLst/>
                    </a:prstGeom>
                    <a:noFill/>
                    <a:ln>
                      <a:noFill/>
                    </a:ln>
                  </pic:spPr>
                </pic:pic>
              </a:graphicData>
            </a:graphic>
          </wp:inline>
        </w:drawing>
      </w:r>
    </w:p>
    <w:p w:rsidR="00387D0C" w:rsidRPr="00387D0C" w:rsidRDefault="00387D0C" w:rsidP="00387D0C">
      <w:pPr>
        <w:rPr>
          <w:b/>
        </w:rPr>
      </w:pPr>
      <w:r w:rsidRPr="00387D0C">
        <w:rPr>
          <w:b/>
        </w:rPr>
        <w:t xml:space="preserve">LAYER: </w:t>
      </w:r>
      <w:r w:rsidRPr="00387D0C">
        <w:rPr>
          <w:b/>
        </w:rPr>
        <w:t xml:space="preserve"> Application</w:t>
      </w:r>
      <w:r>
        <w:rPr>
          <w:b/>
        </w:rPr>
        <w:t>\HRApplication</w:t>
      </w:r>
      <w:bookmarkStart w:id="10" w:name="_GoBack"/>
      <w:bookmarkEnd w:id="10"/>
    </w:p>
    <w:p w:rsidR="00387D0C" w:rsidRDefault="00387D0C">
      <w:r>
        <w:rPr>
          <w:rFonts w:ascii="Courier Std" w:hAnsi="Courier Std" w:cs="Consolas"/>
          <w:noProof/>
          <w:color w:val="0000FF"/>
          <w:sz w:val="19"/>
          <w:szCs w:val="19"/>
          <w:lang w:eastAsia="en-GB"/>
        </w:rPr>
        <w:drawing>
          <wp:inline distT="0" distB="0" distL="0" distR="0">
            <wp:extent cx="42672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990725"/>
                    </a:xfrm>
                    <a:prstGeom prst="rect">
                      <a:avLst/>
                    </a:prstGeom>
                    <a:noFill/>
                    <a:ln>
                      <a:noFill/>
                    </a:ln>
                  </pic:spPr>
                </pic:pic>
              </a:graphicData>
            </a:graphic>
          </wp:inline>
        </w:drawing>
      </w:r>
    </w:p>
    <w:p w:rsidR="00387D0C" w:rsidRPr="00387D0C" w:rsidRDefault="00387D0C">
      <w:pPr>
        <w:rPr>
          <w:b/>
        </w:rPr>
      </w:pPr>
      <w:r w:rsidRPr="00387D0C">
        <w:rPr>
          <w:b/>
        </w:rPr>
        <w:t>LAYER: Domain\EmployeeManagement</w:t>
      </w:r>
    </w:p>
    <w:p w:rsidR="00387D0C" w:rsidRDefault="00387D0C">
      <w:r>
        <w:rPr>
          <w:noProof/>
          <w:lang w:eastAsia="en-GB"/>
        </w:rPr>
        <w:drawing>
          <wp:inline distT="0" distB="0" distL="0" distR="0">
            <wp:extent cx="4124325" cy="1714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387D0C" w:rsidRDefault="00387D0C"/>
    <w:sectPr w:rsidR="00387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Std">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19"/>
    <w:rsid w:val="00007CAB"/>
    <w:rsid w:val="00061B3D"/>
    <w:rsid w:val="00280B4C"/>
    <w:rsid w:val="00387D0C"/>
    <w:rsid w:val="003B3A9E"/>
    <w:rsid w:val="005A40AF"/>
    <w:rsid w:val="005E2AFC"/>
    <w:rsid w:val="006500FD"/>
    <w:rsid w:val="007B2E19"/>
    <w:rsid w:val="008F2738"/>
    <w:rsid w:val="00913AC5"/>
    <w:rsid w:val="00A3481A"/>
    <w:rsid w:val="00B26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0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9E"/>
    <w:rPr>
      <w:rFonts w:ascii="Tahoma" w:hAnsi="Tahoma" w:cs="Tahoma"/>
      <w:sz w:val="16"/>
      <w:szCs w:val="16"/>
    </w:rPr>
  </w:style>
  <w:style w:type="character" w:customStyle="1" w:styleId="Heading2Char">
    <w:name w:val="Heading 2 Char"/>
    <w:basedOn w:val="DefaultParagraphFont"/>
    <w:link w:val="Heading2"/>
    <w:uiPriority w:val="9"/>
    <w:rsid w:val="00280B4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0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00FD"/>
    <w:pPr>
      <w:outlineLvl w:val="9"/>
    </w:pPr>
    <w:rPr>
      <w:lang w:val="en-US" w:eastAsia="ja-JP"/>
    </w:rPr>
  </w:style>
  <w:style w:type="paragraph" w:styleId="TOC2">
    <w:name w:val="toc 2"/>
    <w:basedOn w:val="Normal"/>
    <w:next w:val="Normal"/>
    <w:autoRedefine/>
    <w:uiPriority w:val="39"/>
    <w:unhideWhenUsed/>
    <w:rsid w:val="006500FD"/>
    <w:pPr>
      <w:spacing w:after="100"/>
      <w:ind w:left="220"/>
    </w:pPr>
  </w:style>
  <w:style w:type="character" w:styleId="Hyperlink">
    <w:name w:val="Hyperlink"/>
    <w:basedOn w:val="DefaultParagraphFont"/>
    <w:uiPriority w:val="99"/>
    <w:unhideWhenUsed/>
    <w:rsid w:val="006500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0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9E"/>
    <w:rPr>
      <w:rFonts w:ascii="Tahoma" w:hAnsi="Tahoma" w:cs="Tahoma"/>
      <w:sz w:val="16"/>
      <w:szCs w:val="16"/>
    </w:rPr>
  </w:style>
  <w:style w:type="character" w:customStyle="1" w:styleId="Heading2Char">
    <w:name w:val="Heading 2 Char"/>
    <w:basedOn w:val="DefaultParagraphFont"/>
    <w:link w:val="Heading2"/>
    <w:uiPriority w:val="9"/>
    <w:rsid w:val="00280B4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0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00FD"/>
    <w:pPr>
      <w:outlineLvl w:val="9"/>
    </w:pPr>
    <w:rPr>
      <w:lang w:val="en-US" w:eastAsia="ja-JP"/>
    </w:rPr>
  </w:style>
  <w:style w:type="paragraph" w:styleId="TOC2">
    <w:name w:val="toc 2"/>
    <w:basedOn w:val="Normal"/>
    <w:next w:val="Normal"/>
    <w:autoRedefine/>
    <w:uiPriority w:val="39"/>
    <w:unhideWhenUsed/>
    <w:rsid w:val="006500FD"/>
    <w:pPr>
      <w:spacing w:after="100"/>
      <w:ind w:left="220"/>
    </w:pPr>
  </w:style>
  <w:style w:type="character" w:styleId="Hyperlink">
    <w:name w:val="Hyperlink"/>
    <w:basedOn w:val="DefaultParagraphFont"/>
    <w:uiPriority w:val="99"/>
    <w:unhideWhenUsed/>
    <w:rsid w:val="006500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CABF5-7DF3-43C2-9A0A-8A438E649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dc:creator>
  <cp:keywords/>
  <dc:description/>
  <cp:lastModifiedBy>Stevie</cp:lastModifiedBy>
  <cp:revision>10</cp:revision>
  <dcterms:created xsi:type="dcterms:W3CDTF">2013-06-29T17:49:00Z</dcterms:created>
  <dcterms:modified xsi:type="dcterms:W3CDTF">2013-06-30T08:11:00Z</dcterms:modified>
</cp:coreProperties>
</file>