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C903EE" w14:textId="41A60A7D" w:rsidR="006B5E1A" w:rsidRDefault="006B5E1A" w:rsidP="00B26E1D">
      <w:pPr>
        <w:pStyle w:val="Heading1"/>
        <w:numPr>
          <w:ilvl w:val="0"/>
          <w:numId w:val="0"/>
        </w:numPr>
        <w:jc w:val="both"/>
        <w:rPr>
          <w:b/>
          <w:bCs/>
          <w:sz w:val="36"/>
          <w:szCs w:val="36"/>
          <w:lang w:val="en-IN"/>
        </w:rPr>
      </w:pPr>
      <w:r w:rsidRPr="00AE3A59">
        <w:rPr>
          <w:b/>
          <w:bCs/>
          <w:sz w:val="36"/>
          <w:szCs w:val="36"/>
          <w:lang w:val="en-IN"/>
        </w:rPr>
        <w:t>Investigat</w:t>
      </w:r>
      <w:r w:rsidR="000B6AB2">
        <w:rPr>
          <w:b/>
          <w:bCs/>
          <w:sz w:val="36"/>
          <w:szCs w:val="36"/>
          <w:lang w:val="en-IN"/>
        </w:rPr>
        <w:t>e</w:t>
      </w:r>
      <w:r w:rsidRPr="00AE3A59">
        <w:rPr>
          <w:b/>
          <w:bCs/>
          <w:sz w:val="36"/>
          <w:szCs w:val="36"/>
          <w:lang w:val="en-IN"/>
        </w:rPr>
        <w:t xml:space="preserve"> Image Reconstruction </w:t>
      </w:r>
      <w:r w:rsidR="000B6AB2">
        <w:rPr>
          <w:b/>
          <w:bCs/>
          <w:sz w:val="36"/>
          <w:szCs w:val="36"/>
          <w:lang w:val="en-IN"/>
        </w:rPr>
        <w:t xml:space="preserve">by </w:t>
      </w:r>
      <w:r w:rsidRPr="00AE3A59">
        <w:rPr>
          <w:b/>
          <w:bCs/>
          <w:sz w:val="36"/>
          <w:szCs w:val="36"/>
          <w:lang w:val="en-IN"/>
        </w:rPr>
        <w:t>using Classifiers</w:t>
      </w:r>
    </w:p>
    <w:p w14:paraId="4EB32446" w14:textId="77777777" w:rsidR="00AE3A59" w:rsidRPr="00AE3A59" w:rsidRDefault="00AE3A59" w:rsidP="00B26E1D">
      <w:pPr>
        <w:jc w:val="both"/>
        <w:rPr>
          <w:lang w:val="en-IN"/>
        </w:rPr>
      </w:pPr>
    </w:p>
    <w:p w14:paraId="73E2FAAD" w14:textId="77777777" w:rsidR="00B23495" w:rsidRDefault="00B23495" w:rsidP="00B26E1D">
      <w:pPr>
        <w:jc w:val="both"/>
        <w:rPr>
          <w:i/>
          <w:sz w:val="16"/>
          <w:szCs w:val="16"/>
          <w:lang w:val="en-IN"/>
        </w:rPr>
      </w:pPr>
    </w:p>
    <w:p w14:paraId="452516E7" w14:textId="2D0868BF" w:rsidR="007145C1" w:rsidRDefault="003853D4" w:rsidP="00B26E1D">
      <w:pPr>
        <w:jc w:val="both"/>
        <w:rPr>
          <w:i/>
          <w:sz w:val="16"/>
          <w:szCs w:val="16"/>
          <w:lang w:val="en-IN"/>
        </w:rPr>
      </w:pPr>
      <w:r w:rsidRPr="007145C1">
        <w:rPr>
          <w:i/>
          <w:sz w:val="16"/>
          <w:szCs w:val="16"/>
          <w:lang w:val="en-IN"/>
        </w:rPr>
        <w:t xml:space="preserve">   </w:t>
      </w:r>
      <w:r w:rsidR="00CA473C" w:rsidRPr="007145C1">
        <w:rPr>
          <w:i/>
          <w:sz w:val="16"/>
          <w:szCs w:val="16"/>
          <w:lang w:val="en-IN"/>
        </w:rPr>
        <w:t xml:space="preserve">  </w:t>
      </w:r>
      <w:r w:rsidR="000B6AB2">
        <w:rPr>
          <w:i/>
          <w:sz w:val="16"/>
          <w:szCs w:val="16"/>
          <w:lang w:val="en-IN"/>
        </w:rPr>
        <w:t xml:space="preserve">      </w:t>
      </w:r>
      <w:r w:rsidRPr="007145C1">
        <w:rPr>
          <w:i/>
          <w:sz w:val="16"/>
          <w:szCs w:val="16"/>
          <w:lang w:val="en-IN"/>
        </w:rPr>
        <w:t xml:space="preserve">Anoushka Piplai                  </w:t>
      </w:r>
      <w:r w:rsidR="00CA473C" w:rsidRPr="007145C1">
        <w:rPr>
          <w:i/>
          <w:sz w:val="16"/>
          <w:szCs w:val="16"/>
          <w:lang w:val="en-IN"/>
        </w:rPr>
        <w:t xml:space="preserve"> </w:t>
      </w:r>
      <w:r w:rsidR="000B6AB2">
        <w:rPr>
          <w:i/>
          <w:sz w:val="16"/>
          <w:szCs w:val="16"/>
          <w:lang w:val="en-IN"/>
        </w:rPr>
        <w:t xml:space="preserve">           </w:t>
      </w:r>
      <w:r w:rsidR="00652C82">
        <w:rPr>
          <w:i/>
          <w:sz w:val="16"/>
          <w:szCs w:val="16"/>
          <w:lang w:val="en-IN"/>
        </w:rPr>
        <w:t xml:space="preserve">     </w:t>
      </w:r>
      <w:r w:rsidR="000B6AB2">
        <w:rPr>
          <w:i/>
          <w:sz w:val="16"/>
          <w:szCs w:val="16"/>
          <w:lang w:val="en-IN"/>
        </w:rPr>
        <w:t xml:space="preserve">   </w:t>
      </w:r>
      <w:r w:rsidRPr="007145C1">
        <w:rPr>
          <w:i/>
          <w:sz w:val="16"/>
          <w:szCs w:val="16"/>
          <w:lang w:val="en-IN"/>
        </w:rPr>
        <w:t xml:space="preserve">Avradip Mazumdar                    </w:t>
      </w:r>
      <w:r w:rsidR="000B6AB2">
        <w:rPr>
          <w:i/>
          <w:sz w:val="16"/>
          <w:szCs w:val="16"/>
          <w:lang w:val="en-IN"/>
        </w:rPr>
        <w:t xml:space="preserve">                   </w:t>
      </w:r>
      <w:r w:rsidR="00652C82">
        <w:rPr>
          <w:i/>
          <w:sz w:val="16"/>
          <w:szCs w:val="16"/>
          <w:lang w:val="en-IN"/>
        </w:rPr>
        <w:t xml:space="preserve">  </w:t>
      </w:r>
      <w:r w:rsidRPr="007145C1">
        <w:rPr>
          <w:i/>
          <w:sz w:val="16"/>
          <w:szCs w:val="16"/>
          <w:lang w:val="en-IN"/>
        </w:rPr>
        <w:t xml:space="preserve">Raka Sarkar            </w:t>
      </w:r>
      <w:r w:rsidR="007145C1" w:rsidRPr="007145C1">
        <w:rPr>
          <w:i/>
          <w:sz w:val="16"/>
          <w:szCs w:val="16"/>
          <w:lang w:val="en-IN"/>
        </w:rPr>
        <w:t xml:space="preserve">     </w:t>
      </w:r>
      <w:r w:rsidR="007145C1">
        <w:rPr>
          <w:i/>
          <w:sz w:val="16"/>
          <w:szCs w:val="16"/>
          <w:lang w:val="en-IN"/>
        </w:rPr>
        <w:tab/>
        <w:t xml:space="preserve">      </w:t>
      </w:r>
      <w:r w:rsidR="000B6AB2">
        <w:rPr>
          <w:i/>
          <w:sz w:val="16"/>
          <w:szCs w:val="16"/>
          <w:lang w:val="en-IN"/>
        </w:rPr>
        <w:t xml:space="preserve">         </w:t>
      </w:r>
      <w:r w:rsidR="007145C1">
        <w:rPr>
          <w:i/>
          <w:sz w:val="16"/>
          <w:szCs w:val="16"/>
          <w:lang w:val="en-IN"/>
        </w:rPr>
        <w:t>Somava Ganguly</w:t>
      </w:r>
      <w:r w:rsidRPr="007145C1">
        <w:rPr>
          <w:i/>
          <w:sz w:val="16"/>
          <w:szCs w:val="16"/>
          <w:lang w:val="en-IN"/>
        </w:rPr>
        <w:t xml:space="preserve">   </w:t>
      </w:r>
    </w:p>
    <w:p w14:paraId="73CCCC73" w14:textId="016F2C3C" w:rsidR="009303D9" w:rsidRPr="007145C1" w:rsidRDefault="007145C1" w:rsidP="00B26E1D">
      <w:pPr>
        <w:jc w:val="both"/>
        <w:rPr>
          <w:i/>
          <w:sz w:val="16"/>
          <w:szCs w:val="16"/>
          <w:lang w:val="en-IN"/>
        </w:rPr>
      </w:pPr>
      <w:r w:rsidRPr="007145C1">
        <w:rPr>
          <w:color w:val="000000" w:themeColor="text1"/>
          <w:sz w:val="16"/>
          <w:szCs w:val="16"/>
          <w:lang w:val="en-IN"/>
        </w:rPr>
        <w:t>anoushka.piplai@stud.fra-uas.de</w:t>
      </w:r>
      <w:r w:rsidR="00CA473C" w:rsidRPr="007145C1">
        <w:rPr>
          <w:sz w:val="16"/>
          <w:szCs w:val="16"/>
          <w:lang w:val="en-IN"/>
        </w:rPr>
        <w:t xml:space="preserve">     </w:t>
      </w:r>
      <w:r w:rsidR="00652C82">
        <w:rPr>
          <w:sz w:val="16"/>
          <w:szCs w:val="16"/>
          <w:lang w:val="en-IN"/>
        </w:rPr>
        <w:t xml:space="preserve">      </w:t>
      </w:r>
      <w:r w:rsidR="00CA473C" w:rsidRPr="007145C1">
        <w:rPr>
          <w:sz w:val="16"/>
          <w:szCs w:val="16"/>
          <w:lang w:val="en-IN"/>
        </w:rPr>
        <w:t xml:space="preserve"> </w:t>
      </w:r>
      <w:r w:rsidRPr="007145C1">
        <w:rPr>
          <w:sz w:val="16"/>
          <w:szCs w:val="16"/>
          <w:lang w:val="en-IN"/>
        </w:rPr>
        <w:t xml:space="preserve">avradip.mazumdar@stud.fra-uas.de  </w:t>
      </w:r>
      <w:r>
        <w:rPr>
          <w:sz w:val="16"/>
          <w:szCs w:val="16"/>
          <w:lang w:val="en-IN"/>
        </w:rPr>
        <w:t xml:space="preserve"> </w:t>
      </w:r>
      <w:r w:rsidRPr="007145C1">
        <w:rPr>
          <w:sz w:val="16"/>
          <w:szCs w:val="16"/>
          <w:lang w:val="en-IN"/>
        </w:rPr>
        <w:t xml:space="preserve">  </w:t>
      </w:r>
      <w:r>
        <w:rPr>
          <w:sz w:val="16"/>
          <w:szCs w:val="16"/>
          <w:lang w:val="en-IN"/>
        </w:rPr>
        <w:t xml:space="preserve">         </w:t>
      </w:r>
      <w:r w:rsidR="00652C82">
        <w:rPr>
          <w:sz w:val="16"/>
          <w:szCs w:val="16"/>
          <w:lang w:val="en-IN"/>
        </w:rPr>
        <w:t xml:space="preserve">  </w:t>
      </w:r>
      <w:r>
        <w:rPr>
          <w:sz w:val="16"/>
          <w:szCs w:val="16"/>
          <w:lang w:val="en-IN"/>
        </w:rPr>
        <w:t xml:space="preserve"> </w:t>
      </w:r>
      <w:r w:rsidRPr="007145C1">
        <w:rPr>
          <w:sz w:val="16"/>
          <w:szCs w:val="16"/>
          <w:lang w:val="en-IN"/>
        </w:rPr>
        <w:t xml:space="preserve">raka.sarkar@stud.fra-uas.de   </w:t>
      </w:r>
      <w:r>
        <w:rPr>
          <w:sz w:val="16"/>
          <w:szCs w:val="16"/>
          <w:lang w:val="en-IN"/>
        </w:rPr>
        <w:t xml:space="preserve">            </w:t>
      </w:r>
      <w:r w:rsidRPr="007145C1">
        <w:rPr>
          <w:sz w:val="16"/>
          <w:szCs w:val="16"/>
          <w:lang w:val="en-IN"/>
        </w:rPr>
        <w:t>somava</w:t>
      </w:r>
      <w:r>
        <w:rPr>
          <w:sz w:val="16"/>
          <w:szCs w:val="16"/>
          <w:lang w:val="en-IN"/>
        </w:rPr>
        <w:t>.</w:t>
      </w:r>
      <w:r w:rsidRPr="007145C1">
        <w:rPr>
          <w:sz w:val="16"/>
          <w:szCs w:val="16"/>
          <w:lang w:val="en-IN"/>
        </w:rPr>
        <w:t>ganguly@stud.fra-uas.de</w:t>
      </w:r>
    </w:p>
    <w:p w14:paraId="453DFF96" w14:textId="77777777" w:rsidR="00D7522C" w:rsidRPr="007145C1" w:rsidRDefault="00D7522C" w:rsidP="00B26E1D">
      <w:pPr>
        <w:pStyle w:val="Author"/>
        <w:spacing w:before="100" w:beforeAutospacing="1" w:after="100" w:afterAutospacing="1" w:line="120" w:lineRule="auto"/>
        <w:jc w:val="both"/>
        <w:rPr>
          <w:sz w:val="16"/>
          <w:szCs w:val="16"/>
          <w:lang w:val="en-IN"/>
        </w:rPr>
        <w:sectPr w:rsidR="00D7522C" w:rsidRPr="007145C1" w:rsidSect="00AC597F">
          <w:headerReference w:type="first" r:id="rId8"/>
          <w:footerReference w:type="first" r:id="rId9"/>
          <w:pgSz w:w="11906" w:h="16838" w:code="9"/>
          <w:pgMar w:top="540" w:right="893" w:bottom="1440" w:left="893" w:header="720" w:footer="720" w:gutter="0"/>
          <w:cols w:space="720"/>
          <w:titlePg/>
          <w:docGrid w:linePitch="360"/>
        </w:sectPr>
      </w:pPr>
    </w:p>
    <w:p w14:paraId="7682E712" w14:textId="569E7B5C" w:rsidR="00BD670B" w:rsidRPr="007145C1" w:rsidRDefault="00BD670B" w:rsidP="00B26E1D">
      <w:pPr>
        <w:pStyle w:val="Author"/>
        <w:spacing w:before="100" w:beforeAutospacing="1"/>
        <w:jc w:val="both"/>
        <w:rPr>
          <w:sz w:val="18"/>
          <w:szCs w:val="18"/>
          <w:lang w:val="en-IN"/>
        </w:rPr>
      </w:pPr>
    </w:p>
    <w:p w14:paraId="03585C22" w14:textId="29533C0B" w:rsidR="009F1D79" w:rsidRPr="009C49EB" w:rsidRDefault="00BD670B" w:rsidP="00B26E1D">
      <w:pPr>
        <w:pStyle w:val="Author"/>
        <w:spacing w:before="100" w:beforeAutospacing="1"/>
        <w:jc w:val="both"/>
        <w:rPr>
          <w:sz w:val="18"/>
          <w:szCs w:val="18"/>
          <w:lang w:val="en-IN"/>
        </w:rPr>
        <w:sectPr w:rsidR="009F1D79" w:rsidRPr="009C49EB" w:rsidSect="00AC597F">
          <w:type w:val="continuous"/>
          <w:pgSz w:w="11906" w:h="16838" w:code="9"/>
          <w:pgMar w:top="450" w:right="893" w:bottom="1440" w:left="893" w:header="720" w:footer="720" w:gutter="0"/>
          <w:cols w:num="3" w:space="720"/>
          <w:docGrid w:linePitch="360"/>
        </w:sectPr>
      </w:pPr>
      <w:r w:rsidRPr="007145C1">
        <w:rPr>
          <w:sz w:val="18"/>
          <w:szCs w:val="18"/>
          <w:lang w:val="en-IN"/>
        </w:rPr>
        <w:br w:type="column"/>
      </w:r>
    </w:p>
    <w:p w14:paraId="6FD348E9" w14:textId="7ADD9649" w:rsidR="009303D9" w:rsidRPr="007145C1" w:rsidRDefault="009303D9" w:rsidP="00B26E1D">
      <w:pPr>
        <w:jc w:val="both"/>
        <w:rPr>
          <w:lang w:val="en-IN"/>
        </w:rPr>
        <w:sectPr w:rsidR="009303D9" w:rsidRPr="007145C1" w:rsidSect="00AC597F">
          <w:type w:val="continuous"/>
          <w:pgSz w:w="11906" w:h="16838" w:code="9"/>
          <w:pgMar w:top="450" w:right="893" w:bottom="1440" w:left="893" w:header="720" w:footer="720" w:gutter="0"/>
          <w:cols w:num="3" w:space="720"/>
          <w:docGrid w:linePitch="360"/>
        </w:sectPr>
      </w:pPr>
    </w:p>
    <w:p w14:paraId="5F9AA317" w14:textId="77777777" w:rsidR="00BC5567" w:rsidRPr="00BC5567" w:rsidRDefault="005B284C" w:rsidP="00BC5567">
      <w:pPr>
        <w:pStyle w:val="NormalWeb"/>
        <w:spacing w:before="240" w:beforeAutospacing="0" w:after="240" w:afterAutospacing="0"/>
        <w:jc w:val="both"/>
        <w:rPr>
          <w:i/>
          <w:iCs/>
          <w:color w:val="000000"/>
          <w:sz w:val="20"/>
          <w:szCs w:val="20"/>
        </w:rPr>
      </w:pPr>
      <w:r>
        <w:rPr>
          <w:i/>
          <w:iCs/>
          <w:color w:val="000000"/>
          <w:sz w:val="20"/>
          <w:szCs w:val="20"/>
        </w:rPr>
        <w:t xml:space="preserve">Abstract- </w:t>
      </w:r>
      <w:r w:rsidR="00BC5567" w:rsidRPr="00BC5567">
        <w:rPr>
          <w:i/>
          <w:iCs/>
          <w:color w:val="000000"/>
          <w:sz w:val="20"/>
          <w:szCs w:val="20"/>
        </w:rPr>
        <w:t>Input reconstruction is a key concept in machine learning and pattern recognition, involving the recovery of original inputs from transformed or encoded representations. This study explores the use of Sparse Distributed Representations (SDRs) for image reconstruction, utilizing models such as Hierarchical Temporal Memory (HTM) and K-Nearest Neighbors (KNN). By encoding input data and training classifiers on these representations, the approach aims to reconstruct original patterns and assess the quality of reconstruction using similarity metrics. The study provides insights into the potential of SDR-based models for effective input reconstruction in intelligent systems.</w:t>
      </w:r>
    </w:p>
    <w:p w14:paraId="4A6F934E" w14:textId="77777777" w:rsidR="00BC5567" w:rsidRPr="00BC5567" w:rsidRDefault="00BC5567" w:rsidP="00BC5567">
      <w:pPr>
        <w:pStyle w:val="NormalWeb"/>
        <w:spacing w:before="240" w:beforeAutospacing="0" w:after="240" w:afterAutospacing="0"/>
        <w:jc w:val="both"/>
        <w:rPr>
          <w:i/>
          <w:iCs/>
          <w:color w:val="000000"/>
          <w:sz w:val="20"/>
          <w:szCs w:val="20"/>
        </w:rPr>
      </w:pPr>
      <w:r w:rsidRPr="00BC5567">
        <w:rPr>
          <w:b/>
          <w:bCs/>
          <w:i/>
          <w:iCs/>
          <w:color w:val="000000"/>
          <w:sz w:val="20"/>
          <w:szCs w:val="20"/>
        </w:rPr>
        <w:t>Keywords:</w:t>
      </w:r>
      <w:r w:rsidRPr="00BC5567">
        <w:rPr>
          <w:i/>
          <w:iCs/>
          <w:color w:val="000000"/>
          <w:sz w:val="20"/>
          <w:szCs w:val="20"/>
        </w:rPr>
        <w:t xml:space="preserve"> Hierarchical Temporal Memory (HTM), K-Nearest Neighbors (KNN), Input Reconstruction, Sparse Distributed Representations (SDRs), Pattern Recognition, Machine Learning</w:t>
      </w:r>
    </w:p>
    <w:p w14:paraId="6CA420B6" w14:textId="08FD2D89" w:rsidR="009303D9" w:rsidRDefault="009303D9" w:rsidP="00E035F2">
      <w:pPr>
        <w:pStyle w:val="Heading1"/>
      </w:pPr>
      <w:r w:rsidRPr="00E035F2">
        <w:t>Intro</w:t>
      </w:r>
      <w:r w:rsidR="0057527C" w:rsidRPr="00E035F2">
        <w:t>duction</w:t>
      </w:r>
    </w:p>
    <w:p w14:paraId="62A7BB38" w14:textId="77777777" w:rsidR="001A62CB" w:rsidRPr="001A62CB" w:rsidRDefault="001A62CB" w:rsidP="001A62CB"/>
    <w:p w14:paraId="6FA6BA65" w14:textId="741BF936" w:rsidR="00375EC7" w:rsidRPr="00375EC7" w:rsidRDefault="00375EC7" w:rsidP="00375EC7">
      <w:pPr>
        <w:jc w:val="both"/>
        <w:rPr>
          <w:lang w:val="en-IN"/>
        </w:rPr>
      </w:pPr>
      <w:r w:rsidRPr="00375EC7">
        <w:rPr>
          <w:lang w:val="en-IN"/>
        </w:rPr>
        <w:t>Sparse Distributed Representations (SDRs) are high-dimensional, binary encodings that represent information in a way that is both sparse and distributed, meaning that only a small fraction of bits is active at any time, yet the representation is spread across a wide vector space. This encoding scheme is biologically inspired and has been extensively explored in the context of Hierarchical Temporal Memory (HTM) systems</w:t>
      </w:r>
      <w:hyperlink w:anchor="one" w:history="1">
        <w:r w:rsidRPr="00A2637E">
          <w:rPr>
            <w:rStyle w:val="Hyperlink"/>
            <w:color w:val="000000" w:themeColor="text1"/>
            <w:u w:val="none"/>
            <w:lang w:val="en-IN"/>
          </w:rPr>
          <w:t xml:space="preserve"> [1].</w:t>
        </w:r>
      </w:hyperlink>
      <w:r w:rsidRPr="00A2637E">
        <w:rPr>
          <w:color w:val="000000" w:themeColor="text1"/>
          <w:lang w:val="en-IN"/>
        </w:rPr>
        <w:t xml:space="preserve"> </w:t>
      </w:r>
      <w:r w:rsidRPr="00375EC7">
        <w:rPr>
          <w:lang w:val="en-IN"/>
        </w:rPr>
        <w:t xml:space="preserve">SDRs offer several advantages for machine learning applications, including robustness to noise, fault tolerance, and the ability to generalize from limited data </w:t>
      </w:r>
      <w:r w:rsidRPr="00A2637E">
        <w:rPr>
          <w:color w:val="000000" w:themeColor="text1"/>
          <w:lang w:val="en-IN"/>
        </w:rPr>
        <w:t>[</w:t>
      </w:r>
      <w:hyperlink w:anchor="five" w:history="1">
        <w:r w:rsidRPr="00A2637E">
          <w:rPr>
            <w:rStyle w:val="Hyperlink"/>
            <w:color w:val="000000" w:themeColor="text1"/>
            <w:u w:val="none"/>
            <w:lang w:val="en-IN"/>
          </w:rPr>
          <w:t>5].</w:t>
        </w:r>
      </w:hyperlink>
      <w:r w:rsidRPr="00375EC7">
        <w:rPr>
          <w:lang w:val="en-IN"/>
        </w:rPr>
        <w:t xml:space="preserve"> These properties make them particularly well-suited for complex tasks such as image recognition, signal processing, and anomaly detection.</w:t>
      </w:r>
    </w:p>
    <w:p w14:paraId="037B111F" w14:textId="77777777" w:rsidR="00375EC7" w:rsidRPr="00375EC7" w:rsidRDefault="00375EC7" w:rsidP="00375EC7">
      <w:pPr>
        <w:jc w:val="both"/>
        <w:rPr>
          <w:lang w:val="en-IN"/>
        </w:rPr>
      </w:pPr>
    </w:p>
    <w:p w14:paraId="5F0A4375" w14:textId="77777777" w:rsidR="00EA34E3" w:rsidRDefault="00375EC7" w:rsidP="00375EC7">
      <w:pPr>
        <w:jc w:val="both"/>
        <w:rPr>
          <w:lang w:val="en-IN"/>
        </w:rPr>
      </w:pPr>
      <w:r w:rsidRPr="00375EC7">
        <w:rPr>
          <w:lang w:val="en-IN"/>
        </w:rPr>
        <w:t xml:space="preserve">HTM is a machine learning model grounded in the structure and functionality of the neocortex, particularly designed to handle temporal and spatial data streams. Unlike many conventional models that require static datasets and batch learning, HTM operates in an online, unsupervised manner, continuously adapting to new inputs </w:t>
      </w:r>
      <w:hyperlink w:anchor="one" w:history="1">
        <w:r w:rsidRPr="00375EC7">
          <w:rPr>
            <w:rStyle w:val="Hyperlink"/>
            <w:color w:val="000000" w:themeColor="text1"/>
            <w:u w:val="none"/>
            <w:lang w:val="en-IN"/>
          </w:rPr>
          <w:t>[1].</w:t>
        </w:r>
      </w:hyperlink>
      <w:r w:rsidRPr="00375EC7">
        <w:rPr>
          <w:color w:val="000000" w:themeColor="text1"/>
          <w:lang w:val="en-IN"/>
        </w:rPr>
        <w:t xml:space="preserve"> </w:t>
      </w:r>
      <w:r w:rsidRPr="00375EC7">
        <w:rPr>
          <w:lang w:val="en-IN"/>
        </w:rPr>
        <w:t xml:space="preserve">A critical component of HTM is the Spatial Pooler, which transforms raw input into sparse and stable SDRs, effectively capturing the underlying structure of input patterns </w:t>
      </w:r>
      <w:hyperlink w:anchor="three" w:history="1">
        <w:r w:rsidRPr="00375EC7">
          <w:rPr>
            <w:rStyle w:val="Hyperlink"/>
            <w:color w:val="000000" w:themeColor="text1"/>
            <w:u w:val="none"/>
            <w:lang w:val="en-IN"/>
          </w:rPr>
          <w:t>[3].</w:t>
        </w:r>
      </w:hyperlink>
      <w:r w:rsidRPr="00375EC7">
        <w:rPr>
          <w:color w:val="000000" w:themeColor="text1"/>
          <w:lang w:val="en-IN"/>
        </w:rPr>
        <w:t xml:space="preserve"> </w:t>
      </w:r>
      <w:r w:rsidRPr="00375EC7">
        <w:rPr>
          <w:lang w:val="en-IN"/>
        </w:rPr>
        <w:t xml:space="preserve">Because of this, </w:t>
      </w:r>
    </w:p>
    <w:p w14:paraId="2A5A126E" w14:textId="77777777" w:rsidR="00EA34E3" w:rsidRDefault="00EA34E3" w:rsidP="00375EC7">
      <w:pPr>
        <w:jc w:val="both"/>
        <w:rPr>
          <w:lang w:val="en-IN"/>
        </w:rPr>
      </w:pPr>
    </w:p>
    <w:p w14:paraId="7CEF5317" w14:textId="77777777" w:rsidR="00EA34E3" w:rsidRDefault="00EA34E3" w:rsidP="00375EC7">
      <w:pPr>
        <w:jc w:val="both"/>
        <w:rPr>
          <w:lang w:val="en-IN"/>
        </w:rPr>
      </w:pPr>
    </w:p>
    <w:p w14:paraId="39A44F99" w14:textId="5C81DC5A" w:rsidR="00375EC7" w:rsidRPr="00375EC7" w:rsidRDefault="00375EC7" w:rsidP="00375EC7">
      <w:pPr>
        <w:jc w:val="both"/>
        <w:rPr>
          <w:lang w:val="en-IN"/>
        </w:rPr>
      </w:pPr>
      <w:r w:rsidRPr="00375EC7">
        <w:rPr>
          <w:lang w:val="en-IN"/>
        </w:rPr>
        <w:t xml:space="preserve">HTM is particularly adept at learning structured representations and recognizing time-based patterns, which </w:t>
      </w:r>
    </w:p>
    <w:p w14:paraId="6A499F89" w14:textId="49B880C7" w:rsidR="00375EC7" w:rsidRPr="00375EC7" w:rsidRDefault="00375EC7" w:rsidP="00375EC7">
      <w:pPr>
        <w:jc w:val="both"/>
        <w:rPr>
          <w:lang w:val="en-IN"/>
        </w:rPr>
      </w:pPr>
      <w:r w:rsidRPr="00375EC7">
        <w:rPr>
          <w:lang w:val="en-IN"/>
        </w:rPr>
        <w:t xml:space="preserve">has been demonstrated in studies examining classifier performance and similarity-based evaluation methods </w:t>
      </w:r>
      <w:hyperlink w:anchor="two" w:history="1">
        <w:r w:rsidRPr="00375EC7">
          <w:rPr>
            <w:rStyle w:val="Hyperlink"/>
            <w:color w:val="000000" w:themeColor="text1"/>
            <w:u w:val="none"/>
            <w:lang w:val="en-IN"/>
          </w:rPr>
          <w:t>[2].</w:t>
        </w:r>
      </w:hyperlink>
    </w:p>
    <w:p w14:paraId="257A4BDF" w14:textId="245EC8CE" w:rsidR="00375EC7" w:rsidRPr="00375EC7" w:rsidRDefault="00375EC7" w:rsidP="00375EC7">
      <w:pPr>
        <w:jc w:val="both"/>
        <w:rPr>
          <w:lang w:val="en-IN"/>
        </w:rPr>
      </w:pPr>
      <w:r w:rsidRPr="00375EC7">
        <w:rPr>
          <w:lang w:val="en-IN"/>
        </w:rPr>
        <w:t xml:space="preserve">In contrast, the k-Nearest Neighbors (KNN) algorithm is a traditional, instance-based classifier that categorizes input data by comparing it to the most similar examples in the training set. It is a non-parametric method that relies on the majority label among the </w:t>
      </w:r>
      <w:r w:rsidRPr="00375EC7">
        <w:rPr>
          <w:i/>
          <w:iCs/>
          <w:lang w:val="en-IN"/>
        </w:rPr>
        <w:t>k</w:t>
      </w:r>
      <w:r w:rsidRPr="00375EC7">
        <w:rPr>
          <w:lang w:val="en-IN"/>
        </w:rPr>
        <w:t xml:space="preserve"> closest neighbors, determined using a predefined similarity metric </w:t>
      </w:r>
      <w:hyperlink w:anchor="nine" w:history="1">
        <w:r w:rsidRPr="00375EC7">
          <w:rPr>
            <w:rStyle w:val="Hyperlink"/>
            <w:color w:val="000000" w:themeColor="text1"/>
            <w:u w:val="none"/>
            <w:lang w:val="en-IN"/>
          </w:rPr>
          <w:t>[9].</w:t>
        </w:r>
      </w:hyperlink>
      <w:r w:rsidRPr="00375EC7">
        <w:rPr>
          <w:lang w:val="en-IN"/>
        </w:rPr>
        <w:t xml:space="preserve"> KNN is especially useful for tasks where class boundaries are well defined and is often used as a baseline in machine learning experiments due to its interpretability and simplicity.</w:t>
      </w:r>
    </w:p>
    <w:p w14:paraId="487A236E" w14:textId="77777777" w:rsidR="00375EC7" w:rsidRPr="00375EC7" w:rsidRDefault="00375EC7" w:rsidP="00375EC7">
      <w:pPr>
        <w:jc w:val="both"/>
        <w:rPr>
          <w:lang w:val="en-IN"/>
        </w:rPr>
      </w:pPr>
    </w:p>
    <w:p w14:paraId="5FBD8293" w14:textId="0E578A0C" w:rsidR="00375EC7" w:rsidRPr="00375EC7" w:rsidRDefault="00375EC7" w:rsidP="00375EC7">
      <w:pPr>
        <w:jc w:val="both"/>
        <w:rPr>
          <w:lang w:val="en-IN"/>
        </w:rPr>
      </w:pPr>
      <w:r w:rsidRPr="00375EC7">
        <w:rPr>
          <w:lang w:val="en-IN"/>
        </w:rPr>
        <w:t xml:space="preserve">The reconstruction of input data from its encoded or classified form plays a critical role in evaluating the performance and fidelity of learning models. This process is especially relevant when working with SDRs or sparse representations, as it provides insight into how much of the original information is retained through the encoding, classification, and decoding pipeline. In visual tasks like image recognition, reconstruction allows researchers to visualize how accurately a model preserves spatial and structural features of an image </w:t>
      </w:r>
      <w:hyperlink w:anchor="seven" w:history="1">
        <w:r w:rsidRPr="00375EC7">
          <w:rPr>
            <w:rStyle w:val="Hyperlink"/>
            <w:color w:val="000000" w:themeColor="text1"/>
            <w:u w:val="none"/>
            <w:lang w:val="en-IN"/>
          </w:rPr>
          <w:t>[7].</w:t>
        </w:r>
      </w:hyperlink>
      <w:r w:rsidRPr="00375EC7">
        <w:rPr>
          <w:lang w:val="en-IN"/>
        </w:rPr>
        <w:t xml:space="preserve"> High-quality reconstruction not only supports classification performance but also enhances model explainability, helping to identify which features or regions contribute most to the prediction.</w:t>
      </w:r>
    </w:p>
    <w:p w14:paraId="04473612" w14:textId="0ECF4120" w:rsidR="00375EC7" w:rsidRDefault="00375EC7" w:rsidP="00375EC7">
      <w:pPr>
        <w:jc w:val="both"/>
        <w:rPr>
          <w:lang w:val="en-IN"/>
        </w:rPr>
      </w:pPr>
      <w:r w:rsidRPr="00375EC7">
        <w:rPr>
          <w:lang w:val="en-IN"/>
        </w:rPr>
        <w:t xml:space="preserve">To objectively assess reconstruction quality, similarity metrics are employed. Two commonly used metrics in this context are the Jaccard Index and Hamming Distance. The Jaccard Index measures the overlap between two binary sets, computed as the size of the intersection divided by the size of the union. It is particularly well-suited for sparse data, where most bits are inactive, and a few active bits carry the critical information </w:t>
      </w:r>
      <w:hyperlink w:anchor="four" w:history="1">
        <w:r w:rsidRPr="00375EC7">
          <w:rPr>
            <w:rStyle w:val="Hyperlink"/>
            <w:color w:val="000000" w:themeColor="text1"/>
            <w:u w:val="none"/>
            <w:lang w:val="en-IN"/>
          </w:rPr>
          <w:t>[4].</w:t>
        </w:r>
      </w:hyperlink>
      <w:r w:rsidRPr="00375EC7">
        <w:rPr>
          <w:lang w:val="en-IN"/>
        </w:rPr>
        <w:t xml:space="preserve"> The Hamming Distance, on the other hand, counts the number of differing bits between two binary vectors, making it a straightforward yet effective way to quantify exact mismatches </w:t>
      </w:r>
      <w:hyperlink w:anchor="seven" w:history="1">
        <w:r w:rsidRPr="00375EC7">
          <w:rPr>
            <w:rStyle w:val="Hyperlink"/>
            <w:color w:val="000000" w:themeColor="text1"/>
            <w:u w:val="none"/>
            <w:lang w:val="en-IN"/>
          </w:rPr>
          <w:t>[7].</w:t>
        </w:r>
      </w:hyperlink>
      <w:r w:rsidRPr="00375EC7">
        <w:rPr>
          <w:color w:val="000000" w:themeColor="text1"/>
          <w:lang w:val="en-IN"/>
        </w:rPr>
        <w:t xml:space="preserve"> </w:t>
      </w:r>
      <w:r w:rsidRPr="00375EC7">
        <w:rPr>
          <w:lang w:val="en-IN"/>
        </w:rPr>
        <w:t>These metrics are valuable not only for measuring classifier accuracy but also for analyzing how well encoded patterns maintain their semantic integrity after being processed and reconstructed.</w:t>
      </w:r>
    </w:p>
    <w:p w14:paraId="464C264E" w14:textId="77777777" w:rsidR="00375EC7" w:rsidRPr="00375EC7" w:rsidRDefault="00375EC7" w:rsidP="00375EC7">
      <w:pPr>
        <w:jc w:val="both"/>
        <w:rPr>
          <w:lang w:val="en-IN"/>
        </w:rPr>
      </w:pPr>
    </w:p>
    <w:p w14:paraId="15CF595B" w14:textId="77777777" w:rsidR="00EA34E3" w:rsidRDefault="00375EC7" w:rsidP="00375EC7">
      <w:pPr>
        <w:jc w:val="both"/>
        <w:rPr>
          <w:lang w:val="en-IN"/>
        </w:rPr>
      </w:pPr>
      <w:r w:rsidRPr="00375EC7">
        <w:rPr>
          <w:lang w:val="en-IN"/>
        </w:rPr>
        <w:t xml:space="preserve">Advanced models leveraging sparse representations, such as those applied in image super-resolution or compressed sensing, have shown that sparse coding and reconstruction </w:t>
      </w:r>
    </w:p>
    <w:p w14:paraId="6856127B" w14:textId="3D2DAD18" w:rsidR="00A2637E" w:rsidRDefault="00375EC7" w:rsidP="00EA34E3">
      <w:pPr>
        <w:jc w:val="both"/>
        <w:rPr>
          <w:lang w:val="en-IN"/>
        </w:rPr>
      </w:pPr>
      <w:r w:rsidRPr="00375EC7">
        <w:rPr>
          <w:lang w:val="en-IN"/>
        </w:rPr>
        <w:lastRenderedPageBreak/>
        <w:t xml:space="preserve">can capture high-fidelity features with fewer active components </w:t>
      </w:r>
      <w:hyperlink w:anchor="five" w:history="1">
        <w:r w:rsidRPr="00375EC7">
          <w:rPr>
            <w:rStyle w:val="Hyperlink"/>
            <w:color w:val="000000" w:themeColor="text1"/>
            <w:u w:val="none"/>
            <w:lang w:val="en-IN"/>
          </w:rPr>
          <w:t>[5].</w:t>
        </w:r>
      </w:hyperlink>
      <w:r w:rsidRPr="00375EC7">
        <w:rPr>
          <w:color w:val="000000" w:themeColor="text1"/>
          <w:lang w:val="en-IN"/>
        </w:rPr>
        <w:t xml:space="preserve"> </w:t>
      </w:r>
      <w:r w:rsidRPr="00375EC7">
        <w:rPr>
          <w:lang w:val="en-IN"/>
        </w:rPr>
        <w:t>Moreover, incorporating similarity metrics directly into model evaluation frameworks—as done in</w:t>
      </w:r>
    </w:p>
    <w:p w14:paraId="3AF1FCE6" w14:textId="7BF45B0E" w:rsidR="00375EC7" w:rsidRDefault="00375EC7" w:rsidP="00EA34E3">
      <w:pPr>
        <w:jc w:val="both"/>
        <w:rPr>
          <w:lang w:val="en-IN"/>
        </w:rPr>
      </w:pPr>
      <w:r w:rsidRPr="00375EC7">
        <w:rPr>
          <w:lang w:val="en-IN"/>
        </w:rPr>
        <w:t xml:space="preserve">recent hybrid models—enhances the ability to fine-tune learning algorithms for better generalization and feature retention </w:t>
      </w:r>
      <w:r w:rsidRPr="00375EC7">
        <w:rPr>
          <w:color w:val="000000" w:themeColor="text1"/>
          <w:lang w:val="en-IN"/>
        </w:rPr>
        <w:t>[</w:t>
      </w:r>
      <w:hyperlink w:anchor="two" w:history="1">
        <w:r w:rsidRPr="00375EC7">
          <w:rPr>
            <w:rStyle w:val="Hyperlink"/>
            <w:color w:val="000000" w:themeColor="text1"/>
            <w:u w:val="none"/>
            <w:lang w:val="en-IN"/>
          </w:rPr>
          <w:t>2].</w:t>
        </w:r>
      </w:hyperlink>
      <w:r w:rsidRPr="00375EC7">
        <w:rPr>
          <w:color w:val="000000" w:themeColor="text1"/>
          <w:lang w:val="en-IN"/>
        </w:rPr>
        <w:t xml:space="preserve"> </w:t>
      </w:r>
      <w:r w:rsidRPr="00375EC7">
        <w:rPr>
          <w:lang w:val="en-IN"/>
        </w:rPr>
        <w:t>This capability is particularly useful when evaluating model robustness across datasets of varying complexity or noise levels.</w:t>
      </w:r>
    </w:p>
    <w:p w14:paraId="05D0DA49" w14:textId="77777777" w:rsidR="00375EC7" w:rsidRPr="00375EC7" w:rsidRDefault="00375EC7" w:rsidP="00375EC7">
      <w:pPr>
        <w:jc w:val="both"/>
        <w:rPr>
          <w:lang w:val="en-IN"/>
        </w:rPr>
      </w:pPr>
    </w:p>
    <w:p w14:paraId="05B225C3" w14:textId="544D3EE9" w:rsidR="00375EC7" w:rsidRDefault="00375EC7" w:rsidP="00B26E1D">
      <w:pPr>
        <w:jc w:val="both"/>
        <w:rPr>
          <w:lang w:val="en-IN"/>
        </w:rPr>
      </w:pPr>
      <w:r w:rsidRPr="00375EC7">
        <w:rPr>
          <w:lang w:val="en-IN"/>
        </w:rPr>
        <w:t xml:space="preserve">As the field of artificial intelligence evolves, interest continues to grow in biologically inspired models like HTM and encoding strategies like SDRs due to their promise in achieving both interpretability and adaptability </w:t>
      </w:r>
      <w:hyperlink w:anchor="one" w:history="1">
        <w:r w:rsidRPr="00375EC7">
          <w:rPr>
            <w:rStyle w:val="Hyperlink"/>
            <w:color w:val="000000" w:themeColor="text1"/>
            <w:u w:val="none"/>
            <w:lang w:val="en-IN"/>
          </w:rPr>
          <w:t>[1].</w:t>
        </w:r>
      </w:hyperlink>
      <w:r w:rsidRPr="00375EC7">
        <w:rPr>
          <w:lang w:val="en-IN"/>
        </w:rPr>
        <w:t xml:space="preserve"> Their potential applications span across critical domains, including medical diagnostics, surveillance, and autonomous systems, where accurate pattern recognition and reliable reconstruction are essential </w:t>
      </w:r>
      <w:hyperlink w:anchor="ten" w:history="1">
        <w:r w:rsidRPr="00375EC7">
          <w:rPr>
            <w:rStyle w:val="Hyperlink"/>
            <w:color w:val="000000" w:themeColor="text1"/>
            <w:u w:val="none"/>
            <w:lang w:val="en-IN"/>
          </w:rPr>
          <w:t>[10].</w:t>
        </w:r>
      </w:hyperlink>
      <w:r w:rsidRPr="00375EC7">
        <w:rPr>
          <w:color w:val="000000" w:themeColor="text1"/>
          <w:lang w:val="en-IN"/>
        </w:rPr>
        <w:t xml:space="preserve"> </w:t>
      </w:r>
      <w:r w:rsidRPr="00375EC7">
        <w:rPr>
          <w:lang w:val="en-IN"/>
        </w:rPr>
        <w:t>These advancements suggest a shift toward models that do more than just classify—</w:t>
      </w:r>
      <w:r w:rsidR="007E3104">
        <w:rPr>
          <w:lang w:val="en-IN"/>
        </w:rPr>
        <w:t xml:space="preserve"> </w:t>
      </w:r>
      <w:r w:rsidRPr="00375EC7">
        <w:rPr>
          <w:lang w:val="en-IN"/>
        </w:rPr>
        <w:t>they provide insight into the structure of data and offer robust performance under real-world conditions.</w:t>
      </w:r>
    </w:p>
    <w:p w14:paraId="72E5BEF4" w14:textId="77777777" w:rsidR="001A62CB" w:rsidRDefault="001A62CB" w:rsidP="00B26E1D">
      <w:pPr>
        <w:jc w:val="both"/>
        <w:rPr>
          <w:lang w:val="en-IN"/>
        </w:rPr>
      </w:pPr>
    </w:p>
    <w:p w14:paraId="61592952" w14:textId="6D8D7A40" w:rsidR="00DB09DA" w:rsidRDefault="00DB09DA" w:rsidP="00E035F2">
      <w:pPr>
        <w:pStyle w:val="Heading1"/>
      </w:pPr>
      <w:r w:rsidRPr="00E035F2">
        <w:t>Method</w:t>
      </w:r>
      <w:r w:rsidR="009E2D7D" w:rsidRPr="00E035F2">
        <w:t>s</w:t>
      </w:r>
    </w:p>
    <w:p w14:paraId="6DB80852" w14:textId="77777777" w:rsidR="001A62CB" w:rsidRPr="001A62CB" w:rsidRDefault="001A62CB" w:rsidP="001A62CB"/>
    <w:p w14:paraId="57BDDBE2" w14:textId="0CC7EB3E" w:rsidR="00266F0C" w:rsidRDefault="006B5E1A" w:rsidP="00266F0C">
      <w:pPr>
        <w:jc w:val="both"/>
        <w:rPr>
          <w:lang w:val="en-IN"/>
        </w:rPr>
      </w:pPr>
      <w:r w:rsidRPr="00C16040">
        <w:rPr>
          <w:bCs/>
        </w:rPr>
        <w:t xml:space="preserve">This section describes the methods used to train and evaluate two classifiers, Hierarchical Temporal Memory (HTM) and k-Nearest Neighbors (KNN), for image recognition and reconstruction using Sparse Distributed Representations (SDRs). The image </w:t>
      </w:r>
      <w:r w:rsidR="00ED7E89" w:rsidRPr="00C16040">
        <w:rPr>
          <w:bCs/>
        </w:rPr>
        <w:t xml:space="preserve">is first binarized then </w:t>
      </w:r>
      <w:r w:rsidRPr="00C16040">
        <w:rPr>
          <w:bCs/>
        </w:rPr>
        <w:t>processed into SDRs</w:t>
      </w:r>
      <w:r w:rsidR="00ED7E89" w:rsidRPr="00C16040">
        <w:rPr>
          <w:bCs/>
        </w:rPr>
        <w:t xml:space="preserve"> by Spatial Pooler</w:t>
      </w:r>
      <w:r w:rsidRPr="00C16040">
        <w:rPr>
          <w:bCs/>
        </w:rPr>
        <w:t>, and both classifiers are trained using these representations. Subsequently, the system performs predictions and image reconstructions, comparing the results to the original images.</w:t>
      </w:r>
      <w:r w:rsidR="00266F0C">
        <w:rPr>
          <w:bCs/>
        </w:rPr>
        <w:t xml:space="preserve"> </w:t>
      </w:r>
      <w:r w:rsidR="00266F0C">
        <w:rPr>
          <w:lang w:val="en-IN"/>
        </w:rPr>
        <w:t>The overview is pictorially described in Figure 1.</w:t>
      </w:r>
    </w:p>
    <w:p w14:paraId="6E04FDAB" w14:textId="29A94811" w:rsidR="006B5E1A" w:rsidRPr="00C16040" w:rsidRDefault="006B5E1A" w:rsidP="00B26E1D">
      <w:pPr>
        <w:jc w:val="both"/>
        <w:rPr>
          <w:bCs/>
        </w:rPr>
      </w:pPr>
    </w:p>
    <w:p w14:paraId="51687240" w14:textId="4434F31C" w:rsidR="006B5E1A" w:rsidRDefault="00266F0C" w:rsidP="00B26E1D">
      <w:pPr>
        <w:jc w:val="both"/>
        <w:rPr>
          <w:bCs/>
          <w:sz w:val="18"/>
          <w:szCs w:val="18"/>
        </w:rPr>
      </w:pPr>
      <w:r>
        <w:rPr>
          <w:noProof/>
          <w:lang w:val="en-IN"/>
        </w:rPr>
        <w:drawing>
          <wp:inline distT="0" distB="0" distL="0" distR="0" wp14:anchorId="3E5F59FB" wp14:editId="325CC94F">
            <wp:extent cx="3206750" cy="1651000"/>
            <wp:effectExtent l="0" t="0" r="0" b="635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l="1695"/>
                    <a:stretch/>
                  </pic:blipFill>
                  <pic:spPr bwMode="auto">
                    <a:xfrm>
                      <a:off x="0" y="0"/>
                      <a:ext cx="3232690" cy="1664355"/>
                    </a:xfrm>
                    <a:prstGeom prst="rect">
                      <a:avLst/>
                    </a:prstGeom>
                    <a:noFill/>
                    <a:ln>
                      <a:noFill/>
                    </a:ln>
                    <a:extLst>
                      <a:ext uri="{53640926-AAD7-44D8-BBD7-CCE9431645EC}">
                        <a14:shadowObscured xmlns:a14="http://schemas.microsoft.com/office/drawing/2010/main"/>
                      </a:ext>
                    </a:extLst>
                  </pic:spPr>
                </pic:pic>
              </a:graphicData>
            </a:graphic>
          </wp:inline>
        </w:drawing>
      </w:r>
    </w:p>
    <w:p w14:paraId="0004B480" w14:textId="48C24779" w:rsidR="00266F0C" w:rsidRPr="00E035F2" w:rsidRDefault="00266F0C" w:rsidP="00E035F2">
      <w:pPr>
        <w:pStyle w:val="Heading1"/>
        <w:numPr>
          <w:ilvl w:val="0"/>
          <w:numId w:val="0"/>
        </w:numPr>
        <w:rPr>
          <w:sz w:val="16"/>
          <w:szCs w:val="16"/>
        </w:rPr>
      </w:pPr>
      <w:r w:rsidRPr="00E035F2">
        <w:rPr>
          <w:sz w:val="16"/>
          <w:szCs w:val="16"/>
        </w:rPr>
        <w:t>Figure 1: Project Overview</w:t>
      </w:r>
    </w:p>
    <w:p w14:paraId="51185541" w14:textId="00613EE3" w:rsidR="006A1FB9" w:rsidRDefault="00282DFB" w:rsidP="00E035F2">
      <w:pPr>
        <w:pStyle w:val="Heading1"/>
        <w:numPr>
          <w:ilvl w:val="0"/>
          <w:numId w:val="0"/>
        </w:numPr>
        <w:jc w:val="both"/>
      </w:pPr>
      <w:r w:rsidRPr="00E035F2">
        <w:t>A.</w:t>
      </w:r>
      <w:r w:rsidR="008A7AA1" w:rsidRPr="00E035F2">
        <w:t xml:space="preserve">  </w:t>
      </w:r>
      <w:r w:rsidRPr="00E035F2">
        <w:t>Image Binarizer</w:t>
      </w:r>
    </w:p>
    <w:p w14:paraId="7B905DA8" w14:textId="77777777" w:rsidR="001A62CB" w:rsidRPr="001A62CB" w:rsidRDefault="001A62CB" w:rsidP="001A62CB"/>
    <w:p w14:paraId="1C37230E" w14:textId="77777777" w:rsidR="006F2D75" w:rsidRDefault="006F2D75" w:rsidP="00B26E1D">
      <w:pPr>
        <w:jc w:val="both"/>
        <w:rPr>
          <w:rFonts w:eastAsia="Times New Roman"/>
          <w:lang w:val="en-IN"/>
        </w:rPr>
      </w:pPr>
      <w:r w:rsidRPr="006F2D75">
        <w:rPr>
          <w:rFonts w:eastAsia="Times New Roman"/>
          <w:b/>
          <w:bCs/>
          <w:lang w:val="en-IN"/>
        </w:rPr>
        <w:t>Function:</w:t>
      </w:r>
      <w:r w:rsidRPr="006F2D75">
        <w:rPr>
          <w:rFonts w:eastAsia="Times New Roman"/>
          <w:b/>
          <w:bCs/>
          <w:lang w:val="en-IN"/>
        </w:rPr>
        <w:br/>
      </w:r>
      <w:r w:rsidRPr="006F2D75">
        <w:rPr>
          <w:rFonts w:eastAsia="Times New Roman"/>
          <w:lang w:val="en-IN"/>
        </w:rPr>
        <w:t>Converts raw image data into a binarized format before generating Sparse Distributed Representations (SDRs) using the Spatial Pooler (SP).</w:t>
      </w:r>
    </w:p>
    <w:p w14:paraId="29D413EA" w14:textId="77777777" w:rsidR="00C832BD" w:rsidRDefault="00C832BD" w:rsidP="00B26E1D">
      <w:pPr>
        <w:jc w:val="both"/>
        <w:rPr>
          <w:rFonts w:eastAsia="Times New Roman"/>
          <w:b/>
          <w:bCs/>
          <w:lang w:val="en-IN"/>
        </w:rPr>
      </w:pPr>
    </w:p>
    <w:p w14:paraId="0A48904E" w14:textId="1C564471" w:rsidR="006F2D75" w:rsidRPr="006F2D75" w:rsidRDefault="006F2D75" w:rsidP="00EA34E3">
      <w:pPr>
        <w:jc w:val="both"/>
        <w:rPr>
          <w:rFonts w:eastAsia="Times New Roman"/>
          <w:lang w:val="en-IN"/>
        </w:rPr>
      </w:pPr>
      <w:r w:rsidRPr="006F2D75">
        <w:rPr>
          <w:rFonts w:eastAsia="Times New Roman"/>
          <w:b/>
          <w:bCs/>
          <w:lang w:val="en-IN"/>
        </w:rPr>
        <w:t>Details:</w:t>
      </w:r>
      <w:r w:rsidR="00EA34E3">
        <w:rPr>
          <w:rFonts w:eastAsia="Times New Roman"/>
          <w:b/>
          <w:bCs/>
          <w:lang w:val="en-IN"/>
        </w:rPr>
        <w:t xml:space="preserve"> </w:t>
      </w:r>
      <w:r w:rsidRPr="006F2D75">
        <w:rPr>
          <w:rFonts w:eastAsia="Times New Roman"/>
          <w:lang w:val="en-IN"/>
        </w:rPr>
        <w:t>The Image Binarizer preprocesses input images by converting them into binary (black-and-white) representations, where pixel values are either 0 or 1 based on a predefined threshold</w:t>
      </w:r>
      <w:r w:rsidRPr="00005FBE">
        <w:rPr>
          <w:rFonts w:eastAsia="Times New Roman"/>
          <w:color w:val="000000" w:themeColor="text1"/>
          <w:lang w:val="en-IN"/>
        </w:rPr>
        <w:t xml:space="preserve"> </w:t>
      </w:r>
      <w:hyperlink w:anchor="six" w:history="1">
        <w:r w:rsidRPr="00005FBE">
          <w:rPr>
            <w:rStyle w:val="Hyperlink"/>
            <w:rFonts w:eastAsia="Times New Roman"/>
            <w:color w:val="000000" w:themeColor="text1"/>
            <w:u w:val="none"/>
            <w:lang w:val="en-IN"/>
          </w:rPr>
          <w:t>[6].</w:t>
        </w:r>
      </w:hyperlink>
      <w:r w:rsidRPr="006F2D75">
        <w:rPr>
          <w:rFonts w:eastAsia="Times New Roman"/>
          <w:lang w:val="en-IN"/>
        </w:rPr>
        <w:t xml:space="preserve"> This step is crucial for ensuring that the images are suitable for SDR generation and further </w:t>
      </w:r>
      <w:r w:rsidRPr="006F2D75">
        <w:rPr>
          <w:rFonts w:eastAsia="Times New Roman"/>
          <w:lang w:val="en-IN"/>
        </w:rPr>
        <w:t>processing by HTM (Hierarchical Temporal Memory) and KNN (K-Nearest Neighbors) classifiers. By simplifying the image structure while preserving key features, the binarization process enhances the ability of classifiers to recognize patterns effectively. The binarized images serve as input to the Spatial Pooler, which then produces the corresponding SDR representations for classification and reconstruction tasks [</w:t>
      </w:r>
      <w:hyperlink w:anchor="three" w:history="1">
        <w:r w:rsidR="00AA0FAD" w:rsidRPr="00FC5A1B">
          <w:rPr>
            <w:rStyle w:val="Hyperlink"/>
            <w:rFonts w:eastAsia="Times New Roman"/>
            <w:color w:val="000000" w:themeColor="text1"/>
            <w:u w:val="none"/>
            <w:lang w:val="en-IN"/>
          </w:rPr>
          <w:t>3</w:t>
        </w:r>
      </w:hyperlink>
      <w:r w:rsidRPr="006F2D75">
        <w:rPr>
          <w:rFonts w:eastAsia="Times New Roman"/>
          <w:lang w:val="en-IN"/>
        </w:rPr>
        <w:t>].</w:t>
      </w:r>
    </w:p>
    <w:p w14:paraId="7031E0A5" w14:textId="77777777" w:rsidR="00632547" w:rsidRDefault="00632547" w:rsidP="00B26E1D">
      <w:pPr>
        <w:jc w:val="both"/>
        <w:rPr>
          <w:lang w:val="en-IN"/>
        </w:rPr>
      </w:pPr>
    </w:p>
    <w:p w14:paraId="4EE2E063" w14:textId="5E47FC1E" w:rsidR="006B5E1A" w:rsidRDefault="008A7AA1" w:rsidP="00E035F2">
      <w:pPr>
        <w:pStyle w:val="Heading1"/>
        <w:numPr>
          <w:ilvl w:val="0"/>
          <w:numId w:val="0"/>
        </w:numPr>
        <w:jc w:val="both"/>
      </w:pPr>
      <w:r w:rsidRPr="00E035F2">
        <w:t>B.</w:t>
      </w:r>
      <w:r w:rsidR="006B5E1A" w:rsidRPr="00E035F2">
        <w:t xml:space="preserve"> Spatial Pooler (SP)</w:t>
      </w:r>
    </w:p>
    <w:p w14:paraId="3CD48E6A" w14:textId="77777777" w:rsidR="001A62CB" w:rsidRPr="001A62CB" w:rsidRDefault="001A62CB" w:rsidP="001A62CB"/>
    <w:p w14:paraId="22178818" w14:textId="3C9787A4" w:rsidR="006B5E1A" w:rsidRDefault="006B5E1A" w:rsidP="00B26E1D">
      <w:pPr>
        <w:jc w:val="both"/>
        <w:rPr>
          <w:lang w:val="en-IN"/>
        </w:rPr>
      </w:pPr>
      <w:r w:rsidRPr="00887591">
        <w:rPr>
          <w:rFonts w:eastAsia="Times New Roman"/>
          <w:b/>
          <w:bCs/>
          <w:lang w:val="en-IN"/>
        </w:rPr>
        <w:t>Function</w:t>
      </w:r>
      <w:r w:rsidRPr="00BB6E58">
        <w:rPr>
          <w:lang w:val="en-IN"/>
        </w:rPr>
        <w:t xml:space="preserve">: Encodes the raw input data (image) using the </w:t>
      </w:r>
      <w:r w:rsidRPr="00BB6E58">
        <w:rPr>
          <w:rFonts w:eastAsia="Times New Roman"/>
          <w:lang w:val="en-IN"/>
        </w:rPr>
        <w:t>Spatial Pooler (SP)</w:t>
      </w:r>
      <w:r w:rsidRPr="00BB6E58">
        <w:rPr>
          <w:lang w:val="en-IN"/>
        </w:rPr>
        <w:t xml:space="preserve"> to produce a Sparse Distributed Representation (SDR).</w:t>
      </w:r>
    </w:p>
    <w:p w14:paraId="0E67C9AC" w14:textId="77777777" w:rsidR="00C832BD" w:rsidRDefault="00C832BD" w:rsidP="00B26E1D">
      <w:pPr>
        <w:jc w:val="both"/>
        <w:rPr>
          <w:lang w:val="en-IN"/>
        </w:rPr>
      </w:pPr>
    </w:p>
    <w:p w14:paraId="32857035" w14:textId="11D91FB4" w:rsidR="000C59EB" w:rsidRDefault="006B5E1A" w:rsidP="00B26E1D">
      <w:pPr>
        <w:jc w:val="both"/>
      </w:pPr>
      <w:r w:rsidRPr="00887591">
        <w:rPr>
          <w:rFonts w:eastAsia="Times New Roman"/>
          <w:b/>
          <w:bCs/>
          <w:lang w:val="en-IN"/>
        </w:rPr>
        <w:t>Details</w:t>
      </w:r>
      <w:r w:rsidRPr="00BB6E58">
        <w:rPr>
          <w:lang w:val="en-IN"/>
        </w:rPr>
        <w:t xml:space="preserve">: </w:t>
      </w:r>
      <w:r w:rsidR="00C832BD" w:rsidRPr="00C832BD">
        <w:t xml:space="preserve">This method activates specific columns based on the input image’s pattern, turning on certain neurons (cells) in the pool. These active columns form the Sparse Distributed Representation (SDR), which is used for pattern recognition tasks. The SDR captures the essential features of the image while minimizing redundancy, allowing for more efficient processing. The SP serves as a feature extractor, transforming the input image into a compact and efficient binary representation </w:t>
      </w:r>
      <w:hyperlink w:anchor="three" w:history="1">
        <w:r w:rsidR="00C832BD" w:rsidRPr="00005FBE">
          <w:rPr>
            <w:rStyle w:val="Hyperlink"/>
            <w:color w:val="000000" w:themeColor="text1"/>
            <w:u w:val="none"/>
          </w:rPr>
          <w:t>[3].</w:t>
        </w:r>
      </w:hyperlink>
      <w:r w:rsidR="00C832BD" w:rsidRPr="00C832BD">
        <w:t xml:space="preserve"> The active array is then used to predict the class or label of the image in the subsequent steps as shown in Figure 2, ensuring accurate categorization and enhanced recognition performance.</w:t>
      </w:r>
    </w:p>
    <w:p w14:paraId="70FBD017" w14:textId="77777777" w:rsidR="00C832BD" w:rsidRDefault="00C832BD" w:rsidP="00B26E1D">
      <w:pPr>
        <w:jc w:val="both"/>
        <w:rPr>
          <w:lang w:val="en-IN"/>
        </w:rPr>
      </w:pPr>
    </w:p>
    <w:p w14:paraId="5B4B6512" w14:textId="767146D1" w:rsidR="001A62CB" w:rsidRDefault="00A95E83" w:rsidP="00B26E1D">
      <w:pPr>
        <w:jc w:val="both"/>
        <w:rPr>
          <w:lang w:val="en-IN"/>
        </w:rPr>
      </w:pPr>
      <w:r>
        <w:rPr>
          <w:lang w:val="en-IN"/>
        </w:rPr>
        <w:t xml:space="preserve">    </w:t>
      </w:r>
      <w:r w:rsidR="00652993">
        <w:rPr>
          <w:lang w:val="en-IN"/>
        </w:rPr>
        <w:t xml:space="preserve">                </w:t>
      </w:r>
      <w:r>
        <w:rPr>
          <w:lang w:val="en-IN"/>
        </w:rPr>
        <w:t xml:space="preserve">        </w:t>
      </w:r>
      <w:r w:rsidR="00EF759C" w:rsidRPr="00EF759C">
        <w:rPr>
          <w:noProof/>
          <w:lang w:val="en-IN"/>
        </w:rPr>
        <w:drawing>
          <wp:inline distT="0" distB="0" distL="0" distR="0" wp14:anchorId="7D5BAE82" wp14:editId="5F4F5667">
            <wp:extent cx="1470660" cy="2794952"/>
            <wp:effectExtent l="0" t="0" r="0" b="5715"/>
            <wp:docPr id="21056306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5630661" name=""/>
                    <pic:cNvPicPr/>
                  </pic:nvPicPr>
                  <pic:blipFill>
                    <a:blip r:embed="rId11"/>
                    <a:stretch>
                      <a:fillRect/>
                    </a:stretch>
                  </pic:blipFill>
                  <pic:spPr>
                    <a:xfrm>
                      <a:off x="0" y="0"/>
                      <a:ext cx="1487275" cy="2826529"/>
                    </a:xfrm>
                    <a:prstGeom prst="rect">
                      <a:avLst/>
                    </a:prstGeom>
                  </pic:spPr>
                </pic:pic>
              </a:graphicData>
            </a:graphic>
          </wp:inline>
        </w:drawing>
      </w:r>
    </w:p>
    <w:p w14:paraId="58E054DD" w14:textId="30997C34" w:rsidR="00C9065A" w:rsidRPr="00E035F2" w:rsidRDefault="00C9065A" w:rsidP="00E035F2">
      <w:pPr>
        <w:pStyle w:val="Heading1"/>
        <w:numPr>
          <w:ilvl w:val="0"/>
          <w:numId w:val="0"/>
        </w:numPr>
        <w:rPr>
          <w:sz w:val="16"/>
          <w:szCs w:val="16"/>
        </w:rPr>
      </w:pPr>
      <w:r w:rsidRPr="00E035F2">
        <w:rPr>
          <w:sz w:val="16"/>
          <w:szCs w:val="16"/>
        </w:rPr>
        <w:t xml:space="preserve">Figure 2: </w:t>
      </w:r>
      <w:r w:rsidR="00861950" w:rsidRPr="00E035F2">
        <w:rPr>
          <w:sz w:val="16"/>
          <w:szCs w:val="16"/>
        </w:rPr>
        <w:t>Spatial Pooler Learning Phase</w:t>
      </w:r>
    </w:p>
    <w:p w14:paraId="277E6B75" w14:textId="6F3A1C5D" w:rsidR="006B5E1A" w:rsidRDefault="006B5E1A" w:rsidP="00E035F2">
      <w:pPr>
        <w:pStyle w:val="Heading1"/>
        <w:numPr>
          <w:ilvl w:val="0"/>
          <w:numId w:val="0"/>
        </w:numPr>
        <w:jc w:val="both"/>
      </w:pPr>
      <w:r w:rsidRPr="00E035F2">
        <w:t>C. SDR (Sparse Distributed Representation)</w:t>
      </w:r>
    </w:p>
    <w:p w14:paraId="66157941" w14:textId="77777777" w:rsidR="001A62CB" w:rsidRPr="001A62CB" w:rsidRDefault="001A62CB" w:rsidP="001A62CB"/>
    <w:p w14:paraId="224451EA" w14:textId="1467C1CB" w:rsidR="006B5E1A" w:rsidRDefault="006B5E1A" w:rsidP="00B26E1D">
      <w:pPr>
        <w:jc w:val="both"/>
        <w:rPr>
          <w:lang w:val="en-IN"/>
        </w:rPr>
      </w:pPr>
      <w:r w:rsidRPr="006A1FB9">
        <w:rPr>
          <w:rFonts w:eastAsia="Times New Roman"/>
          <w:b/>
          <w:bCs/>
          <w:lang w:val="en-IN"/>
        </w:rPr>
        <w:t>Function</w:t>
      </w:r>
      <w:r w:rsidRPr="00EA34E3">
        <w:rPr>
          <w:b/>
          <w:bCs/>
          <w:lang w:val="en-IN"/>
        </w:rPr>
        <w:t>:</w:t>
      </w:r>
      <w:r w:rsidRPr="00BB6E58">
        <w:rPr>
          <w:lang w:val="en-IN"/>
        </w:rPr>
        <w:t xml:space="preserve"> Trains both the </w:t>
      </w:r>
      <w:r w:rsidRPr="00BB6E58">
        <w:rPr>
          <w:rFonts w:eastAsia="Times New Roman"/>
          <w:lang w:val="en-IN"/>
        </w:rPr>
        <w:t>HTM</w:t>
      </w:r>
      <w:r w:rsidRPr="00BB6E58">
        <w:rPr>
          <w:lang w:val="en-IN"/>
        </w:rPr>
        <w:t xml:space="preserve"> and </w:t>
      </w:r>
      <w:r w:rsidRPr="00BB6E58">
        <w:rPr>
          <w:rFonts w:eastAsia="Times New Roman"/>
          <w:lang w:val="en-IN"/>
        </w:rPr>
        <w:t>KNN classifiers</w:t>
      </w:r>
      <w:r w:rsidRPr="00BB6E58">
        <w:rPr>
          <w:lang w:val="en-IN"/>
        </w:rPr>
        <w:t xml:space="preserve"> using the Sparse Distributed Representations (SDRs) of training images.</w:t>
      </w:r>
    </w:p>
    <w:p w14:paraId="26B27CA6" w14:textId="77777777" w:rsidR="00C832BD" w:rsidRDefault="00C832BD" w:rsidP="00B26E1D">
      <w:pPr>
        <w:jc w:val="both"/>
        <w:rPr>
          <w:lang w:val="en-IN"/>
        </w:rPr>
      </w:pPr>
    </w:p>
    <w:p w14:paraId="09EE278B" w14:textId="77777777" w:rsidR="00EA34E3" w:rsidRDefault="006B5E1A" w:rsidP="00B26E1D">
      <w:pPr>
        <w:jc w:val="both"/>
        <w:rPr>
          <w:lang w:val="en-IN"/>
        </w:rPr>
      </w:pPr>
      <w:r w:rsidRPr="006A1FB9">
        <w:rPr>
          <w:rFonts w:eastAsia="Times New Roman"/>
          <w:b/>
          <w:bCs/>
          <w:lang w:val="en-IN"/>
        </w:rPr>
        <w:t>Details</w:t>
      </w:r>
      <w:r w:rsidRPr="00EA34E3">
        <w:rPr>
          <w:b/>
          <w:bCs/>
          <w:lang w:val="en-IN"/>
        </w:rPr>
        <w:t>:</w:t>
      </w:r>
      <w:r w:rsidRPr="00BB6E58">
        <w:rPr>
          <w:lang w:val="en-IN"/>
        </w:rPr>
        <w:t xml:space="preserve"> This method takes a dictionary of images and their corresponding </w:t>
      </w:r>
      <w:r w:rsidRPr="00BB6E58">
        <w:rPr>
          <w:rFonts w:eastAsia="Times New Roman"/>
          <w:lang w:val="en-IN"/>
        </w:rPr>
        <w:t>SDRs</w:t>
      </w:r>
      <w:r w:rsidRPr="00BB6E58">
        <w:rPr>
          <w:lang w:val="en-IN"/>
        </w:rPr>
        <w:t xml:space="preserve"> as input, where each image is represented by an array of </w:t>
      </w:r>
      <w:r w:rsidRPr="00BB6E58">
        <w:rPr>
          <w:rFonts w:eastAsia="Times New Roman"/>
          <w:lang w:val="en-IN"/>
        </w:rPr>
        <w:t>Cell</w:t>
      </w:r>
      <w:r w:rsidRPr="00BB6E58">
        <w:rPr>
          <w:lang w:val="en-IN"/>
        </w:rPr>
        <w:t xml:space="preserve"> objects (SDR). It then </w:t>
      </w:r>
      <w:r w:rsidRPr="00BB6E58">
        <w:rPr>
          <w:rFonts w:eastAsia="Times New Roman"/>
          <w:lang w:val="en-IN"/>
        </w:rPr>
        <w:t>trains</w:t>
      </w:r>
      <w:r w:rsidRPr="00BB6E58">
        <w:rPr>
          <w:lang w:val="en-IN"/>
        </w:rPr>
        <w:t xml:space="preserve"> both </w:t>
      </w:r>
      <w:r w:rsidRPr="00BB6E58">
        <w:rPr>
          <w:rFonts w:eastAsia="Times New Roman"/>
          <w:lang w:val="en-IN"/>
        </w:rPr>
        <w:t>HTM</w:t>
      </w:r>
      <w:r w:rsidRPr="00BB6E58">
        <w:rPr>
          <w:lang w:val="en-IN"/>
        </w:rPr>
        <w:t xml:space="preserve"> (Hierarchical Temporal Memory) and </w:t>
      </w:r>
      <w:r w:rsidRPr="00BB6E58">
        <w:rPr>
          <w:rFonts w:eastAsia="Times New Roman"/>
          <w:lang w:val="en-IN"/>
        </w:rPr>
        <w:t>KNN</w:t>
      </w:r>
      <w:r w:rsidRPr="00BB6E58">
        <w:rPr>
          <w:lang w:val="en-IN"/>
        </w:rPr>
        <w:t xml:space="preserve"> </w:t>
      </w:r>
    </w:p>
    <w:p w14:paraId="58F9941B" w14:textId="348C6AE8" w:rsidR="006B5E1A" w:rsidRDefault="006B5E1A" w:rsidP="00B26E1D">
      <w:pPr>
        <w:jc w:val="both"/>
        <w:rPr>
          <w:lang w:val="en-IN"/>
        </w:rPr>
      </w:pPr>
      <w:r w:rsidRPr="00BB6E58">
        <w:rPr>
          <w:lang w:val="en-IN"/>
        </w:rPr>
        <w:lastRenderedPageBreak/>
        <w:t>(K-Nearest Neighbors) classifiers using the provided SDRs. Each image's SDR is fed to the classifiers, which learn the patterns and features of the images for future predictions. The method logs the training process and tracks the images used for training</w:t>
      </w:r>
      <w:r w:rsidR="003F0645">
        <w:rPr>
          <w:lang w:val="en-IN"/>
        </w:rPr>
        <w:t xml:space="preserve"> </w:t>
      </w:r>
      <w:hyperlink w:anchor="two" w:history="1">
        <w:r w:rsidR="003F0645" w:rsidRPr="00005FBE">
          <w:rPr>
            <w:rStyle w:val="Hyperlink"/>
            <w:color w:val="000000" w:themeColor="text1"/>
            <w:u w:val="none"/>
            <w:lang w:val="en-IN"/>
          </w:rPr>
          <w:t>[</w:t>
        </w:r>
        <w:r w:rsidR="00AA0FAD" w:rsidRPr="00005FBE">
          <w:rPr>
            <w:rStyle w:val="Hyperlink"/>
            <w:color w:val="000000" w:themeColor="text1"/>
            <w:u w:val="none"/>
            <w:lang w:val="en-IN"/>
          </w:rPr>
          <w:t>2</w:t>
        </w:r>
        <w:r w:rsidR="003F0645" w:rsidRPr="00005FBE">
          <w:rPr>
            <w:rStyle w:val="Hyperlink"/>
            <w:color w:val="000000" w:themeColor="text1"/>
            <w:u w:val="none"/>
            <w:lang w:val="en-IN"/>
          </w:rPr>
          <w:t>].</w:t>
        </w:r>
      </w:hyperlink>
      <w:r w:rsidR="003F0645">
        <w:rPr>
          <w:lang w:val="en-IN"/>
        </w:rPr>
        <w:t xml:space="preserve"> </w:t>
      </w:r>
      <w:r w:rsidR="00C16040">
        <w:rPr>
          <w:lang w:val="en-IN"/>
        </w:rPr>
        <w:t>Few</w:t>
      </w:r>
      <w:r w:rsidR="00CB0FDE">
        <w:rPr>
          <w:lang w:val="en-IN"/>
        </w:rPr>
        <w:t xml:space="preserve"> values of the different </w:t>
      </w:r>
      <w:r w:rsidR="00023426">
        <w:rPr>
          <w:lang w:val="en-IN"/>
        </w:rPr>
        <w:t>HTM parameters are as shown in</w:t>
      </w:r>
      <w:r w:rsidR="0057608A">
        <w:rPr>
          <w:lang w:val="en-IN"/>
        </w:rPr>
        <w:t xml:space="preserve"> Table 1</w:t>
      </w:r>
      <w:r w:rsidR="00023426">
        <w:rPr>
          <w:lang w:val="en-IN"/>
        </w:rPr>
        <w:t>.</w:t>
      </w:r>
    </w:p>
    <w:p w14:paraId="7183D451" w14:textId="77777777" w:rsidR="00375EC7" w:rsidRDefault="00375EC7" w:rsidP="00B26E1D">
      <w:pPr>
        <w:jc w:val="both"/>
        <w:rPr>
          <w:lang w:val="en-IN"/>
        </w:rPr>
      </w:pPr>
    </w:p>
    <w:p w14:paraId="3231C74B" w14:textId="46F4EEB7" w:rsidR="005C3673" w:rsidRPr="00E035F2" w:rsidRDefault="000B6AB2" w:rsidP="00E035F2">
      <w:pPr>
        <w:pStyle w:val="Heading1"/>
        <w:numPr>
          <w:ilvl w:val="0"/>
          <w:numId w:val="0"/>
        </w:numPr>
        <w:rPr>
          <w:sz w:val="16"/>
          <w:szCs w:val="16"/>
        </w:rPr>
      </w:pPr>
      <w:r w:rsidRPr="00E035F2">
        <w:rPr>
          <w:sz w:val="16"/>
          <w:szCs w:val="16"/>
        </w:rPr>
        <w:t>Table 1: Values of HTM Parameters</w:t>
      </w:r>
    </w:p>
    <w:tbl>
      <w:tblPr>
        <w:tblStyle w:val="TableGrid"/>
        <w:tblW w:w="4960" w:type="dxa"/>
        <w:tblLook w:val="04A0" w:firstRow="1" w:lastRow="0" w:firstColumn="1" w:lastColumn="0" w:noHBand="0" w:noVBand="1"/>
      </w:tblPr>
      <w:tblGrid>
        <w:gridCol w:w="2176"/>
        <w:gridCol w:w="2784"/>
      </w:tblGrid>
      <w:tr w:rsidR="00761B2D" w:rsidRPr="003375D8" w14:paraId="09809879" w14:textId="77777777" w:rsidTr="0029002D">
        <w:trPr>
          <w:trHeight w:val="342"/>
        </w:trPr>
        <w:tc>
          <w:tcPr>
            <w:tcW w:w="2154" w:type="dxa"/>
          </w:tcPr>
          <w:p w14:paraId="62FFA7A1" w14:textId="0E0953A8" w:rsidR="00761B2D" w:rsidRPr="003375D8" w:rsidRDefault="000C3E18" w:rsidP="00B26E1D">
            <w:pPr>
              <w:jc w:val="both"/>
              <w:rPr>
                <w:b/>
                <w:bCs/>
                <w:sz w:val="18"/>
                <w:szCs w:val="18"/>
                <w:lang w:val="en-IN"/>
              </w:rPr>
            </w:pPr>
            <w:r w:rsidRPr="003375D8">
              <w:rPr>
                <w:b/>
                <w:bCs/>
                <w:sz w:val="18"/>
                <w:szCs w:val="18"/>
                <w:lang w:val="en-IN"/>
              </w:rPr>
              <w:t>Parameters</w:t>
            </w:r>
          </w:p>
        </w:tc>
        <w:tc>
          <w:tcPr>
            <w:tcW w:w="2806" w:type="dxa"/>
          </w:tcPr>
          <w:p w14:paraId="04CEB84A" w14:textId="3052D73B" w:rsidR="00761B2D" w:rsidRPr="003375D8" w:rsidRDefault="000C3E18" w:rsidP="00B26E1D">
            <w:pPr>
              <w:jc w:val="both"/>
              <w:rPr>
                <w:b/>
                <w:bCs/>
                <w:sz w:val="18"/>
                <w:szCs w:val="18"/>
                <w:lang w:val="en-IN"/>
              </w:rPr>
            </w:pPr>
            <w:r w:rsidRPr="003375D8">
              <w:rPr>
                <w:b/>
                <w:bCs/>
                <w:sz w:val="18"/>
                <w:szCs w:val="18"/>
                <w:lang w:val="en-IN"/>
              </w:rPr>
              <w:t>Values</w:t>
            </w:r>
          </w:p>
        </w:tc>
      </w:tr>
      <w:tr w:rsidR="00761B2D" w:rsidRPr="003375D8" w14:paraId="7302ECA1" w14:textId="77777777" w:rsidTr="0029002D">
        <w:trPr>
          <w:trHeight w:val="342"/>
        </w:trPr>
        <w:tc>
          <w:tcPr>
            <w:tcW w:w="2154" w:type="dxa"/>
          </w:tcPr>
          <w:p w14:paraId="2566062B" w14:textId="4355CA4A" w:rsidR="00761B2D" w:rsidRPr="003375D8" w:rsidRDefault="000C3E18" w:rsidP="00B26E1D">
            <w:pPr>
              <w:jc w:val="both"/>
              <w:rPr>
                <w:sz w:val="18"/>
                <w:szCs w:val="18"/>
                <w:lang w:val="en-IN"/>
              </w:rPr>
            </w:pPr>
            <w:r w:rsidRPr="003375D8">
              <w:rPr>
                <w:sz w:val="18"/>
                <w:szCs w:val="18"/>
                <w:lang w:val="en-IN"/>
              </w:rPr>
              <w:t>Cells</w:t>
            </w:r>
            <w:r w:rsidR="00D257CA" w:rsidRPr="003375D8">
              <w:rPr>
                <w:sz w:val="18"/>
                <w:szCs w:val="18"/>
                <w:lang w:val="en-IN"/>
              </w:rPr>
              <w:t>PerColumn</w:t>
            </w:r>
          </w:p>
        </w:tc>
        <w:tc>
          <w:tcPr>
            <w:tcW w:w="2806" w:type="dxa"/>
          </w:tcPr>
          <w:p w14:paraId="5607598A" w14:textId="5610110D" w:rsidR="00761B2D" w:rsidRPr="003375D8" w:rsidRDefault="009C40E0" w:rsidP="00B26E1D">
            <w:pPr>
              <w:jc w:val="both"/>
              <w:rPr>
                <w:sz w:val="18"/>
                <w:szCs w:val="18"/>
                <w:lang w:val="en-IN"/>
              </w:rPr>
            </w:pPr>
            <w:r w:rsidRPr="003375D8">
              <w:rPr>
                <w:sz w:val="18"/>
                <w:szCs w:val="18"/>
                <w:lang w:val="en-IN"/>
              </w:rPr>
              <w:t>10</w:t>
            </w:r>
          </w:p>
        </w:tc>
      </w:tr>
      <w:tr w:rsidR="00761B2D" w:rsidRPr="003375D8" w14:paraId="50696EB6" w14:textId="77777777" w:rsidTr="0029002D">
        <w:trPr>
          <w:trHeight w:val="342"/>
        </w:trPr>
        <w:tc>
          <w:tcPr>
            <w:tcW w:w="2154" w:type="dxa"/>
          </w:tcPr>
          <w:p w14:paraId="523CD319" w14:textId="7734BC68" w:rsidR="00761B2D" w:rsidRPr="003375D8" w:rsidRDefault="009C40E0" w:rsidP="00B26E1D">
            <w:pPr>
              <w:jc w:val="both"/>
              <w:rPr>
                <w:sz w:val="18"/>
                <w:szCs w:val="18"/>
                <w:lang w:val="en-IN"/>
              </w:rPr>
            </w:pPr>
            <w:r w:rsidRPr="003375D8">
              <w:rPr>
                <w:sz w:val="18"/>
                <w:szCs w:val="18"/>
                <w:lang w:val="en-IN"/>
              </w:rPr>
              <w:t>InputDimensions</w:t>
            </w:r>
          </w:p>
        </w:tc>
        <w:tc>
          <w:tcPr>
            <w:tcW w:w="2806" w:type="dxa"/>
          </w:tcPr>
          <w:p w14:paraId="027B549B" w14:textId="35348680" w:rsidR="00761B2D" w:rsidRPr="003375D8" w:rsidRDefault="009C40E0" w:rsidP="00B26E1D">
            <w:pPr>
              <w:jc w:val="both"/>
              <w:rPr>
                <w:sz w:val="18"/>
                <w:szCs w:val="18"/>
                <w:lang w:val="en-IN"/>
              </w:rPr>
            </w:pPr>
            <w:r w:rsidRPr="003375D8">
              <w:rPr>
                <w:sz w:val="18"/>
                <w:szCs w:val="18"/>
                <w:lang w:val="en-IN"/>
              </w:rPr>
              <w:t>new</w:t>
            </w:r>
            <w:r w:rsidR="003375D8" w:rsidRPr="003375D8">
              <w:rPr>
                <w:sz w:val="18"/>
                <w:szCs w:val="18"/>
                <w:lang w:val="en-IN"/>
              </w:rPr>
              <w:t xml:space="preserve"> </w:t>
            </w:r>
            <w:r w:rsidRPr="003375D8">
              <w:rPr>
                <w:sz w:val="18"/>
                <w:szCs w:val="18"/>
                <w:lang w:val="en-IN"/>
              </w:rPr>
              <w:t>int[]{</w:t>
            </w:r>
            <w:r w:rsidR="00C16040">
              <w:rPr>
                <w:sz w:val="18"/>
                <w:szCs w:val="18"/>
                <w:lang w:val="en-IN"/>
              </w:rPr>
              <w:t>64</w:t>
            </w:r>
            <w:r w:rsidR="001C6D4A" w:rsidRPr="003375D8">
              <w:rPr>
                <w:sz w:val="18"/>
                <w:szCs w:val="18"/>
                <w:lang w:val="en-IN"/>
              </w:rPr>
              <w:t xml:space="preserve">, </w:t>
            </w:r>
            <w:r w:rsidR="00C16040">
              <w:rPr>
                <w:sz w:val="18"/>
                <w:szCs w:val="18"/>
                <w:lang w:val="en-IN"/>
              </w:rPr>
              <w:t>64</w:t>
            </w:r>
            <w:r w:rsidR="001C6D4A" w:rsidRPr="003375D8">
              <w:rPr>
                <w:sz w:val="18"/>
                <w:szCs w:val="18"/>
                <w:lang w:val="en-IN"/>
              </w:rPr>
              <w:t>}</w:t>
            </w:r>
          </w:p>
        </w:tc>
      </w:tr>
      <w:tr w:rsidR="00761B2D" w:rsidRPr="003375D8" w14:paraId="7A061C95" w14:textId="77777777" w:rsidTr="0029002D">
        <w:trPr>
          <w:trHeight w:val="342"/>
        </w:trPr>
        <w:tc>
          <w:tcPr>
            <w:tcW w:w="2154" w:type="dxa"/>
          </w:tcPr>
          <w:p w14:paraId="77C922FE" w14:textId="1C758835" w:rsidR="00761B2D" w:rsidRPr="003375D8" w:rsidRDefault="00703EF2" w:rsidP="00B26E1D">
            <w:pPr>
              <w:jc w:val="both"/>
              <w:rPr>
                <w:sz w:val="18"/>
                <w:szCs w:val="18"/>
                <w:lang w:val="en-IN"/>
              </w:rPr>
            </w:pPr>
            <w:r>
              <w:rPr>
                <w:sz w:val="18"/>
                <w:szCs w:val="18"/>
                <w:lang w:val="en-IN"/>
              </w:rPr>
              <w:t>NumInputs</w:t>
            </w:r>
          </w:p>
        </w:tc>
        <w:tc>
          <w:tcPr>
            <w:tcW w:w="2806" w:type="dxa"/>
          </w:tcPr>
          <w:p w14:paraId="7A506A2C" w14:textId="00452E0A" w:rsidR="00761B2D" w:rsidRPr="003375D8" w:rsidRDefault="00C16040" w:rsidP="00B26E1D">
            <w:pPr>
              <w:jc w:val="both"/>
              <w:rPr>
                <w:sz w:val="18"/>
                <w:szCs w:val="18"/>
                <w:lang w:val="en-IN"/>
              </w:rPr>
            </w:pPr>
            <w:r>
              <w:rPr>
                <w:sz w:val="18"/>
                <w:szCs w:val="18"/>
                <w:lang w:val="en-IN"/>
              </w:rPr>
              <w:t>64</w:t>
            </w:r>
            <w:r w:rsidR="00703EF2">
              <w:rPr>
                <w:sz w:val="18"/>
                <w:szCs w:val="18"/>
                <w:lang w:val="en-IN"/>
              </w:rPr>
              <w:t>*</w:t>
            </w:r>
            <w:r>
              <w:rPr>
                <w:sz w:val="18"/>
                <w:szCs w:val="18"/>
                <w:lang w:val="en-IN"/>
              </w:rPr>
              <w:t>64</w:t>
            </w:r>
          </w:p>
        </w:tc>
      </w:tr>
      <w:tr w:rsidR="00761B2D" w:rsidRPr="003375D8" w14:paraId="2A248ECA" w14:textId="77777777" w:rsidTr="0029002D">
        <w:trPr>
          <w:trHeight w:val="324"/>
        </w:trPr>
        <w:tc>
          <w:tcPr>
            <w:tcW w:w="2154" w:type="dxa"/>
          </w:tcPr>
          <w:p w14:paraId="5783710B" w14:textId="5E7374F5" w:rsidR="00761B2D" w:rsidRPr="003375D8" w:rsidRDefault="00703EF2" w:rsidP="00B26E1D">
            <w:pPr>
              <w:jc w:val="both"/>
              <w:rPr>
                <w:sz w:val="18"/>
                <w:szCs w:val="18"/>
                <w:lang w:val="en-IN"/>
              </w:rPr>
            </w:pPr>
            <w:r>
              <w:rPr>
                <w:sz w:val="18"/>
                <w:szCs w:val="18"/>
                <w:lang w:val="en-IN"/>
              </w:rPr>
              <w:t>ColumnDimensions</w:t>
            </w:r>
          </w:p>
        </w:tc>
        <w:tc>
          <w:tcPr>
            <w:tcW w:w="2806" w:type="dxa"/>
          </w:tcPr>
          <w:p w14:paraId="6894A902" w14:textId="64BBB1DB" w:rsidR="00761B2D" w:rsidRPr="003375D8" w:rsidRDefault="00C16040" w:rsidP="00B26E1D">
            <w:pPr>
              <w:jc w:val="both"/>
              <w:rPr>
                <w:sz w:val="18"/>
                <w:szCs w:val="18"/>
                <w:lang w:val="en-IN"/>
              </w:rPr>
            </w:pPr>
            <w:r w:rsidRPr="00C16040">
              <w:rPr>
                <w:sz w:val="18"/>
                <w:szCs w:val="18"/>
                <w:lang w:val="en-IN"/>
              </w:rPr>
              <w:t>new int[] { 64, 64 }</w:t>
            </w:r>
          </w:p>
        </w:tc>
      </w:tr>
      <w:tr w:rsidR="00761B2D" w:rsidRPr="003375D8" w14:paraId="1841B627" w14:textId="77777777" w:rsidTr="0029002D">
        <w:trPr>
          <w:trHeight w:val="342"/>
        </w:trPr>
        <w:tc>
          <w:tcPr>
            <w:tcW w:w="2154" w:type="dxa"/>
          </w:tcPr>
          <w:p w14:paraId="5786A5C9" w14:textId="685A643D" w:rsidR="00761B2D" w:rsidRPr="003375D8" w:rsidRDefault="00703EF2" w:rsidP="00B26E1D">
            <w:pPr>
              <w:jc w:val="both"/>
              <w:rPr>
                <w:sz w:val="18"/>
                <w:szCs w:val="18"/>
                <w:lang w:val="en-IN"/>
              </w:rPr>
            </w:pPr>
            <w:r>
              <w:rPr>
                <w:sz w:val="18"/>
                <w:szCs w:val="18"/>
                <w:lang w:val="en-IN"/>
              </w:rPr>
              <w:t>MaxBoost</w:t>
            </w:r>
          </w:p>
        </w:tc>
        <w:tc>
          <w:tcPr>
            <w:tcW w:w="2806" w:type="dxa"/>
          </w:tcPr>
          <w:p w14:paraId="6392F805" w14:textId="16E829ED" w:rsidR="00761B2D" w:rsidRPr="003375D8" w:rsidRDefault="00C16040" w:rsidP="00B26E1D">
            <w:pPr>
              <w:jc w:val="both"/>
              <w:rPr>
                <w:sz w:val="18"/>
                <w:szCs w:val="18"/>
                <w:lang w:val="en-IN"/>
              </w:rPr>
            </w:pPr>
            <w:r>
              <w:rPr>
                <w:sz w:val="18"/>
                <w:szCs w:val="18"/>
                <w:lang w:val="en-IN"/>
              </w:rPr>
              <w:t>5.0</w:t>
            </w:r>
          </w:p>
        </w:tc>
      </w:tr>
      <w:tr w:rsidR="00703EF2" w:rsidRPr="003375D8" w14:paraId="63B0BA18" w14:textId="77777777" w:rsidTr="0029002D">
        <w:trPr>
          <w:trHeight w:val="342"/>
        </w:trPr>
        <w:tc>
          <w:tcPr>
            <w:tcW w:w="2154" w:type="dxa"/>
          </w:tcPr>
          <w:p w14:paraId="5B8BD091" w14:textId="59A0483B" w:rsidR="00703EF2" w:rsidRDefault="00703EF2" w:rsidP="00B26E1D">
            <w:pPr>
              <w:jc w:val="both"/>
              <w:rPr>
                <w:sz w:val="18"/>
                <w:szCs w:val="18"/>
                <w:lang w:val="en-IN"/>
              </w:rPr>
            </w:pPr>
            <w:r>
              <w:rPr>
                <w:sz w:val="18"/>
                <w:szCs w:val="18"/>
                <w:lang w:val="en-IN"/>
              </w:rPr>
              <w:t>DutyCyclePeriod</w:t>
            </w:r>
          </w:p>
        </w:tc>
        <w:tc>
          <w:tcPr>
            <w:tcW w:w="2806" w:type="dxa"/>
          </w:tcPr>
          <w:p w14:paraId="1DCD2FD5" w14:textId="2E438870" w:rsidR="00703EF2" w:rsidRDefault="00703EF2" w:rsidP="00B26E1D">
            <w:pPr>
              <w:jc w:val="both"/>
              <w:rPr>
                <w:sz w:val="18"/>
                <w:szCs w:val="18"/>
                <w:lang w:val="en-IN"/>
              </w:rPr>
            </w:pPr>
            <w:r>
              <w:rPr>
                <w:sz w:val="18"/>
                <w:szCs w:val="18"/>
                <w:lang w:val="en-IN"/>
              </w:rPr>
              <w:t>100</w:t>
            </w:r>
          </w:p>
        </w:tc>
      </w:tr>
      <w:tr w:rsidR="00703EF2" w:rsidRPr="003375D8" w14:paraId="6668DD6C" w14:textId="77777777" w:rsidTr="0029002D">
        <w:trPr>
          <w:trHeight w:val="342"/>
        </w:trPr>
        <w:tc>
          <w:tcPr>
            <w:tcW w:w="2154" w:type="dxa"/>
          </w:tcPr>
          <w:p w14:paraId="6A2EB9B9" w14:textId="45A17BD0" w:rsidR="00703EF2" w:rsidRDefault="00703EF2" w:rsidP="00B26E1D">
            <w:pPr>
              <w:jc w:val="both"/>
              <w:rPr>
                <w:sz w:val="18"/>
                <w:szCs w:val="18"/>
                <w:lang w:val="en-IN"/>
              </w:rPr>
            </w:pPr>
            <w:r>
              <w:rPr>
                <w:sz w:val="18"/>
                <w:szCs w:val="18"/>
                <w:lang w:val="en-IN"/>
              </w:rPr>
              <w:t>MinPct</w:t>
            </w:r>
            <w:r w:rsidR="009312D8">
              <w:rPr>
                <w:sz w:val="18"/>
                <w:szCs w:val="18"/>
                <w:lang w:val="en-IN"/>
              </w:rPr>
              <w:t>OverlapDutyCycles</w:t>
            </w:r>
          </w:p>
        </w:tc>
        <w:tc>
          <w:tcPr>
            <w:tcW w:w="2806" w:type="dxa"/>
          </w:tcPr>
          <w:p w14:paraId="1D97DF93" w14:textId="4B7AD032" w:rsidR="00703EF2" w:rsidRDefault="00C16040" w:rsidP="00B26E1D">
            <w:pPr>
              <w:jc w:val="both"/>
              <w:rPr>
                <w:sz w:val="18"/>
                <w:szCs w:val="18"/>
                <w:lang w:val="en-IN"/>
              </w:rPr>
            </w:pPr>
            <w:r>
              <w:rPr>
                <w:sz w:val="18"/>
                <w:szCs w:val="18"/>
                <w:lang w:val="en-IN"/>
              </w:rPr>
              <w:t>1.0</w:t>
            </w:r>
          </w:p>
        </w:tc>
      </w:tr>
      <w:tr w:rsidR="009312D8" w:rsidRPr="003375D8" w14:paraId="4BA979EC" w14:textId="77777777" w:rsidTr="0029002D">
        <w:trPr>
          <w:trHeight w:val="342"/>
        </w:trPr>
        <w:tc>
          <w:tcPr>
            <w:tcW w:w="2154" w:type="dxa"/>
          </w:tcPr>
          <w:p w14:paraId="231AF4DD" w14:textId="6477F033" w:rsidR="009312D8" w:rsidRDefault="009312D8" w:rsidP="00B26E1D">
            <w:pPr>
              <w:jc w:val="both"/>
              <w:rPr>
                <w:sz w:val="18"/>
                <w:szCs w:val="18"/>
                <w:lang w:val="en-IN"/>
              </w:rPr>
            </w:pPr>
            <w:r>
              <w:rPr>
                <w:sz w:val="18"/>
                <w:szCs w:val="18"/>
                <w:lang w:val="en-IN"/>
              </w:rPr>
              <w:t>GlobalInhibition</w:t>
            </w:r>
          </w:p>
        </w:tc>
        <w:tc>
          <w:tcPr>
            <w:tcW w:w="2806" w:type="dxa"/>
          </w:tcPr>
          <w:p w14:paraId="5C307FF3" w14:textId="72C73C62" w:rsidR="009312D8" w:rsidRDefault="009312D8" w:rsidP="00B26E1D">
            <w:pPr>
              <w:jc w:val="both"/>
              <w:rPr>
                <w:sz w:val="18"/>
                <w:szCs w:val="18"/>
                <w:lang w:val="en-IN"/>
              </w:rPr>
            </w:pPr>
            <w:r>
              <w:rPr>
                <w:sz w:val="18"/>
                <w:szCs w:val="18"/>
                <w:lang w:val="en-IN"/>
              </w:rPr>
              <w:t>False</w:t>
            </w:r>
          </w:p>
        </w:tc>
      </w:tr>
    </w:tbl>
    <w:p w14:paraId="3DEC87BF" w14:textId="77777777" w:rsidR="0029002D" w:rsidRDefault="0029002D" w:rsidP="00B26E1D">
      <w:pPr>
        <w:pStyle w:val="Heading1"/>
        <w:numPr>
          <w:ilvl w:val="0"/>
          <w:numId w:val="0"/>
        </w:numPr>
        <w:jc w:val="both"/>
      </w:pPr>
    </w:p>
    <w:p w14:paraId="4715EA27" w14:textId="01B2A83B" w:rsidR="008A3EF7" w:rsidRDefault="008A3EF7" w:rsidP="00E035F2">
      <w:pPr>
        <w:pStyle w:val="Heading1"/>
        <w:numPr>
          <w:ilvl w:val="0"/>
          <w:numId w:val="0"/>
        </w:numPr>
        <w:jc w:val="both"/>
      </w:pPr>
      <w:r w:rsidRPr="00E035F2">
        <w:t xml:space="preserve">D. </w:t>
      </w:r>
      <w:r w:rsidR="00411609" w:rsidRPr="00E035F2">
        <w:t xml:space="preserve"> </w:t>
      </w:r>
      <w:r w:rsidRPr="00E035F2">
        <w:t xml:space="preserve"> Classifier Training</w:t>
      </w:r>
    </w:p>
    <w:p w14:paraId="1A465242" w14:textId="77777777" w:rsidR="001A62CB" w:rsidRPr="001A62CB" w:rsidRDefault="001A62CB" w:rsidP="001A62CB"/>
    <w:p w14:paraId="2EC4C7CA" w14:textId="77777777" w:rsidR="008A3EF7" w:rsidRDefault="008A3EF7" w:rsidP="00B26E1D">
      <w:pPr>
        <w:jc w:val="both"/>
        <w:rPr>
          <w:rFonts w:eastAsia="Times New Roman"/>
          <w:lang w:val="en-IN"/>
        </w:rPr>
      </w:pPr>
      <w:r w:rsidRPr="008A3EF7">
        <w:rPr>
          <w:rFonts w:eastAsia="Times New Roman"/>
          <w:b/>
          <w:bCs/>
          <w:lang w:val="en-IN"/>
        </w:rPr>
        <w:t xml:space="preserve">Function: </w:t>
      </w:r>
      <w:r w:rsidRPr="008A3EF7">
        <w:rPr>
          <w:rFonts w:eastAsia="Times New Roman"/>
          <w:lang w:val="en-IN"/>
        </w:rPr>
        <w:t>Trains both the HTM and KNN classifiers using binarized images represented as Sparse Distributed Representations (SDRs).</w:t>
      </w:r>
    </w:p>
    <w:p w14:paraId="075107B9" w14:textId="77777777" w:rsidR="00C832BD" w:rsidRPr="008A3EF7" w:rsidRDefault="00C832BD" w:rsidP="00B26E1D">
      <w:pPr>
        <w:jc w:val="both"/>
        <w:rPr>
          <w:rFonts w:eastAsia="Times New Roman"/>
          <w:lang w:val="en-IN"/>
        </w:rPr>
      </w:pPr>
    </w:p>
    <w:p w14:paraId="4E316041" w14:textId="0EC2FE96" w:rsidR="008A3EF7" w:rsidRPr="00C832BD" w:rsidRDefault="008A3EF7" w:rsidP="00B26E1D">
      <w:pPr>
        <w:jc w:val="both"/>
        <w:rPr>
          <w:rFonts w:eastAsia="Times New Roman"/>
          <w:lang w:val="en-IN"/>
        </w:rPr>
      </w:pPr>
      <w:r w:rsidRPr="008A3EF7">
        <w:rPr>
          <w:rFonts w:eastAsia="Times New Roman"/>
          <w:b/>
          <w:bCs/>
          <w:lang w:val="en-IN"/>
        </w:rPr>
        <w:t xml:space="preserve">Details: </w:t>
      </w:r>
      <w:r w:rsidR="00C832BD" w:rsidRPr="00C832BD">
        <w:rPr>
          <w:rFonts w:eastAsia="Times New Roman"/>
        </w:rPr>
        <w:t xml:space="preserve">The system processes training images by converting them into binary format and transforming them into Sparse Distributed Representations (SDRs), which efficiently capture the essential features of the images. The HTM classifier learns by adjusting synaptic permanence to recognize spatial patterns and associations over time, allowing for adaptive learning based on input data, while the KNN classifier stores SDR representations and associates them with labels for nearest-neighbor classification, providing a simple yet effective method for pattern recognition. The system logs the trained image names and records training time for performance evaluation, allowing for an assessment of both the model's accuracy and its efficiency during the training phase </w:t>
      </w:r>
      <w:hyperlink w:anchor="three" w:history="1">
        <w:r w:rsidR="00C832BD" w:rsidRPr="00005FBE">
          <w:rPr>
            <w:rStyle w:val="Hyperlink"/>
            <w:rFonts w:eastAsia="Times New Roman"/>
            <w:color w:val="000000" w:themeColor="text1"/>
            <w:u w:val="none"/>
          </w:rPr>
          <w:t>[3].</w:t>
        </w:r>
      </w:hyperlink>
      <w:r w:rsidR="00C832BD" w:rsidRPr="00C832BD">
        <w:rPr>
          <w:rFonts w:eastAsia="Times New Roman"/>
        </w:rPr>
        <w:t xml:space="preserve"> This comprehensive approach ensures that the system can effectively handle and classify large sets of image data.</w:t>
      </w:r>
    </w:p>
    <w:p w14:paraId="7D113397" w14:textId="77777777" w:rsidR="00605A7F" w:rsidRPr="008A3EF7" w:rsidRDefault="00605A7F" w:rsidP="00B26E1D">
      <w:pPr>
        <w:jc w:val="both"/>
        <w:rPr>
          <w:rFonts w:eastAsia="Times New Roman"/>
          <w:lang w:val="en-IN"/>
        </w:rPr>
      </w:pPr>
    </w:p>
    <w:p w14:paraId="15F0FFFC" w14:textId="24FA10EA" w:rsidR="006B5E1A" w:rsidRDefault="008A3EF7" w:rsidP="00E035F2">
      <w:pPr>
        <w:pStyle w:val="Heading1"/>
        <w:numPr>
          <w:ilvl w:val="0"/>
          <w:numId w:val="0"/>
        </w:numPr>
        <w:jc w:val="both"/>
      </w:pPr>
      <w:r w:rsidRPr="00E035F2">
        <w:t>E</w:t>
      </w:r>
      <w:r w:rsidR="006B5E1A" w:rsidRPr="00E035F2">
        <w:t xml:space="preserve">. </w:t>
      </w:r>
      <w:r w:rsidRPr="00E035F2">
        <w:t xml:space="preserve">Prediction </w:t>
      </w:r>
      <w:r w:rsidR="009A7577" w:rsidRPr="00E035F2">
        <w:t xml:space="preserve">&amp; </w:t>
      </w:r>
      <w:r w:rsidR="006B5E1A" w:rsidRPr="00E035F2">
        <w:t>Reconstruction</w:t>
      </w:r>
    </w:p>
    <w:p w14:paraId="05A8BA63" w14:textId="77777777" w:rsidR="001A62CB" w:rsidRPr="001A62CB" w:rsidRDefault="001A62CB" w:rsidP="001A62CB"/>
    <w:p w14:paraId="6217E362" w14:textId="77777777" w:rsidR="006B5E1A" w:rsidRDefault="006B5E1A" w:rsidP="00B26E1D">
      <w:pPr>
        <w:jc w:val="both"/>
        <w:rPr>
          <w:lang w:val="en-IN"/>
        </w:rPr>
      </w:pPr>
      <w:r w:rsidRPr="00265FB0">
        <w:rPr>
          <w:b/>
          <w:bCs/>
          <w:lang w:val="en-IN"/>
        </w:rPr>
        <w:t>Function</w:t>
      </w:r>
      <w:r w:rsidRPr="00BB6E58">
        <w:rPr>
          <w:lang w:val="en-IN"/>
        </w:rPr>
        <w:t>: Performs image prediction and reconstruction using both HTM and KNN classifiers, comparing the reconstructed images to the original images.</w:t>
      </w:r>
    </w:p>
    <w:p w14:paraId="2C65BFD4" w14:textId="77777777" w:rsidR="00C832BD" w:rsidRDefault="00C832BD" w:rsidP="00B26E1D">
      <w:pPr>
        <w:jc w:val="both"/>
        <w:rPr>
          <w:lang w:val="en-IN"/>
        </w:rPr>
      </w:pPr>
    </w:p>
    <w:p w14:paraId="125917DC" w14:textId="71F08276" w:rsidR="006B5E1A" w:rsidRDefault="006B5E1A" w:rsidP="00B26E1D">
      <w:pPr>
        <w:jc w:val="both"/>
        <w:rPr>
          <w:lang w:val="en-IN"/>
        </w:rPr>
      </w:pPr>
      <w:r w:rsidRPr="00561A78">
        <w:rPr>
          <w:rFonts w:eastAsia="Times New Roman"/>
          <w:b/>
          <w:bCs/>
          <w:lang w:val="en-IN"/>
        </w:rPr>
        <w:t>Details</w:t>
      </w:r>
      <w:r w:rsidRPr="00EA34E3">
        <w:rPr>
          <w:b/>
          <w:bCs/>
          <w:lang w:val="en-IN"/>
        </w:rPr>
        <w:t xml:space="preserve">: </w:t>
      </w:r>
      <w:r w:rsidR="00C832BD" w:rsidRPr="00C832BD">
        <w:t xml:space="preserve">This method takes the encoded input (SDR) from the Spatial Pooler (SP) and performs prediction using both HTM and KNN classifiers, leveraging their complementary strengths to improve classification accuracy. After obtaining the predicted images, it uses an Image Reconstructor to reconstruct the predicted images and compares them with the </w:t>
      </w:r>
      <w:r w:rsidR="00C832BD" w:rsidRPr="00C832BD">
        <w:t xml:space="preserve">original image for similarity, ensuring a detailed and robust evaluation of the model's performance. The reconstruction is evaluated using a similarity metric, which quantifies the closeness between the original and predicted images, and the method generates similarity graphs and plots to visually represent how well the classifiers have reconstructed the image </w:t>
      </w:r>
      <w:hyperlink w:anchor="eight" w:history="1">
        <w:r w:rsidR="00C832BD" w:rsidRPr="00A2637E">
          <w:rPr>
            <w:rStyle w:val="Hyperlink"/>
            <w:color w:val="000000" w:themeColor="text1"/>
            <w:u w:val="none"/>
          </w:rPr>
          <w:t>[8].</w:t>
        </w:r>
      </w:hyperlink>
      <w:r w:rsidR="00C832BD" w:rsidRPr="00A2637E">
        <w:rPr>
          <w:color w:val="000000" w:themeColor="text1"/>
        </w:rPr>
        <w:t xml:space="preserve"> </w:t>
      </w:r>
      <w:r w:rsidR="00C832BD" w:rsidRPr="00C832BD">
        <w:t>This whole process is pictorially described in Figure 3, providing a clear visual representation of the entire workflow and its effectiveness in image prediction.</w:t>
      </w:r>
    </w:p>
    <w:p w14:paraId="541FF7A5" w14:textId="77777777" w:rsidR="008B41B0" w:rsidRDefault="008B41B0" w:rsidP="00B26E1D">
      <w:pPr>
        <w:jc w:val="both"/>
        <w:rPr>
          <w:lang w:val="en-IN"/>
        </w:rPr>
      </w:pPr>
    </w:p>
    <w:p w14:paraId="423CB2F3" w14:textId="6B3DC423" w:rsidR="00C455E8" w:rsidRDefault="008B41B0" w:rsidP="00B26E1D">
      <w:pPr>
        <w:jc w:val="both"/>
        <w:rPr>
          <w:lang w:val="en-IN"/>
        </w:rPr>
      </w:pPr>
      <w:r>
        <w:rPr>
          <w:lang w:val="en-IN"/>
        </w:rPr>
        <w:t xml:space="preserve">            </w:t>
      </w:r>
      <w:r w:rsidR="00EE0B91">
        <w:rPr>
          <w:lang w:val="en-IN"/>
        </w:rPr>
        <w:t xml:space="preserve">        </w:t>
      </w:r>
      <w:r w:rsidR="00F10143" w:rsidRPr="00F10143">
        <w:rPr>
          <w:noProof/>
          <w:lang w:val="en-IN"/>
        </w:rPr>
        <w:drawing>
          <wp:inline distT="0" distB="0" distL="0" distR="0" wp14:anchorId="085EB14F" wp14:editId="33C4EA0F">
            <wp:extent cx="1699407" cy="3170195"/>
            <wp:effectExtent l="0" t="0" r="0" b="0"/>
            <wp:docPr id="1051154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1154033" name=""/>
                    <pic:cNvPicPr/>
                  </pic:nvPicPr>
                  <pic:blipFill>
                    <a:blip r:embed="rId12"/>
                    <a:stretch>
                      <a:fillRect/>
                    </a:stretch>
                  </pic:blipFill>
                  <pic:spPr>
                    <a:xfrm>
                      <a:off x="0" y="0"/>
                      <a:ext cx="1699407" cy="3170195"/>
                    </a:xfrm>
                    <a:prstGeom prst="rect">
                      <a:avLst/>
                    </a:prstGeom>
                  </pic:spPr>
                </pic:pic>
              </a:graphicData>
            </a:graphic>
          </wp:inline>
        </w:drawing>
      </w:r>
    </w:p>
    <w:p w14:paraId="3AD615B5" w14:textId="273C142D" w:rsidR="00C455E8" w:rsidRPr="00E035F2" w:rsidRDefault="00C455E8" w:rsidP="00E035F2">
      <w:pPr>
        <w:pStyle w:val="Heading1"/>
        <w:numPr>
          <w:ilvl w:val="0"/>
          <w:numId w:val="0"/>
        </w:numPr>
        <w:rPr>
          <w:sz w:val="16"/>
          <w:szCs w:val="16"/>
        </w:rPr>
      </w:pPr>
      <w:r w:rsidRPr="00E035F2">
        <w:rPr>
          <w:sz w:val="16"/>
          <w:szCs w:val="16"/>
        </w:rPr>
        <w:t xml:space="preserve">Figure </w:t>
      </w:r>
      <w:r w:rsidR="00EB4EBA" w:rsidRPr="00E035F2">
        <w:rPr>
          <w:sz w:val="16"/>
          <w:szCs w:val="16"/>
        </w:rPr>
        <w:t>3</w:t>
      </w:r>
      <w:r w:rsidRPr="00E035F2">
        <w:rPr>
          <w:sz w:val="16"/>
          <w:szCs w:val="16"/>
        </w:rPr>
        <w:t xml:space="preserve">: </w:t>
      </w:r>
      <w:r w:rsidR="00942EC6" w:rsidRPr="00E035F2">
        <w:rPr>
          <w:sz w:val="16"/>
          <w:szCs w:val="16"/>
        </w:rPr>
        <w:t>Prediction and Reconstruction Workflow</w:t>
      </w:r>
    </w:p>
    <w:p w14:paraId="365E79AF" w14:textId="1F0C599D" w:rsidR="006B5E1A" w:rsidRDefault="003F0645" w:rsidP="00E035F2">
      <w:pPr>
        <w:pStyle w:val="Heading1"/>
        <w:numPr>
          <w:ilvl w:val="0"/>
          <w:numId w:val="0"/>
        </w:numPr>
        <w:jc w:val="both"/>
      </w:pPr>
      <w:r w:rsidRPr="00E035F2">
        <w:t>F</w:t>
      </w:r>
      <w:r w:rsidR="006B5E1A" w:rsidRPr="00E035F2">
        <w:t>. Similarity Calculation of SDRs</w:t>
      </w:r>
    </w:p>
    <w:p w14:paraId="52E493DC" w14:textId="77777777" w:rsidR="001A62CB" w:rsidRPr="001A62CB" w:rsidRDefault="001A62CB" w:rsidP="001A62CB"/>
    <w:p w14:paraId="7FB665F8" w14:textId="3A779259" w:rsidR="00265FB0" w:rsidRDefault="00D85A76" w:rsidP="00B26E1D">
      <w:pPr>
        <w:jc w:val="both"/>
        <w:rPr>
          <w:rFonts w:eastAsia="Times New Roman"/>
          <w:lang w:val="en-IN"/>
        </w:rPr>
      </w:pPr>
      <w:r w:rsidRPr="00D85A76">
        <w:rPr>
          <w:rFonts w:eastAsia="Times New Roman"/>
          <w:b/>
          <w:bCs/>
          <w:lang w:val="en-IN"/>
        </w:rPr>
        <w:t>Function:</w:t>
      </w:r>
      <w:r w:rsidRPr="00D85A76">
        <w:rPr>
          <w:rFonts w:eastAsia="Times New Roman"/>
          <w:lang w:val="en-IN"/>
        </w:rPr>
        <w:t xml:space="preserve"> The system calculates the similarity between reconstructed images and their original versions using </w:t>
      </w:r>
      <w:r w:rsidRPr="00C16040">
        <w:rPr>
          <w:rFonts w:eastAsia="Times New Roman"/>
          <w:lang w:val="en-IN"/>
        </w:rPr>
        <w:t xml:space="preserve">Jaccard </w:t>
      </w:r>
      <w:r w:rsidR="002670E3" w:rsidRPr="00C16040">
        <w:rPr>
          <w:rFonts w:eastAsia="Times New Roman"/>
          <w:lang w:val="en-IN"/>
        </w:rPr>
        <w:t xml:space="preserve">Index </w:t>
      </w:r>
      <w:r w:rsidRPr="00C16040">
        <w:rPr>
          <w:rFonts w:eastAsia="Times New Roman"/>
          <w:lang w:val="en-IN"/>
        </w:rPr>
        <w:t>Similarity</w:t>
      </w:r>
      <w:r w:rsidRPr="00D85A76">
        <w:rPr>
          <w:rFonts w:eastAsia="Times New Roman"/>
          <w:lang w:val="en-IN"/>
        </w:rPr>
        <w:t xml:space="preserve"> and </w:t>
      </w:r>
      <w:r w:rsidRPr="00C16040">
        <w:rPr>
          <w:rFonts w:eastAsia="Times New Roman"/>
          <w:lang w:val="en-IN"/>
        </w:rPr>
        <w:t>Hamming Distance Similarity</w:t>
      </w:r>
      <w:r w:rsidRPr="00D85A76">
        <w:rPr>
          <w:rFonts w:eastAsia="Times New Roman"/>
          <w:lang w:val="en-IN"/>
        </w:rPr>
        <w:t xml:space="preserve"> to assess reconstruction accuracy.</w:t>
      </w:r>
    </w:p>
    <w:p w14:paraId="7787B4B0" w14:textId="77777777" w:rsidR="00C832BD" w:rsidRDefault="00C832BD" w:rsidP="00B26E1D">
      <w:pPr>
        <w:jc w:val="both"/>
        <w:rPr>
          <w:rFonts w:eastAsia="Times New Roman"/>
          <w:lang w:val="en-IN"/>
        </w:rPr>
      </w:pPr>
    </w:p>
    <w:p w14:paraId="103169A5" w14:textId="7A52742D" w:rsidR="00D85A76" w:rsidRPr="00D85A76" w:rsidRDefault="00D85A76" w:rsidP="00B26E1D">
      <w:pPr>
        <w:jc w:val="both"/>
        <w:rPr>
          <w:rFonts w:eastAsia="Times New Roman"/>
          <w:lang w:val="en-IN"/>
        </w:rPr>
      </w:pPr>
      <w:r w:rsidRPr="00D85A76">
        <w:rPr>
          <w:rFonts w:eastAsia="Times New Roman"/>
          <w:b/>
          <w:bCs/>
          <w:lang w:val="en-IN"/>
        </w:rPr>
        <w:t>Details:</w:t>
      </w:r>
      <w:r w:rsidRPr="00D85A76">
        <w:rPr>
          <w:rFonts w:eastAsia="Times New Roman"/>
          <w:lang w:val="en-IN"/>
        </w:rPr>
        <w:t xml:space="preserve"> The effectiveness of the classifiers is measured by comparing the reconstructed images with their original binarized versions. </w:t>
      </w:r>
      <w:r w:rsidRPr="00C16040">
        <w:rPr>
          <w:rFonts w:eastAsia="Times New Roman"/>
          <w:lang w:val="en-IN"/>
        </w:rPr>
        <w:t>Jaccard</w:t>
      </w:r>
      <w:r w:rsidR="002670E3" w:rsidRPr="00C16040">
        <w:rPr>
          <w:rFonts w:eastAsia="Times New Roman"/>
          <w:lang w:val="en-IN"/>
        </w:rPr>
        <w:t xml:space="preserve"> Index</w:t>
      </w:r>
      <w:r w:rsidRPr="00C16040">
        <w:rPr>
          <w:rFonts w:eastAsia="Times New Roman"/>
          <w:lang w:val="en-IN"/>
        </w:rPr>
        <w:t xml:space="preserve"> Similarity</w:t>
      </w:r>
      <w:r w:rsidRPr="00D85A76">
        <w:rPr>
          <w:rFonts w:eastAsia="Times New Roman"/>
          <w:lang w:val="en-IN"/>
        </w:rPr>
        <w:t xml:space="preserve"> evaluates how much overlap exists between the two images by calculating the ratio of common active pixels to the total unique pixels in both images. A higher Jaccard</w:t>
      </w:r>
      <w:r w:rsidR="002670E3">
        <w:rPr>
          <w:rFonts w:eastAsia="Times New Roman"/>
          <w:lang w:val="en-IN"/>
        </w:rPr>
        <w:t xml:space="preserve"> Index</w:t>
      </w:r>
      <w:r w:rsidRPr="00D85A76">
        <w:rPr>
          <w:rFonts w:eastAsia="Times New Roman"/>
          <w:lang w:val="en-IN"/>
        </w:rPr>
        <w:t xml:space="preserve"> Similarity score indicates better reconstruction accuracy</w:t>
      </w:r>
      <w:r w:rsidR="005F7DEC">
        <w:rPr>
          <w:rFonts w:eastAsia="Times New Roman"/>
          <w:lang w:val="en-IN"/>
        </w:rPr>
        <w:t xml:space="preserve"> as shown in Figure </w:t>
      </w:r>
      <w:r w:rsidR="00EB4EBA">
        <w:rPr>
          <w:rFonts w:eastAsia="Times New Roman"/>
          <w:lang w:val="en-IN"/>
        </w:rPr>
        <w:t>4</w:t>
      </w:r>
      <w:r w:rsidRPr="00D85A76">
        <w:rPr>
          <w:rFonts w:eastAsia="Times New Roman"/>
          <w:lang w:val="en-IN"/>
        </w:rPr>
        <w:t xml:space="preserve">. </w:t>
      </w:r>
      <w:r w:rsidRPr="00C16040">
        <w:rPr>
          <w:rFonts w:eastAsia="Times New Roman"/>
          <w:lang w:val="en-IN"/>
        </w:rPr>
        <w:t>Hamming Distance Similarity</w:t>
      </w:r>
      <w:r w:rsidRPr="00D85A76">
        <w:rPr>
          <w:rFonts w:eastAsia="Times New Roman"/>
          <w:lang w:val="en-IN"/>
        </w:rPr>
        <w:t>, on the other hand, measures bitwise differences between the original and reconstructed images</w:t>
      </w:r>
      <w:r w:rsidR="005F7DEC">
        <w:rPr>
          <w:rFonts w:eastAsia="Times New Roman"/>
          <w:lang w:val="en-IN"/>
        </w:rPr>
        <w:t xml:space="preserve"> as shown in Figure </w:t>
      </w:r>
      <w:r w:rsidR="00EB4EBA">
        <w:rPr>
          <w:rFonts w:eastAsia="Times New Roman"/>
          <w:lang w:val="en-IN"/>
        </w:rPr>
        <w:t>5</w:t>
      </w:r>
      <w:r w:rsidRPr="00D85A76">
        <w:rPr>
          <w:rFonts w:eastAsia="Times New Roman"/>
          <w:lang w:val="en-IN"/>
        </w:rPr>
        <w:t>. This metric provides insight into structural deviations and the level of distortion introduced during the reconstruction process. Both similarity measures are recorded and stored for further performance evaluation and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066045B2" w14:textId="77777777" w:rsidR="006B5E1A" w:rsidRDefault="006B5E1A" w:rsidP="00B26E1D">
      <w:pPr>
        <w:ind w:left="360"/>
        <w:jc w:val="both"/>
        <w:rPr>
          <w:lang w:val="en-IN"/>
        </w:rPr>
      </w:pPr>
    </w:p>
    <w:p w14:paraId="21C8180F" w14:textId="77777777" w:rsidR="001A62CB" w:rsidRDefault="00C35C92" w:rsidP="001A62CB">
      <w:pPr>
        <w:ind w:left="360"/>
        <w:jc w:val="both"/>
        <w:rPr>
          <w:lang w:val="en-IN"/>
        </w:rPr>
      </w:pPr>
      <w:r>
        <w:rPr>
          <w:lang w:val="en-IN"/>
        </w:rPr>
        <w:lastRenderedPageBreak/>
        <w:t xml:space="preserve">         </w:t>
      </w:r>
      <w:r w:rsidR="00942EC6">
        <w:rPr>
          <w:lang w:val="en-IN"/>
        </w:rPr>
        <w:t xml:space="preserve">   </w:t>
      </w:r>
      <w:r>
        <w:rPr>
          <w:lang w:val="en-IN"/>
        </w:rPr>
        <w:t xml:space="preserve">  </w:t>
      </w:r>
      <w:r w:rsidRPr="00C35C92">
        <w:rPr>
          <w:noProof/>
          <w:lang w:val="en-IN"/>
        </w:rPr>
        <w:drawing>
          <wp:inline distT="0" distB="0" distL="0" distR="0" wp14:anchorId="0352DA08" wp14:editId="60317E1A">
            <wp:extent cx="1864581" cy="1092835"/>
            <wp:effectExtent l="0" t="0" r="2540" b="0"/>
            <wp:docPr id="107373196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3">
                      <a:extLst>
                        <a:ext uri="{28A0092B-C50C-407E-A947-70E740481C1C}">
                          <a14:useLocalDpi xmlns:a14="http://schemas.microsoft.com/office/drawing/2010/main" val="0"/>
                        </a:ext>
                      </a:extLst>
                    </a:blip>
                    <a:srcRect l="3675" t="2847" r="4031" b="5595"/>
                    <a:stretch/>
                  </pic:blipFill>
                  <pic:spPr bwMode="auto">
                    <a:xfrm>
                      <a:off x="0" y="0"/>
                      <a:ext cx="1967586" cy="1153207"/>
                    </a:xfrm>
                    <a:prstGeom prst="rect">
                      <a:avLst/>
                    </a:prstGeom>
                    <a:noFill/>
                    <a:ln>
                      <a:noFill/>
                    </a:ln>
                    <a:extLst>
                      <a:ext uri="{53640926-AAD7-44D8-BBD7-CCE9431645EC}">
                        <a14:shadowObscured xmlns:a14="http://schemas.microsoft.com/office/drawing/2010/main"/>
                      </a:ext>
                    </a:extLst>
                  </pic:spPr>
                </pic:pic>
              </a:graphicData>
            </a:graphic>
          </wp:inline>
        </w:drawing>
      </w:r>
    </w:p>
    <w:p w14:paraId="00D902A4" w14:textId="77777777" w:rsidR="00EA34E3" w:rsidRDefault="00EA34E3" w:rsidP="001A62CB">
      <w:pPr>
        <w:ind w:left="360"/>
        <w:jc w:val="both"/>
        <w:rPr>
          <w:lang w:val="en-IN"/>
        </w:rPr>
      </w:pPr>
    </w:p>
    <w:p w14:paraId="38A01D97" w14:textId="7E085C41" w:rsidR="00605A7F" w:rsidRPr="001A62CB" w:rsidRDefault="00605A7F" w:rsidP="001A62CB">
      <w:pPr>
        <w:ind w:left="360"/>
        <w:rPr>
          <w:lang w:val="en-IN"/>
        </w:rPr>
      </w:pPr>
      <w:r w:rsidRPr="001A62CB">
        <w:rPr>
          <w:sz w:val="16"/>
          <w:szCs w:val="16"/>
        </w:rPr>
        <w:t xml:space="preserve">Figure </w:t>
      </w:r>
      <w:r w:rsidR="00EB4EBA" w:rsidRPr="001A62CB">
        <w:rPr>
          <w:sz w:val="16"/>
          <w:szCs w:val="16"/>
        </w:rPr>
        <w:t>4</w:t>
      </w:r>
      <w:r w:rsidR="00942EC6" w:rsidRPr="001A62CB">
        <w:rPr>
          <w:sz w:val="16"/>
          <w:szCs w:val="16"/>
        </w:rPr>
        <w:t xml:space="preserve">: </w:t>
      </w:r>
      <w:r w:rsidRPr="001A62CB">
        <w:rPr>
          <w:sz w:val="16"/>
          <w:szCs w:val="16"/>
        </w:rPr>
        <w:t>Visual Representation of Jaccard Similarity Index</w:t>
      </w:r>
      <w:r w:rsidR="00DA7956" w:rsidRPr="001A62CB">
        <w:rPr>
          <w:sz w:val="16"/>
          <w:szCs w:val="16"/>
        </w:rPr>
        <w:t xml:space="preserve"> (reference: </w:t>
      </w:r>
      <w:hyperlink r:id="rId14" w:history="1">
        <w:r w:rsidR="00DA7956" w:rsidRPr="001A62CB">
          <w:rPr>
            <w:rStyle w:val="Hyperlink"/>
            <w:color w:val="auto"/>
            <w:sz w:val="16"/>
            <w:szCs w:val="16"/>
            <w:u w:val="none"/>
          </w:rPr>
          <w:t>https://www.maartengrootendorst.com/blog/distances</w:t>
        </w:r>
      </w:hyperlink>
      <w:r w:rsidR="00DA7956" w:rsidRPr="001A62CB">
        <w:rPr>
          <w:sz w:val="16"/>
          <w:szCs w:val="16"/>
        </w:rPr>
        <w:t>/)</w:t>
      </w:r>
    </w:p>
    <w:p w14:paraId="3D0EA5C0" w14:textId="74F2BA88" w:rsidR="00BD76A0" w:rsidRDefault="00BD76A0" w:rsidP="00C832BD">
      <w:pPr>
        <w:ind w:left="360"/>
        <w:jc w:val="both"/>
        <w:rPr>
          <w:lang w:val="en-IN"/>
        </w:rPr>
      </w:pPr>
      <w:r>
        <w:rPr>
          <w:lang w:val="en-IN"/>
        </w:rPr>
        <w:t xml:space="preserve"> </w:t>
      </w:r>
    </w:p>
    <w:p w14:paraId="03409806" w14:textId="274AE6A3" w:rsidR="00BD76A0" w:rsidRDefault="00BD76A0" w:rsidP="00B26E1D">
      <w:pPr>
        <w:jc w:val="both"/>
        <w:rPr>
          <w:lang w:val="en-IN"/>
        </w:rPr>
      </w:pPr>
      <w:r>
        <w:rPr>
          <w:lang w:val="en-IN"/>
        </w:rPr>
        <w:t xml:space="preserve"> </w:t>
      </w:r>
      <w:r w:rsidR="0004566E">
        <w:rPr>
          <w:lang w:val="en-IN"/>
        </w:rPr>
        <w:t xml:space="preserve">               </w:t>
      </w:r>
      <w:r>
        <w:rPr>
          <w:lang w:val="en-IN"/>
        </w:rPr>
        <w:t xml:space="preserve">     </w:t>
      </w:r>
      <w:r w:rsidRPr="00BD76A0">
        <w:rPr>
          <w:noProof/>
          <w:lang w:val="en-IN"/>
        </w:rPr>
        <w:drawing>
          <wp:inline distT="0" distB="0" distL="0" distR="0" wp14:anchorId="5D14D51D" wp14:editId="6CC0C2A0">
            <wp:extent cx="2053292" cy="1392464"/>
            <wp:effectExtent l="0" t="0" r="4445" b="0"/>
            <wp:docPr id="72372037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11403" cy="1431872"/>
                    </a:xfrm>
                    <a:prstGeom prst="rect">
                      <a:avLst/>
                    </a:prstGeom>
                    <a:noFill/>
                    <a:ln>
                      <a:noFill/>
                    </a:ln>
                  </pic:spPr>
                </pic:pic>
              </a:graphicData>
            </a:graphic>
          </wp:inline>
        </w:drawing>
      </w:r>
    </w:p>
    <w:p w14:paraId="3C044078" w14:textId="7B4FC19C" w:rsidR="0004566E" w:rsidRPr="00E035F2" w:rsidRDefault="00605A7F" w:rsidP="00E035F2">
      <w:pPr>
        <w:pStyle w:val="Heading1"/>
        <w:numPr>
          <w:ilvl w:val="0"/>
          <w:numId w:val="0"/>
        </w:numPr>
        <w:rPr>
          <w:sz w:val="16"/>
          <w:szCs w:val="16"/>
        </w:rPr>
      </w:pPr>
      <w:r w:rsidRPr="00E035F2">
        <w:rPr>
          <w:sz w:val="16"/>
          <w:szCs w:val="16"/>
        </w:rPr>
        <w:t xml:space="preserve">Figure </w:t>
      </w:r>
      <w:r w:rsidR="00EB4EBA" w:rsidRPr="00E035F2">
        <w:rPr>
          <w:sz w:val="16"/>
          <w:szCs w:val="16"/>
        </w:rPr>
        <w:t>5</w:t>
      </w:r>
      <w:r w:rsidR="004F39D2" w:rsidRPr="00E035F2">
        <w:rPr>
          <w:sz w:val="16"/>
          <w:szCs w:val="16"/>
        </w:rPr>
        <w:t>: Visual Representation of Hamming Distance</w:t>
      </w:r>
      <w:r w:rsidR="00DA7956" w:rsidRPr="00E035F2">
        <w:rPr>
          <w:sz w:val="16"/>
          <w:szCs w:val="16"/>
        </w:rPr>
        <w:t xml:space="preserve"> (reference: </w:t>
      </w:r>
      <w:hyperlink r:id="rId16" w:history="1">
        <w:r w:rsidR="00DA7956" w:rsidRPr="00E035F2">
          <w:rPr>
            <w:rStyle w:val="Hyperlink"/>
            <w:color w:val="auto"/>
            <w:sz w:val="16"/>
            <w:szCs w:val="16"/>
            <w:u w:val="none"/>
          </w:rPr>
          <w:t>https://qubit.guide/14.1-the-hamming-code</w:t>
        </w:r>
      </w:hyperlink>
      <w:r w:rsidR="00DA7956" w:rsidRPr="00E035F2">
        <w:rPr>
          <w:sz w:val="16"/>
          <w:szCs w:val="16"/>
        </w:rPr>
        <w:t>)</w:t>
      </w:r>
    </w:p>
    <w:p w14:paraId="0FE62A5E" w14:textId="77777777" w:rsidR="00C23700" w:rsidRPr="00C23700" w:rsidRDefault="00C23700" w:rsidP="00C23700">
      <w:pPr>
        <w:rPr>
          <w:lang w:val="en-IN"/>
        </w:rPr>
      </w:pPr>
    </w:p>
    <w:p w14:paraId="4F446A30" w14:textId="3836C03B" w:rsidR="00CD34EE" w:rsidRDefault="006609EA" w:rsidP="00E035F2">
      <w:pPr>
        <w:pStyle w:val="Heading1"/>
        <w:numPr>
          <w:ilvl w:val="0"/>
          <w:numId w:val="0"/>
        </w:numPr>
        <w:jc w:val="both"/>
      </w:pPr>
      <w:r w:rsidRPr="00E035F2">
        <w:t>G</w:t>
      </w:r>
      <w:r w:rsidR="00CD34EE" w:rsidRPr="00E035F2">
        <w:t>.Visualization of Results</w:t>
      </w:r>
    </w:p>
    <w:p w14:paraId="6E862BAC" w14:textId="77777777" w:rsidR="00EA34E3" w:rsidRPr="00EA34E3" w:rsidRDefault="00EA34E3" w:rsidP="00EA34E3"/>
    <w:p w14:paraId="0EAA99F1" w14:textId="290BC8E0" w:rsidR="00CD34EE" w:rsidRDefault="00CD34EE" w:rsidP="00B26E1D">
      <w:pPr>
        <w:jc w:val="both"/>
        <w:rPr>
          <w:rFonts w:eastAsia="Times New Roman"/>
          <w:lang w:val="en-IN"/>
        </w:rPr>
      </w:pPr>
      <w:r w:rsidRPr="00CD34EE">
        <w:rPr>
          <w:rFonts w:eastAsia="Times New Roman"/>
          <w:b/>
          <w:bCs/>
          <w:lang w:val="en-IN"/>
        </w:rPr>
        <w:t xml:space="preserve">Function: </w:t>
      </w:r>
      <w:r w:rsidRPr="00CD34EE">
        <w:rPr>
          <w:rFonts w:eastAsia="Times New Roman"/>
          <w:lang w:val="en-IN"/>
        </w:rPr>
        <w:t xml:space="preserve">The system generates graphical representations </w:t>
      </w:r>
      <w:r w:rsidR="00F168B3" w:rsidRPr="00CD34EE">
        <w:rPr>
          <w:rFonts w:eastAsia="Times New Roman"/>
          <w:lang w:val="en-IN"/>
        </w:rPr>
        <w:t>of the similarity results using Jaccard Similarity Graphs and Hamming Distance Similarity Plots to visualize classifier performance</w:t>
      </w:r>
      <w:r w:rsidR="00C14A3F">
        <w:rPr>
          <w:rFonts w:eastAsia="Times New Roman"/>
          <w:lang w:val="en-IN"/>
        </w:rPr>
        <w:t>.</w:t>
      </w:r>
      <w:r w:rsidR="00FE4191">
        <w:rPr>
          <w:rFonts w:eastAsia="Times New Roman"/>
          <w:lang w:val="en-IN"/>
        </w:rPr>
        <w:t xml:space="preserve">     </w:t>
      </w:r>
    </w:p>
    <w:p w14:paraId="2FD5C39D" w14:textId="77777777" w:rsidR="00C23700" w:rsidRDefault="00C23700" w:rsidP="00B26E1D">
      <w:pPr>
        <w:jc w:val="both"/>
        <w:rPr>
          <w:rFonts w:eastAsia="Times New Roman"/>
          <w:lang w:val="en-IN"/>
        </w:rPr>
      </w:pPr>
    </w:p>
    <w:p w14:paraId="114DF255" w14:textId="3FA1DD98" w:rsidR="006609EA" w:rsidRDefault="00CD34EE" w:rsidP="00B26E1D">
      <w:pPr>
        <w:jc w:val="both"/>
        <w:rPr>
          <w:rFonts w:eastAsia="Times New Roman"/>
          <w:lang w:val="en-IN"/>
        </w:rPr>
      </w:pPr>
      <w:r w:rsidRPr="00CD34EE">
        <w:rPr>
          <w:rFonts w:eastAsia="Times New Roman"/>
          <w:b/>
          <w:bCs/>
          <w:lang w:val="en-IN"/>
        </w:rPr>
        <w:t xml:space="preserve">Details: </w:t>
      </w:r>
      <w:r w:rsidRPr="00CD34EE">
        <w:rPr>
          <w:rFonts w:eastAsia="Times New Roman"/>
          <w:lang w:val="en-IN"/>
        </w:rPr>
        <w:t>The Jaccard Similarity Graph presents a side-by-side comparison of the accuracy scores of HTM and KNN classifiers for each test image. This allows for an easy assessment of how well each classifier preserves image structures. Additionally, a Hamming Distance Similarity Plot is created using ScottPlot, illustrating the variation in similarity scores across different test images. These plots visually highlight the strengths and weaknesses of each classifier, making it easier to interpret their effectiveness in reconstructing images. The visualizations are saved as images for reference and further analysis</w:t>
      </w:r>
      <w:r w:rsidR="006609EA">
        <w:rPr>
          <w:rFonts w:eastAsia="Times New Roman"/>
          <w:lang w:val="en-IN"/>
        </w:rPr>
        <w:t xml:space="preserve"> [</w:t>
      </w:r>
      <w:hyperlink w:anchor="four" w:history="1">
        <w:r w:rsidR="00AA0FAD" w:rsidRPr="00FC5A1B">
          <w:rPr>
            <w:rStyle w:val="Hyperlink"/>
            <w:rFonts w:eastAsia="Times New Roman"/>
            <w:color w:val="000000" w:themeColor="text1"/>
            <w:u w:val="none"/>
            <w:lang w:val="en-IN"/>
          </w:rPr>
          <w:t>4</w:t>
        </w:r>
      </w:hyperlink>
      <w:r w:rsidR="006609EA">
        <w:rPr>
          <w:rFonts w:eastAsia="Times New Roman"/>
          <w:lang w:val="en-IN"/>
        </w:rPr>
        <w:t>].</w:t>
      </w:r>
    </w:p>
    <w:p w14:paraId="605EF7FB" w14:textId="77777777" w:rsidR="00EA34E3" w:rsidRDefault="00EA34E3" w:rsidP="00B26E1D">
      <w:pPr>
        <w:jc w:val="both"/>
        <w:rPr>
          <w:rFonts w:eastAsia="Times New Roman"/>
          <w:lang w:val="en-IN"/>
        </w:rPr>
      </w:pPr>
    </w:p>
    <w:p w14:paraId="72128D78" w14:textId="40769B34" w:rsidR="00C358B9" w:rsidRDefault="0045608C" w:rsidP="00E035F2">
      <w:pPr>
        <w:pStyle w:val="Heading1"/>
        <w:numPr>
          <w:ilvl w:val="0"/>
          <w:numId w:val="0"/>
        </w:numPr>
        <w:jc w:val="both"/>
      </w:pPr>
      <w:r w:rsidRPr="00E035F2">
        <w:t>H</w:t>
      </w:r>
      <w:r w:rsidR="00F828D9" w:rsidRPr="00E035F2">
        <w:t xml:space="preserve">. </w:t>
      </w:r>
      <w:r w:rsidR="00C358B9" w:rsidRPr="00E035F2">
        <w:t>Final Evaluation &amp; Classifier Reset</w:t>
      </w:r>
    </w:p>
    <w:p w14:paraId="213F7F23" w14:textId="77777777" w:rsidR="00EA34E3" w:rsidRPr="00EA34E3" w:rsidRDefault="00EA34E3" w:rsidP="00EA34E3"/>
    <w:p w14:paraId="4CCA2DAD" w14:textId="20E2E4A4" w:rsidR="00C358B9" w:rsidRDefault="00C358B9" w:rsidP="00B26E1D">
      <w:pPr>
        <w:jc w:val="both"/>
        <w:rPr>
          <w:rFonts w:eastAsia="Times New Roman"/>
          <w:lang w:val="en-IN"/>
        </w:rPr>
      </w:pPr>
      <w:r w:rsidRPr="00C358B9">
        <w:rPr>
          <w:rFonts w:eastAsia="Times New Roman"/>
          <w:b/>
          <w:bCs/>
          <w:lang w:val="en-IN"/>
        </w:rPr>
        <w:t xml:space="preserve">Function: </w:t>
      </w:r>
      <w:r w:rsidRPr="00C358B9">
        <w:rPr>
          <w:rFonts w:eastAsia="Times New Roman"/>
          <w:lang w:val="en-IN"/>
        </w:rPr>
        <w:t xml:space="preserve">The system performs a final assessment to determine which classifier performed better in image </w:t>
      </w:r>
      <w:r w:rsidR="0006331E">
        <w:rPr>
          <w:rFonts w:eastAsia="Times New Roman"/>
          <w:lang w:val="en-IN"/>
        </w:rPr>
        <w:t xml:space="preserve">prediction and </w:t>
      </w:r>
      <w:r w:rsidRPr="00C358B9">
        <w:rPr>
          <w:rFonts w:eastAsia="Times New Roman"/>
          <w:lang w:val="en-IN"/>
        </w:rPr>
        <w:t>reconstruction.</w:t>
      </w:r>
    </w:p>
    <w:p w14:paraId="34360600" w14:textId="77777777" w:rsidR="00C23700" w:rsidRPr="00C358B9" w:rsidRDefault="00C23700" w:rsidP="00B26E1D">
      <w:pPr>
        <w:jc w:val="both"/>
        <w:rPr>
          <w:rFonts w:eastAsia="Times New Roman"/>
          <w:lang w:val="en-IN"/>
        </w:rPr>
      </w:pPr>
    </w:p>
    <w:p w14:paraId="03473412" w14:textId="59758B5A" w:rsidR="00C358B9" w:rsidRPr="00C358B9" w:rsidRDefault="00C358B9" w:rsidP="00B26E1D">
      <w:pPr>
        <w:jc w:val="both"/>
        <w:rPr>
          <w:rFonts w:eastAsia="Times New Roman"/>
          <w:b/>
          <w:bCs/>
          <w:lang w:val="en-IN"/>
        </w:rPr>
      </w:pPr>
      <w:r w:rsidRPr="00C358B9">
        <w:rPr>
          <w:rFonts w:eastAsia="Times New Roman"/>
          <w:b/>
          <w:bCs/>
          <w:lang w:val="en-IN"/>
        </w:rPr>
        <w:t xml:space="preserve">Details: </w:t>
      </w:r>
      <w:r w:rsidRPr="00C358B9">
        <w:rPr>
          <w:rFonts w:eastAsia="Times New Roman"/>
          <w:lang w:val="en-IN"/>
        </w:rPr>
        <w:t>After computing similarity scores and generating visualizations, the system evaluates the overall performance of HTM and KNN classifiers. It determines how often one classifier outperforms the other based on internal similarity metrics. By analyzing the results, the system identifies which classifier is more reliable in different scenarios. Once the evaluation is complete, the classifiers are reset, preparing them for future experiments</w:t>
      </w:r>
      <w:r w:rsidR="00975AD1">
        <w:rPr>
          <w:rFonts w:eastAsia="Times New Roman"/>
          <w:lang w:val="en-IN"/>
        </w:rPr>
        <w:t xml:space="preserve"> [</w:t>
      </w:r>
      <w:hyperlink w:anchor="nine" w:history="1">
        <w:r w:rsidR="00AA0FAD" w:rsidRPr="00FC5A1B">
          <w:rPr>
            <w:rStyle w:val="Hyperlink"/>
            <w:rFonts w:eastAsia="Times New Roman"/>
            <w:color w:val="000000" w:themeColor="text1"/>
            <w:u w:val="none"/>
            <w:lang w:val="en-IN"/>
          </w:rPr>
          <w:t>9</w:t>
        </w:r>
      </w:hyperlink>
      <w:r w:rsidR="00975AD1">
        <w:rPr>
          <w:rFonts w:eastAsia="Times New Roman"/>
          <w:lang w:val="en-IN"/>
        </w:rPr>
        <w:t>].</w:t>
      </w:r>
    </w:p>
    <w:p w14:paraId="48FD9A87" w14:textId="5DA5516E" w:rsidR="006B5E1A" w:rsidRPr="008C545F" w:rsidRDefault="006B5E1A" w:rsidP="00B26E1D">
      <w:pPr>
        <w:ind w:left="360"/>
        <w:jc w:val="both"/>
        <w:rPr>
          <w:bCs/>
          <w:sz w:val="18"/>
          <w:szCs w:val="18"/>
        </w:rPr>
      </w:pPr>
    </w:p>
    <w:p w14:paraId="0E483E22" w14:textId="253C1245" w:rsidR="00AC597F" w:rsidRPr="00E035F2" w:rsidRDefault="009E2D7D" w:rsidP="00E035F2">
      <w:pPr>
        <w:pStyle w:val="Heading1"/>
      </w:pPr>
      <w:r w:rsidRPr="00E035F2">
        <w:t>Results</w:t>
      </w:r>
    </w:p>
    <w:p w14:paraId="49582C38" w14:textId="6565D335" w:rsidR="000674A9" w:rsidRDefault="00626992" w:rsidP="00E035F2">
      <w:pPr>
        <w:pStyle w:val="Heading1"/>
        <w:numPr>
          <w:ilvl w:val="0"/>
          <w:numId w:val="0"/>
        </w:numPr>
        <w:jc w:val="both"/>
      </w:pPr>
      <w:r w:rsidRPr="00E035F2">
        <w:t>A</w:t>
      </w:r>
      <w:r w:rsidR="000674A9" w:rsidRPr="00E035F2">
        <w:t>. Image Binarization</w:t>
      </w:r>
    </w:p>
    <w:p w14:paraId="02E53685" w14:textId="77777777" w:rsidR="00EA34E3" w:rsidRPr="00EA34E3" w:rsidRDefault="00EA34E3" w:rsidP="00EA34E3"/>
    <w:p w14:paraId="56A53769" w14:textId="7E3E5011" w:rsidR="000674A9" w:rsidRDefault="000674A9" w:rsidP="00B26E1D">
      <w:pPr>
        <w:jc w:val="both"/>
      </w:pPr>
      <w:r w:rsidRPr="000029B6">
        <w:t>The image binarization process play</w:t>
      </w:r>
      <w:r>
        <w:t>s</w:t>
      </w:r>
      <w:r w:rsidRPr="000029B6">
        <w:t xml:space="preserve"> a fundamental role in preparing images for classification. The binarization algorithm, implemented in the binarizeImage function, processe</w:t>
      </w:r>
      <w:r>
        <w:t>s</w:t>
      </w:r>
      <w:r w:rsidRPr="000029B6">
        <w:t xml:space="preserve"> </w:t>
      </w:r>
      <w:r>
        <w:t xml:space="preserve">input </w:t>
      </w:r>
      <w:r w:rsidRPr="000029B6">
        <w:t>images</w:t>
      </w:r>
      <w:r>
        <w:t>, as shown in Figure 6,</w:t>
      </w:r>
      <w:r w:rsidRPr="000029B6">
        <w:t xml:space="preserve"> from a specified training folder by resizing them to 64x64 pixels and convert</w:t>
      </w:r>
      <w:r>
        <w:t>s</w:t>
      </w:r>
      <w:r w:rsidRPr="000029B6">
        <w:t xml:space="preserve"> them into </w:t>
      </w:r>
      <w:r>
        <w:t xml:space="preserve">binary </w:t>
      </w:r>
      <w:r w:rsidRPr="000029B6">
        <w:t>representations. This was achieved through the</w:t>
      </w:r>
      <w:r>
        <w:t xml:space="preserve"> </w:t>
      </w:r>
      <w:r w:rsidRPr="000029B6">
        <w:t>BinarizeImages function, which appli</w:t>
      </w:r>
      <w:r>
        <w:t>es</w:t>
      </w:r>
      <w:r w:rsidRPr="000029B6">
        <w:t xml:space="preserve"> thresholding techniques to distinguish between black (0) and white (1) pixels. The dataset </w:t>
      </w:r>
      <w:r>
        <w:t>is</w:t>
      </w:r>
      <w:r w:rsidRPr="000029B6">
        <w:t xml:space="preserve"> randomly shuffled and divided into 80% training and 20% testing subsets to ensure a balanced learning process. Binarized images</w:t>
      </w:r>
      <w:r>
        <w:t>, as shown in Figure 7,</w:t>
      </w:r>
      <w:r w:rsidRPr="000029B6">
        <w:t xml:space="preserve"> </w:t>
      </w:r>
      <w:r>
        <w:t>are</w:t>
      </w:r>
      <w:r w:rsidRPr="000029B6">
        <w:t xml:space="preserve"> then stored in a designated folder</w:t>
      </w:r>
      <w:r>
        <w:t xml:space="preserve"> named BiarizedImages</w:t>
      </w:r>
      <w:r w:rsidRPr="000029B6">
        <w:t xml:space="preserve">, maintaining a mapping between actual images and their binarized versions for accurate reconstruction. The success of this step </w:t>
      </w:r>
      <w:r>
        <w:t>is</w:t>
      </w:r>
      <w:r w:rsidRPr="000029B6">
        <w:t xml:space="preserve"> evident in the structured SDR representations produced, ensuring robust feature extraction for the Spatial Pooler (SP) and subsequent classification tasks.</w:t>
      </w:r>
    </w:p>
    <w:p w14:paraId="106CC37F" w14:textId="7F5D7C96" w:rsidR="000674A9" w:rsidRDefault="000674A9" w:rsidP="00B26E1D">
      <w:pPr>
        <w:pStyle w:val="Heading1"/>
        <w:numPr>
          <w:ilvl w:val="0"/>
          <w:numId w:val="0"/>
        </w:numPr>
        <w:jc w:val="both"/>
      </w:pPr>
      <w:r>
        <w:t xml:space="preserve"> </w:t>
      </w:r>
      <w:r w:rsidR="00B26E1D">
        <w:t xml:space="preserve">                  </w:t>
      </w:r>
      <w:r>
        <w:t xml:space="preserve"> </w:t>
      </w:r>
      <w:r>
        <w:drawing>
          <wp:inline distT="0" distB="0" distL="0" distR="0" wp14:anchorId="003C41BC" wp14:editId="5FA9C8FC">
            <wp:extent cx="1645113" cy="1568369"/>
            <wp:effectExtent l="0" t="0" r="0" b="0"/>
            <wp:docPr id="1758561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856146" name="Picture 175856146"/>
                    <pic:cNvPicPr/>
                  </pic:nvPicPr>
                  <pic:blipFill>
                    <a:blip r:embed="rId17">
                      <a:extLst>
                        <a:ext uri="{28A0092B-C50C-407E-A947-70E740481C1C}">
                          <a14:useLocalDpi xmlns:a14="http://schemas.microsoft.com/office/drawing/2010/main" val="0"/>
                        </a:ext>
                      </a:extLst>
                    </a:blip>
                    <a:stretch>
                      <a:fillRect/>
                    </a:stretch>
                  </pic:blipFill>
                  <pic:spPr>
                    <a:xfrm>
                      <a:off x="0" y="0"/>
                      <a:ext cx="1683466" cy="1604933"/>
                    </a:xfrm>
                    <a:prstGeom prst="rect">
                      <a:avLst/>
                    </a:prstGeom>
                  </pic:spPr>
                </pic:pic>
              </a:graphicData>
            </a:graphic>
          </wp:inline>
        </w:drawing>
      </w:r>
      <w:r>
        <w:t xml:space="preserve">  </w:t>
      </w:r>
    </w:p>
    <w:p w14:paraId="22361E99" w14:textId="3DA2DB4E" w:rsidR="00C23700" w:rsidRPr="00E035F2" w:rsidRDefault="00E035F2" w:rsidP="00E035F2">
      <w:pPr>
        <w:pStyle w:val="Heading1"/>
        <w:numPr>
          <w:ilvl w:val="0"/>
          <w:numId w:val="0"/>
        </w:numPr>
        <w:jc w:val="both"/>
        <w:rPr>
          <w:sz w:val="16"/>
          <w:szCs w:val="16"/>
        </w:rPr>
      </w:pPr>
      <w:r>
        <w:rPr>
          <w:sz w:val="16"/>
          <w:szCs w:val="16"/>
        </w:rPr>
        <w:tab/>
      </w:r>
      <w:r>
        <w:rPr>
          <w:sz w:val="16"/>
          <w:szCs w:val="16"/>
        </w:rPr>
        <w:tab/>
      </w:r>
      <w:r w:rsidR="000674A9" w:rsidRPr="00E035F2">
        <w:rPr>
          <w:sz w:val="16"/>
          <w:szCs w:val="16"/>
        </w:rPr>
        <w:t>Figure 6:  Example of an Input Image</w:t>
      </w:r>
    </w:p>
    <w:p w14:paraId="4B917F04" w14:textId="663BE110" w:rsidR="000674A9" w:rsidRPr="00C23700" w:rsidRDefault="000674A9" w:rsidP="00B26E1D">
      <w:pPr>
        <w:pStyle w:val="Heading1"/>
        <w:numPr>
          <w:ilvl w:val="0"/>
          <w:numId w:val="0"/>
        </w:numPr>
        <w:jc w:val="both"/>
        <w:rPr>
          <w:sz w:val="16"/>
          <w:szCs w:val="16"/>
        </w:rPr>
      </w:pPr>
      <w:r>
        <w:t xml:space="preserve">           </w:t>
      </w:r>
    </w:p>
    <w:p w14:paraId="27C2976B" w14:textId="13C6B39D" w:rsidR="000674A9" w:rsidRPr="00F9232B" w:rsidRDefault="000674A9" w:rsidP="00B26E1D">
      <w:pPr>
        <w:jc w:val="both"/>
      </w:pPr>
      <w:r>
        <w:t xml:space="preserve">                  </w:t>
      </w:r>
      <w:r w:rsidRPr="00F51BB9">
        <w:rPr>
          <w:noProof/>
        </w:rPr>
        <w:drawing>
          <wp:inline distT="0" distB="0" distL="0" distR="0" wp14:anchorId="3AF5CD77" wp14:editId="515E6721">
            <wp:extent cx="1539433" cy="1645154"/>
            <wp:effectExtent l="0" t="0" r="3810" b="0"/>
            <wp:docPr id="14465117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6511735" name=""/>
                    <pic:cNvPicPr/>
                  </pic:nvPicPr>
                  <pic:blipFill>
                    <a:blip r:embed="rId18"/>
                    <a:stretch>
                      <a:fillRect/>
                    </a:stretch>
                  </pic:blipFill>
                  <pic:spPr>
                    <a:xfrm>
                      <a:off x="0" y="0"/>
                      <a:ext cx="1577747" cy="1686100"/>
                    </a:xfrm>
                    <a:prstGeom prst="rect">
                      <a:avLst/>
                    </a:prstGeom>
                  </pic:spPr>
                </pic:pic>
              </a:graphicData>
            </a:graphic>
          </wp:inline>
        </w:drawing>
      </w:r>
    </w:p>
    <w:p w14:paraId="6F37AAFA" w14:textId="40C66116" w:rsidR="000674A9" w:rsidRPr="00E035F2" w:rsidRDefault="00E035F2" w:rsidP="00E035F2">
      <w:pPr>
        <w:pStyle w:val="Heading1"/>
        <w:numPr>
          <w:ilvl w:val="0"/>
          <w:numId w:val="0"/>
        </w:numPr>
        <w:jc w:val="both"/>
        <w:rPr>
          <w:sz w:val="16"/>
          <w:szCs w:val="16"/>
        </w:rPr>
      </w:pPr>
      <w:r>
        <w:rPr>
          <w:sz w:val="16"/>
          <w:szCs w:val="16"/>
        </w:rPr>
        <w:tab/>
        <w:t xml:space="preserve">     </w:t>
      </w:r>
      <w:r w:rsidR="000674A9" w:rsidRPr="00E035F2">
        <w:rPr>
          <w:sz w:val="16"/>
          <w:szCs w:val="16"/>
        </w:rPr>
        <w:t>Figure 7:  Binarized version of the input Image</w:t>
      </w:r>
    </w:p>
    <w:p w14:paraId="547A8B5D" w14:textId="77777777" w:rsidR="000674A9" w:rsidRPr="000674A9" w:rsidRDefault="000674A9" w:rsidP="00B26E1D">
      <w:pPr>
        <w:jc w:val="both"/>
      </w:pPr>
    </w:p>
    <w:p w14:paraId="2AFD242E" w14:textId="25C4D24E" w:rsidR="00AD2B5E" w:rsidRDefault="00626992" w:rsidP="00E035F2">
      <w:pPr>
        <w:pStyle w:val="Heading1"/>
        <w:numPr>
          <w:ilvl w:val="0"/>
          <w:numId w:val="0"/>
        </w:numPr>
        <w:jc w:val="both"/>
      </w:pPr>
      <w:r w:rsidRPr="00E035F2">
        <w:t>B</w:t>
      </w:r>
      <w:r w:rsidR="008C41E9" w:rsidRPr="00E035F2">
        <w:t>.</w:t>
      </w:r>
      <w:r w:rsidR="000674A9" w:rsidRPr="00E035F2">
        <w:t xml:space="preserve"> </w:t>
      </w:r>
      <w:r w:rsidR="008C41E9" w:rsidRPr="00E035F2">
        <w:t xml:space="preserve">Spatial Pooler Training </w:t>
      </w:r>
    </w:p>
    <w:p w14:paraId="2059E97E" w14:textId="77777777" w:rsidR="00EA34E3" w:rsidRPr="00EA34E3" w:rsidRDefault="00EA34E3" w:rsidP="00EA34E3"/>
    <w:p w14:paraId="7A4474DB" w14:textId="74329910" w:rsidR="00C832BD" w:rsidRDefault="008C41E9" w:rsidP="00B26E1D">
      <w:pPr>
        <w:jc w:val="both"/>
      </w:pPr>
      <w:r w:rsidRPr="00C72551">
        <w:t>In the Spatial Pooler training phase</w:t>
      </w:r>
      <w:r w:rsidR="0006331E">
        <w:t>, t</w:t>
      </w:r>
      <w:r w:rsidRPr="00C72551">
        <w:t xml:space="preserve">hese binarized images are then encoded into sparse distributed representations (SDRs) by feeding them into the Spatial Pooler. </w:t>
      </w:r>
      <w:r w:rsidR="005A1E07">
        <w:t xml:space="preserve">As mentioned </w:t>
      </w:r>
      <w:r w:rsidR="00C40EE7">
        <w:t>in</w:t>
      </w:r>
      <w:r w:rsidR="005A1E07">
        <w:t xml:space="preserve"> </w:t>
      </w:r>
      <w:r w:rsidR="00C40EE7" w:rsidRPr="000674A9">
        <w:t>S</w:t>
      </w:r>
      <w:r w:rsidR="005A1E07" w:rsidRPr="000674A9">
        <w:t>ection II B</w:t>
      </w:r>
      <w:r w:rsidR="005A1E07">
        <w:t>, t</w:t>
      </w:r>
      <w:r w:rsidRPr="00C72551">
        <w:t xml:space="preserve">he Spatial Pooler learns spatial patterns by identifying active columns based on input overlap, updating synaptic connections, and adjusting permanence values over multiple training cycles. Stability is </w:t>
      </w:r>
      <w:r w:rsidRPr="00C72551">
        <w:lastRenderedPageBreak/>
        <w:t>monitored using a Homeostatic Plasticity Controller, ensuring that the model reaches a stable state where the learned representations remain consistent</w:t>
      </w:r>
      <w:r w:rsidR="003C61D8">
        <w:t xml:space="preserve"> as shown in Figure </w:t>
      </w:r>
      <w:r w:rsidR="0006331E">
        <w:t>8</w:t>
      </w:r>
      <w:r w:rsidRPr="00C72551">
        <w:t>. Once the Spatial Pooler stabilizes, the SDRs generated for training images are stored and used for classification and reconstruction tasks.</w:t>
      </w:r>
    </w:p>
    <w:p w14:paraId="4322592C" w14:textId="77777777" w:rsidR="00641805" w:rsidRPr="00C72551" w:rsidRDefault="00641805" w:rsidP="00B26E1D">
      <w:pPr>
        <w:jc w:val="both"/>
      </w:pPr>
    </w:p>
    <w:p w14:paraId="2F3AA8C3" w14:textId="77777777" w:rsidR="00EA34E3" w:rsidRDefault="00C832BD" w:rsidP="00EA34E3">
      <w:pPr>
        <w:pStyle w:val="BodyText"/>
        <w:ind w:firstLine="0"/>
        <w:rPr>
          <w:sz w:val="16"/>
          <w:szCs w:val="16"/>
        </w:rPr>
      </w:pPr>
      <w:r w:rsidRPr="00C832BD">
        <w:rPr>
          <w:noProof/>
          <w:lang w:val="en-IN"/>
        </w:rPr>
        <w:drawing>
          <wp:inline distT="0" distB="0" distL="0" distR="0" wp14:anchorId="6150CB4A" wp14:editId="10848682">
            <wp:extent cx="3093058" cy="666750"/>
            <wp:effectExtent l="0" t="0" r="0" b="0"/>
            <wp:docPr id="31228075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20025" cy="672563"/>
                    </a:xfrm>
                    <a:prstGeom prst="rect">
                      <a:avLst/>
                    </a:prstGeom>
                    <a:noFill/>
                    <a:ln>
                      <a:noFill/>
                    </a:ln>
                  </pic:spPr>
                </pic:pic>
              </a:graphicData>
            </a:graphic>
          </wp:inline>
        </w:drawing>
      </w:r>
    </w:p>
    <w:p w14:paraId="5A10160E" w14:textId="725400D7" w:rsidR="00C23700" w:rsidRPr="00EA34E3" w:rsidRDefault="00EA34E3" w:rsidP="00EA34E3">
      <w:pPr>
        <w:pStyle w:val="BodyText"/>
        <w:ind w:firstLine="0"/>
        <w:rPr>
          <w:lang w:val="en-IN"/>
        </w:rPr>
      </w:pPr>
      <w:r>
        <w:rPr>
          <w:sz w:val="16"/>
          <w:szCs w:val="16"/>
        </w:rPr>
        <w:tab/>
      </w:r>
      <w:r>
        <w:rPr>
          <w:sz w:val="16"/>
          <w:szCs w:val="16"/>
        </w:rPr>
        <w:tab/>
      </w:r>
      <w:r w:rsidR="00C23700" w:rsidRPr="001A62CB">
        <w:rPr>
          <w:sz w:val="16"/>
          <w:szCs w:val="16"/>
        </w:rPr>
        <w:t>Figure 8: Output of Spatial Pooler Training</w:t>
      </w:r>
    </w:p>
    <w:p w14:paraId="0D295146" w14:textId="327B6FEF" w:rsidR="00C23700" w:rsidRDefault="00626992" w:rsidP="001A62CB">
      <w:pPr>
        <w:pStyle w:val="Heading1"/>
        <w:numPr>
          <w:ilvl w:val="0"/>
          <w:numId w:val="0"/>
        </w:numPr>
        <w:jc w:val="both"/>
      </w:pPr>
      <w:r w:rsidRPr="001A62CB">
        <w:t>C</w:t>
      </w:r>
      <w:r w:rsidR="008C41E9" w:rsidRPr="001A62CB">
        <w:t>. Classifier Training</w:t>
      </w:r>
    </w:p>
    <w:p w14:paraId="0B04A5CD" w14:textId="77777777" w:rsidR="00EA34E3" w:rsidRPr="00EA34E3" w:rsidRDefault="00EA34E3" w:rsidP="00EA34E3"/>
    <w:p w14:paraId="5B6B8D3D" w14:textId="77777777" w:rsidR="00F168B3" w:rsidRDefault="008C41E9" w:rsidP="0006331E">
      <w:pPr>
        <w:jc w:val="both"/>
        <w:rPr>
          <w:lang w:val="en-IN"/>
        </w:rPr>
      </w:pPr>
      <w:r w:rsidRPr="0068015B">
        <w:rPr>
          <w:lang w:val="en-IN"/>
        </w:rPr>
        <w:t xml:space="preserve">The training phase involved utilizing two different classifiers: Hierarchical Temporal Memory (HTM) and K-Nearest </w:t>
      </w:r>
    </w:p>
    <w:p w14:paraId="401AF1CA" w14:textId="6F76D298" w:rsidR="008C41E9" w:rsidRPr="0068015B" w:rsidRDefault="008C41E9" w:rsidP="0006331E">
      <w:pPr>
        <w:jc w:val="both"/>
        <w:rPr>
          <w:lang w:val="en-IN"/>
        </w:rPr>
      </w:pPr>
      <w:r w:rsidRPr="0068015B">
        <w:rPr>
          <w:lang w:val="en-IN"/>
        </w:rPr>
        <w:t>Neighbors (KNN), both trained using Sparse Distributed Representations (SDRs) of binarized training images. A dictionary, training</w:t>
      </w:r>
      <w:r w:rsidR="00961151">
        <w:rPr>
          <w:lang w:val="en-IN"/>
        </w:rPr>
        <w:t xml:space="preserve"> </w:t>
      </w:r>
      <w:r w:rsidRPr="0068015B">
        <w:rPr>
          <w:lang w:val="en-IN"/>
        </w:rPr>
        <w:t>Images</w:t>
      </w:r>
      <w:r w:rsidR="00961151">
        <w:rPr>
          <w:lang w:val="en-IN"/>
        </w:rPr>
        <w:t xml:space="preserve"> </w:t>
      </w:r>
      <w:r w:rsidRPr="0068015B">
        <w:rPr>
          <w:lang w:val="en-IN"/>
        </w:rPr>
        <w:t>SDRs, was used where each key represents an image identifier (filename), and the value is the binarized SDR of the image.</w:t>
      </w:r>
    </w:p>
    <w:p w14:paraId="64BAA374" w14:textId="329F0689" w:rsidR="008C41E9" w:rsidRPr="0068015B" w:rsidRDefault="008C41E9" w:rsidP="0006331E">
      <w:pPr>
        <w:jc w:val="both"/>
        <w:rPr>
          <w:lang w:val="en-IN"/>
        </w:rPr>
      </w:pPr>
      <w:r w:rsidRPr="0068015B">
        <w:rPr>
          <w:lang w:val="en-IN"/>
        </w:rPr>
        <w:t>For each training image, both classifiers processed the associated SDR to update their respective models</w:t>
      </w:r>
      <w:r w:rsidR="005A1E07">
        <w:rPr>
          <w:lang w:val="en-IN"/>
        </w:rPr>
        <w:t xml:space="preserve">, as discussed in </w:t>
      </w:r>
      <w:r w:rsidR="00C40EE7" w:rsidRPr="000674A9">
        <w:rPr>
          <w:lang w:val="en-IN"/>
        </w:rPr>
        <w:t>S</w:t>
      </w:r>
      <w:r w:rsidR="005A1E07" w:rsidRPr="000674A9">
        <w:rPr>
          <w:lang w:val="en-IN"/>
        </w:rPr>
        <w:t>ection II D</w:t>
      </w:r>
      <w:r w:rsidRPr="000674A9">
        <w:rPr>
          <w:lang w:val="en-IN"/>
        </w:rPr>
        <w:t>.</w:t>
      </w:r>
      <w:r w:rsidRPr="0068015B">
        <w:rPr>
          <w:lang w:val="en-IN"/>
        </w:rPr>
        <w:t xml:space="preserve"> The training process for both classifiers was completed successfully without any errors</w:t>
      </w:r>
      <w:r w:rsidR="00CD5136">
        <w:rPr>
          <w:lang w:val="en-IN"/>
        </w:rPr>
        <w:t xml:space="preserve"> as shown in Figure </w:t>
      </w:r>
      <w:r w:rsidR="0006331E">
        <w:rPr>
          <w:lang w:val="en-IN"/>
        </w:rPr>
        <w:t>9</w:t>
      </w:r>
      <w:r w:rsidRPr="0068015B">
        <w:rPr>
          <w:lang w:val="en-IN"/>
        </w:rPr>
        <w:t>. Upon completion, the system logged the names of the images used for training.</w:t>
      </w:r>
    </w:p>
    <w:p w14:paraId="3B1AB2AB" w14:textId="59411007" w:rsidR="00DA7956" w:rsidRDefault="008C41E9" w:rsidP="00C832BD">
      <w:pPr>
        <w:jc w:val="both"/>
        <w:rPr>
          <w:lang w:val="en-IN"/>
        </w:rPr>
      </w:pPr>
      <w:r w:rsidRPr="0068015B">
        <w:rPr>
          <w:lang w:val="en-IN"/>
        </w:rPr>
        <w:t>Training</w:t>
      </w:r>
      <w:r>
        <w:rPr>
          <w:lang w:val="en-IN"/>
        </w:rPr>
        <w:tab/>
      </w:r>
      <w:r w:rsidRPr="0068015B">
        <w:rPr>
          <w:lang w:val="en-IN"/>
        </w:rPr>
        <w:t>Time:</w:t>
      </w:r>
      <w:r w:rsidR="00961151">
        <w:rPr>
          <w:lang w:val="en-IN"/>
        </w:rPr>
        <w:t xml:space="preserve"> </w:t>
      </w:r>
      <w:r w:rsidRPr="0068015B">
        <w:rPr>
          <w:lang w:val="en-IN"/>
        </w:rPr>
        <w:t xml:space="preserve">The total training time, as measured by the stopwatch, was recorded at approximately </w:t>
      </w:r>
      <w:r w:rsidR="00CD5136">
        <w:rPr>
          <w:lang w:val="en-IN"/>
        </w:rPr>
        <w:t>7</w:t>
      </w:r>
      <w:r w:rsidRPr="0068015B">
        <w:rPr>
          <w:lang w:val="en-IN"/>
        </w:rPr>
        <w:t xml:space="preserve"> </w:t>
      </w:r>
      <w:r>
        <w:rPr>
          <w:lang w:val="en-IN"/>
        </w:rPr>
        <w:t>ms.</w:t>
      </w:r>
    </w:p>
    <w:p w14:paraId="0C42DE80" w14:textId="77777777" w:rsidR="00C832BD" w:rsidRDefault="00C832BD" w:rsidP="00C832BD">
      <w:pPr>
        <w:jc w:val="both"/>
        <w:rPr>
          <w:lang w:val="en-IN"/>
        </w:rPr>
      </w:pPr>
    </w:p>
    <w:p w14:paraId="06889D0E" w14:textId="3551E69B" w:rsidR="00C832BD" w:rsidRPr="00C832BD" w:rsidRDefault="00C832BD" w:rsidP="00C832BD">
      <w:pPr>
        <w:rPr>
          <w:lang w:val="en-IN"/>
        </w:rPr>
      </w:pPr>
      <w:r w:rsidRPr="00C832BD">
        <w:rPr>
          <w:noProof/>
          <w:lang w:val="en-IN"/>
        </w:rPr>
        <w:drawing>
          <wp:inline distT="0" distB="0" distL="0" distR="0" wp14:anchorId="37425376" wp14:editId="314B6AED">
            <wp:extent cx="3089910" cy="640080"/>
            <wp:effectExtent l="0" t="0" r="0" b="7620"/>
            <wp:docPr id="1132777644"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089910" cy="640080"/>
                    </a:xfrm>
                    <a:prstGeom prst="rect">
                      <a:avLst/>
                    </a:prstGeom>
                    <a:noFill/>
                    <a:ln>
                      <a:noFill/>
                    </a:ln>
                  </pic:spPr>
                </pic:pic>
              </a:graphicData>
            </a:graphic>
          </wp:inline>
        </w:drawing>
      </w:r>
    </w:p>
    <w:p w14:paraId="0D8D3C81" w14:textId="77777777" w:rsidR="00C832BD" w:rsidRPr="00C832BD" w:rsidRDefault="00C832BD" w:rsidP="00C832BD">
      <w:pPr>
        <w:rPr>
          <w:lang w:val="en-IN"/>
        </w:rPr>
      </w:pPr>
    </w:p>
    <w:p w14:paraId="071F9728" w14:textId="0FC5B11D" w:rsidR="00BB5DC3" w:rsidRDefault="00BB5DC3" w:rsidP="001A62CB">
      <w:pPr>
        <w:pStyle w:val="Heading1"/>
        <w:numPr>
          <w:ilvl w:val="0"/>
          <w:numId w:val="0"/>
        </w:numPr>
        <w:rPr>
          <w:sz w:val="16"/>
          <w:szCs w:val="16"/>
        </w:rPr>
      </w:pPr>
      <w:r w:rsidRPr="001A62CB">
        <w:rPr>
          <w:sz w:val="16"/>
          <w:szCs w:val="16"/>
        </w:rPr>
        <w:t xml:space="preserve">Figure </w:t>
      </w:r>
      <w:r w:rsidR="000674A9" w:rsidRPr="001A62CB">
        <w:rPr>
          <w:sz w:val="16"/>
          <w:szCs w:val="16"/>
        </w:rPr>
        <w:t>9</w:t>
      </w:r>
      <w:r w:rsidRPr="001A62CB">
        <w:rPr>
          <w:sz w:val="16"/>
          <w:szCs w:val="16"/>
        </w:rPr>
        <w:t>: Output of Classifier Training</w:t>
      </w:r>
    </w:p>
    <w:p w14:paraId="1B8365A0" w14:textId="77777777" w:rsidR="00EA34E3" w:rsidRPr="00EA34E3" w:rsidRDefault="00EA34E3" w:rsidP="00EA34E3"/>
    <w:p w14:paraId="79E7932C" w14:textId="4E68CF35" w:rsidR="008C41E9" w:rsidRPr="001A62CB" w:rsidRDefault="00626992" w:rsidP="001A62CB">
      <w:pPr>
        <w:pStyle w:val="Heading1"/>
        <w:numPr>
          <w:ilvl w:val="0"/>
          <w:numId w:val="0"/>
        </w:numPr>
        <w:jc w:val="both"/>
      </w:pPr>
      <w:r w:rsidRPr="001A62CB">
        <w:t>D</w:t>
      </w:r>
      <w:r w:rsidR="008C41E9" w:rsidRPr="001A62CB">
        <w:t>. Prediction and Reconstruction</w:t>
      </w:r>
    </w:p>
    <w:p w14:paraId="27393321" w14:textId="77777777" w:rsidR="00C23700" w:rsidRPr="00C23700" w:rsidRDefault="00C23700" w:rsidP="00C23700">
      <w:pPr>
        <w:rPr>
          <w:lang w:val="en-IN"/>
        </w:rPr>
      </w:pPr>
    </w:p>
    <w:p w14:paraId="4405F00D" w14:textId="5ED723A5" w:rsidR="008C41E9" w:rsidRPr="0068015B" w:rsidRDefault="008C41E9" w:rsidP="00B26E1D">
      <w:pPr>
        <w:jc w:val="both"/>
        <w:rPr>
          <w:lang w:val="en-IN"/>
        </w:rPr>
      </w:pPr>
      <w:r w:rsidRPr="0068015B">
        <w:rPr>
          <w:lang w:val="en-IN"/>
        </w:rPr>
        <w:t>The prediction phase was carried out using a set of binarized testing images. For each test image, the Spatial Pooler (SP) processed the input vector to identify active columns, which were then used as input to both the HTM and KNN classifiers for prediction</w:t>
      </w:r>
      <w:r w:rsidR="005A1E07">
        <w:rPr>
          <w:lang w:val="en-IN"/>
        </w:rPr>
        <w:t>, as mentioned in section II E</w:t>
      </w:r>
      <w:r w:rsidRPr="0068015B">
        <w:rPr>
          <w:lang w:val="en-IN"/>
        </w:rPr>
        <w:t>. The classifiers then</w:t>
      </w:r>
      <w:r w:rsidR="00D46D28">
        <w:rPr>
          <w:lang w:val="en-IN"/>
        </w:rPr>
        <w:t xml:space="preserve"> </w:t>
      </w:r>
      <w:r w:rsidR="000674A9">
        <w:rPr>
          <w:lang w:val="en-IN"/>
        </w:rPr>
        <w:t>output</w:t>
      </w:r>
      <w:r w:rsidR="00E27FEB">
        <w:rPr>
          <w:lang w:val="en-IN"/>
        </w:rPr>
        <w:t xml:space="preserve"> </w:t>
      </w:r>
      <w:r w:rsidRPr="0068015B">
        <w:rPr>
          <w:lang w:val="en-IN"/>
        </w:rPr>
        <w:t>predicted labels based on the similarity of the test image’s SDR to those learned during training.</w:t>
      </w:r>
    </w:p>
    <w:p w14:paraId="32D7004F" w14:textId="3C675311" w:rsidR="008C41E9" w:rsidRDefault="008C41E9" w:rsidP="00B26E1D">
      <w:pPr>
        <w:jc w:val="both"/>
        <w:rPr>
          <w:lang w:val="en-IN"/>
        </w:rPr>
      </w:pPr>
      <w:r w:rsidRPr="0068015B">
        <w:rPr>
          <w:lang w:val="en-IN"/>
        </w:rPr>
        <w:t xml:space="preserve">The similarity of the reconstructed images was evaluated by comparing them to the original </w:t>
      </w:r>
      <w:r w:rsidR="00E27FEB">
        <w:rPr>
          <w:lang w:val="en-IN"/>
        </w:rPr>
        <w:t>binarized</w:t>
      </w:r>
      <w:r w:rsidRPr="0068015B">
        <w:rPr>
          <w:lang w:val="en-IN"/>
        </w:rPr>
        <w:t xml:space="preserve"> images. Both HTM and KNN classifiers were able to make predictions and reconstruct</w:t>
      </w:r>
      <w:r w:rsidR="00E27FEB">
        <w:rPr>
          <w:lang w:val="en-IN"/>
        </w:rPr>
        <w:t>ion of</w:t>
      </w:r>
      <w:r w:rsidRPr="0068015B">
        <w:rPr>
          <w:lang w:val="en-IN"/>
        </w:rPr>
        <w:t xml:space="preserve"> images based on the input SDRs, producing reconstructed images for each test case</w:t>
      </w:r>
      <w:r w:rsidR="005A1E07">
        <w:rPr>
          <w:lang w:val="en-IN"/>
        </w:rPr>
        <w:t xml:space="preserve">, as described in </w:t>
      </w:r>
      <w:r w:rsidR="00C40EE7" w:rsidRPr="000674A9">
        <w:rPr>
          <w:lang w:val="en-IN"/>
        </w:rPr>
        <w:t>S</w:t>
      </w:r>
      <w:r w:rsidR="005A1E07" w:rsidRPr="000674A9">
        <w:rPr>
          <w:lang w:val="en-IN"/>
        </w:rPr>
        <w:t>ection II E</w:t>
      </w:r>
      <w:r w:rsidRPr="00C40EE7">
        <w:rPr>
          <w:b/>
          <w:bCs/>
          <w:lang w:val="en-IN"/>
        </w:rPr>
        <w:t>.</w:t>
      </w:r>
      <w:r w:rsidR="00F5497D">
        <w:rPr>
          <w:b/>
          <w:bCs/>
          <w:lang w:val="en-IN"/>
        </w:rPr>
        <w:t xml:space="preserve"> </w:t>
      </w:r>
      <w:r w:rsidR="00F5497D">
        <w:rPr>
          <w:lang w:val="en-IN"/>
        </w:rPr>
        <w:t>The images reconstructed by the HTM classifier, as shown in Figure 10, are stored in a folder named ReconstructedHTM. Similarly, the images reconstructed by the KNN classifier, as shown in Figure 11, are stored in the ReconstructedKNN folder.</w:t>
      </w:r>
    </w:p>
    <w:p w14:paraId="4C94FD7D" w14:textId="70EF5440" w:rsidR="00F5497D" w:rsidRDefault="00F5497D" w:rsidP="00B26E1D">
      <w:pPr>
        <w:jc w:val="both"/>
        <w:rPr>
          <w:lang w:val="en-IN"/>
        </w:rPr>
      </w:pPr>
      <w:r>
        <w:rPr>
          <w:lang w:val="en-IN"/>
        </w:rPr>
        <w:t xml:space="preserve"> </w:t>
      </w:r>
    </w:p>
    <w:p w14:paraId="6513698C" w14:textId="72174506" w:rsidR="00C23700" w:rsidRDefault="00C23700" w:rsidP="00C23700">
      <w:pPr>
        <w:jc w:val="both"/>
      </w:pPr>
      <w:r>
        <w:rPr>
          <w:lang w:val="en-IN"/>
        </w:rPr>
        <w:t xml:space="preserve">                         </w:t>
      </w:r>
      <w:r w:rsidRPr="00F5497D">
        <w:rPr>
          <w:noProof/>
          <w:lang w:val="en-IN"/>
        </w:rPr>
        <w:drawing>
          <wp:inline distT="0" distB="0" distL="0" distR="0" wp14:anchorId="5766E72A" wp14:editId="106DD88D">
            <wp:extent cx="1499633" cy="1654377"/>
            <wp:effectExtent l="0" t="0" r="5715" b="3175"/>
            <wp:docPr id="20575251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7525128" name=""/>
                    <pic:cNvPicPr/>
                  </pic:nvPicPr>
                  <pic:blipFill>
                    <a:blip r:embed="rId21"/>
                    <a:stretch>
                      <a:fillRect/>
                    </a:stretch>
                  </pic:blipFill>
                  <pic:spPr>
                    <a:xfrm>
                      <a:off x="0" y="0"/>
                      <a:ext cx="1583068" cy="1746422"/>
                    </a:xfrm>
                    <a:prstGeom prst="rect">
                      <a:avLst/>
                    </a:prstGeom>
                  </pic:spPr>
                </pic:pic>
              </a:graphicData>
            </a:graphic>
          </wp:inline>
        </w:drawing>
      </w:r>
      <w:r w:rsidR="00F5497D">
        <w:t xml:space="preserve">                     </w:t>
      </w:r>
    </w:p>
    <w:p w14:paraId="07D0C9FB" w14:textId="77777777" w:rsidR="00C23700" w:rsidRDefault="00C23700" w:rsidP="00C23700">
      <w:pPr>
        <w:jc w:val="both"/>
      </w:pPr>
    </w:p>
    <w:p w14:paraId="6FE16312" w14:textId="2569DF07" w:rsidR="00C23700" w:rsidRPr="001A62CB" w:rsidRDefault="00C23700" w:rsidP="001A62CB">
      <w:pPr>
        <w:pStyle w:val="Heading1"/>
        <w:numPr>
          <w:ilvl w:val="0"/>
          <w:numId w:val="0"/>
        </w:numPr>
        <w:rPr>
          <w:sz w:val="16"/>
          <w:szCs w:val="16"/>
        </w:rPr>
      </w:pPr>
      <w:r w:rsidRPr="001A62CB">
        <w:rPr>
          <w:sz w:val="16"/>
          <w:szCs w:val="16"/>
        </w:rPr>
        <w:t>Figure 10: image reconstructed by htm classifier</w:t>
      </w:r>
    </w:p>
    <w:p w14:paraId="13655C25" w14:textId="34C51559" w:rsidR="00F5497D" w:rsidRPr="00C23700" w:rsidRDefault="0029002D" w:rsidP="00C23700">
      <w:pPr>
        <w:jc w:val="both"/>
        <w:rPr>
          <w:lang w:val="en-IN"/>
        </w:rPr>
      </w:pPr>
      <w:r>
        <w:rPr>
          <w:lang w:val="en-IN"/>
        </w:rPr>
        <w:t xml:space="preserve">     </w:t>
      </w:r>
    </w:p>
    <w:p w14:paraId="3CE963B1" w14:textId="0C3EEB58" w:rsidR="00F5497D" w:rsidRDefault="00F5497D" w:rsidP="001A62CB">
      <w:pPr>
        <w:pStyle w:val="Heading1"/>
        <w:numPr>
          <w:ilvl w:val="0"/>
          <w:numId w:val="0"/>
        </w:numPr>
        <w:rPr>
          <w:lang w:val="en-IN"/>
        </w:rPr>
      </w:pPr>
      <w:r w:rsidRPr="00F5497D">
        <w:rPr>
          <w:lang w:val="en-IN"/>
        </w:rPr>
        <w:drawing>
          <wp:inline distT="0" distB="0" distL="0" distR="0" wp14:anchorId="5807E977" wp14:editId="6657510B">
            <wp:extent cx="1372180" cy="1576635"/>
            <wp:effectExtent l="0" t="0" r="0" b="5080"/>
            <wp:docPr id="1504975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497501" name=""/>
                    <pic:cNvPicPr/>
                  </pic:nvPicPr>
                  <pic:blipFill>
                    <a:blip r:embed="rId22"/>
                    <a:stretch>
                      <a:fillRect/>
                    </a:stretch>
                  </pic:blipFill>
                  <pic:spPr>
                    <a:xfrm>
                      <a:off x="0" y="0"/>
                      <a:ext cx="1446045" cy="1661506"/>
                    </a:xfrm>
                    <a:prstGeom prst="rect">
                      <a:avLst/>
                    </a:prstGeom>
                  </pic:spPr>
                </pic:pic>
              </a:graphicData>
            </a:graphic>
          </wp:inline>
        </w:drawing>
      </w:r>
      <w:r w:rsidR="00641805">
        <w:rPr>
          <w:lang w:val="en-IN"/>
        </w:rPr>
        <w:br/>
      </w:r>
      <w:r>
        <w:rPr>
          <w:lang w:val="en-IN"/>
        </w:rPr>
        <w:br/>
      </w:r>
      <w:r w:rsidRPr="001A62CB">
        <w:rPr>
          <w:sz w:val="16"/>
          <w:szCs w:val="16"/>
        </w:rPr>
        <w:t>Figure 11: image reconstructed by KNN classifier</w:t>
      </w:r>
    </w:p>
    <w:p w14:paraId="32E30CA7" w14:textId="77777777" w:rsidR="00266F0C" w:rsidRPr="00266F0C" w:rsidRDefault="00266F0C" w:rsidP="00266F0C">
      <w:pPr>
        <w:rPr>
          <w:lang w:val="en-IN"/>
        </w:rPr>
      </w:pPr>
    </w:p>
    <w:p w14:paraId="7D33AB84" w14:textId="41A82843" w:rsidR="008C41E9" w:rsidRPr="0068015B" w:rsidRDefault="008C41E9" w:rsidP="00B26E1D">
      <w:pPr>
        <w:jc w:val="both"/>
        <w:rPr>
          <w:lang w:val="en-IN"/>
        </w:rPr>
      </w:pPr>
      <w:r w:rsidRPr="0068015B">
        <w:rPr>
          <w:lang w:val="en-IN"/>
        </w:rPr>
        <w:t>For each test image:</w:t>
      </w:r>
    </w:p>
    <w:p w14:paraId="1C7160BB" w14:textId="77777777" w:rsidR="00E27FEB" w:rsidRDefault="008C41E9" w:rsidP="00B26E1D">
      <w:pPr>
        <w:numPr>
          <w:ilvl w:val="0"/>
          <w:numId w:val="25"/>
        </w:numPr>
        <w:jc w:val="both"/>
        <w:rPr>
          <w:lang w:val="en-IN"/>
        </w:rPr>
      </w:pPr>
      <w:r w:rsidRPr="0068015B">
        <w:rPr>
          <w:lang w:val="en-IN"/>
        </w:rPr>
        <w:t>HTM: The predicted label was compared, and the reconstructed image's similarity to the original was calculated.</w:t>
      </w:r>
    </w:p>
    <w:p w14:paraId="2CCE3CB7" w14:textId="6F75FCD5" w:rsidR="008C41E9" w:rsidRDefault="008C41E9" w:rsidP="00B26E1D">
      <w:pPr>
        <w:numPr>
          <w:ilvl w:val="0"/>
          <w:numId w:val="25"/>
        </w:numPr>
        <w:jc w:val="both"/>
        <w:rPr>
          <w:lang w:val="en-IN"/>
        </w:rPr>
      </w:pPr>
      <w:r w:rsidRPr="00E27FEB">
        <w:rPr>
          <w:lang w:val="en-IN"/>
        </w:rPr>
        <w:t>KNN: Similarly, the KNN predicted label was compared, and the reconstructed image's similarity was calculated.</w:t>
      </w:r>
    </w:p>
    <w:p w14:paraId="1C6EDD43" w14:textId="1C27BAA0" w:rsidR="008C41E9" w:rsidRPr="0068015B" w:rsidRDefault="008C41E9" w:rsidP="00B26E1D">
      <w:pPr>
        <w:jc w:val="both"/>
        <w:rPr>
          <w:lang w:val="en-IN"/>
        </w:rPr>
      </w:pPr>
      <w:r w:rsidRPr="0068015B">
        <w:rPr>
          <w:b/>
          <w:bCs/>
          <w:lang w:val="en-IN"/>
        </w:rPr>
        <w:br/>
      </w:r>
      <w:r w:rsidR="00E3241F">
        <w:rPr>
          <w:lang w:val="en-IN"/>
        </w:rPr>
        <w:t>Also</w:t>
      </w:r>
      <w:r w:rsidR="0006331E">
        <w:rPr>
          <w:lang w:val="en-IN"/>
        </w:rPr>
        <w:t>,</w:t>
      </w:r>
      <w:r w:rsidR="00E3241F">
        <w:rPr>
          <w:lang w:val="en-IN"/>
        </w:rPr>
        <w:t xml:space="preserve"> t</w:t>
      </w:r>
      <w:r w:rsidRPr="0068015B">
        <w:rPr>
          <w:lang w:val="en-IN"/>
        </w:rPr>
        <w:t xml:space="preserve">he performance of both classifiers </w:t>
      </w:r>
      <w:r w:rsidR="00E27FEB">
        <w:rPr>
          <w:lang w:val="en-IN"/>
        </w:rPr>
        <w:t>is</w:t>
      </w:r>
      <w:r w:rsidRPr="0068015B">
        <w:rPr>
          <w:lang w:val="en-IN"/>
        </w:rPr>
        <w:t xml:space="preserve"> compared based on the</w:t>
      </w:r>
      <w:r w:rsidR="007536D0">
        <w:rPr>
          <w:lang w:val="en-IN"/>
        </w:rPr>
        <w:t>ir</w:t>
      </w:r>
      <w:r w:rsidRPr="0068015B">
        <w:rPr>
          <w:lang w:val="en-IN"/>
        </w:rPr>
        <w:t xml:space="preserve"> </w:t>
      </w:r>
      <w:r w:rsidR="007536D0">
        <w:rPr>
          <w:lang w:val="en-IN"/>
        </w:rPr>
        <w:t xml:space="preserve">internal </w:t>
      </w:r>
      <w:r w:rsidRPr="0068015B">
        <w:rPr>
          <w:lang w:val="en-IN"/>
        </w:rPr>
        <w:t>similarity.</w:t>
      </w:r>
      <w:r w:rsidR="00524FCF">
        <w:rPr>
          <w:lang w:val="en-IN"/>
        </w:rPr>
        <w:t xml:space="preserve"> </w:t>
      </w:r>
      <w:r w:rsidRPr="0068015B">
        <w:rPr>
          <w:lang w:val="en-IN"/>
        </w:rPr>
        <w:t>The</w:t>
      </w:r>
      <w:r w:rsidR="00524FCF">
        <w:rPr>
          <w:lang w:val="en-IN"/>
        </w:rPr>
        <w:t xml:space="preserve"> </w:t>
      </w:r>
      <w:r w:rsidRPr="0068015B">
        <w:rPr>
          <w:lang w:val="en-IN"/>
        </w:rPr>
        <w:t>system</w:t>
      </w:r>
      <w:r w:rsidR="00524FCF">
        <w:rPr>
          <w:lang w:val="en-IN"/>
        </w:rPr>
        <w:t xml:space="preserve"> </w:t>
      </w:r>
      <w:r w:rsidRPr="0068015B">
        <w:rPr>
          <w:lang w:val="en-IN"/>
        </w:rPr>
        <w:t>tracked which classifier produced a higher similarity score for each test image, and results were logged for analysis</w:t>
      </w:r>
      <w:r w:rsidR="005A1E07">
        <w:rPr>
          <w:lang w:val="en-IN"/>
        </w:rPr>
        <w:t xml:space="preserve">, as mentioned in </w:t>
      </w:r>
      <w:r w:rsidR="00C40EE7" w:rsidRPr="000674A9">
        <w:rPr>
          <w:lang w:val="en-IN"/>
        </w:rPr>
        <w:t>S</w:t>
      </w:r>
      <w:r w:rsidR="005A1E07" w:rsidRPr="000674A9">
        <w:rPr>
          <w:lang w:val="en-IN"/>
        </w:rPr>
        <w:t>ection II F</w:t>
      </w:r>
      <w:r w:rsidRPr="00C40EE7">
        <w:rPr>
          <w:b/>
          <w:bCs/>
          <w:lang w:val="en-IN"/>
        </w:rPr>
        <w:t>.</w:t>
      </w:r>
    </w:p>
    <w:p w14:paraId="642B1619" w14:textId="4245D801" w:rsidR="008C41E9" w:rsidRDefault="008C41E9" w:rsidP="00B26E1D">
      <w:pPr>
        <w:numPr>
          <w:ilvl w:val="0"/>
          <w:numId w:val="26"/>
        </w:numPr>
        <w:jc w:val="both"/>
        <w:rPr>
          <w:lang w:val="en-IN"/>
        </w:rPr>
      </w:pPr>
      <w:r w:rsidRPr="0068015B">
        <w:rPr>
          <w:lang w:val="en-IN"/>
        </w:rPr>
        <w:t>Best Prediction:</w:t>
      </w:r>
      <w:r w:rsidR="00524FCF">
        <w:rPr>
          <w:lang w:val="en-IN"/>
        </w:rPr>
        <w:t xml:space="preserve"> </w:t>
      </w:r>
      <w:r w:rsidRPr="0068015B">
        <w:rPr>
          <w:lang w:val="en-IN"/>
        </w:rPr>
        <w:t>For each test image, the classifier that produced the higher similarity was flagged as the "better" classifier for that test case. In instances where both classifiers performed equally well, a message indicating equality was logged.</w:t>
      </w:r>
    </w:p>
    <w:p w14:paraId="4CB2D2F7" w14:textId="77777777" w:rsidR="006632DC" w:rsidRPr="0068015B" w:rsidRDefault="006632DC" w:rsidP="00B26E1D">
      <w:pPr>
        <w:ind w:left="720"/>
        <w:jc w:val="both"/>
        <w:rPr>
          <w:lang w:val="en-IN"/>
        </w:rPr>
      </w:pPr>
    </w:p>
    <w:p w14:paraId="79B2B00D" w14:textId="3EE9A183" w:rsidR="008C41E9" w:rsidRPr="002317D5" w:rsidRDefault="008C41E9" w:rsidP="002317D5">
      <w:pPr>
        <w:numPr>
          <w:ilvl w:val="0"/>
          <w:numId w:val="26"/>
        </w:numPr>
        <w:jc w:val="both"/>
        <w:rPr>
          <w:lang w:val="en-IN"/>
        </w:rPr>
      </w:pPr>
      <w:r w:rsidRPr="00961151">
        <w:rPr>
          <w:lang w:val="en-IN"/>
        </w:rPr>
        <w:t>Pr</w:t>
      </w:r>
      <w:r w:rsidR="006632DC" w:rsidRPr="00961151">
        <w:rPr>
          <w:lang w:val="en-IN"/>
        </w:rPr>
        <w:t>ediction</w:t>
      </w:r>
      <w:r w:rsidR="002317D5">
        <w:rPr>
          <w:lang w:val="en-IN"/>
        </w:rPr>
        <w:t xml:space="preserve"> </w:t>
      </w:r>
      <w:r w:rsidR="006632DC" w:rsidRPr="00961151">
        <w:rPr>
          <w:lang w:val="en-IN"/>
        </w:rPr>
        <w:t>and Reconstruction Time:</w:t>
      </w:r>
      <w:r w:rsidR="002317D5">
        <w:rPr>
          <w:lang w:val="en-IN"/>
        </w:rPr>
        <w:t xml:space="preserve"> </w:t>
      </w:r>
      <w:r w:rsidRPr="002317D5">
        <w:rPr>
          <w:lang w:val="en-IN"/>
        </w:rPr>
        <w:t>The total</w:t>
      </w:r>
      <w:r w:rsidR="004138F9" w:rsidRPr="002317D5">
        <w:rPr>
          <w:lang w:val="en-IN"/>
        </w:rPr>
        <w:t xml:space="preserve"> </w:t>
      </w:r>
      <w:r w:rsidRPr="002317D5">
        <w:rPr>
          <w:lang w:val="en-IN"/>
        </w:rPr>
        <w:t>time taken for prediction and reconstruction, as measured by the stopwatch, was 3513 ms</w:t>
      </w:r>
      <w:r w:rsidR="00EB4EBA" w:rsidRPr="002317D5">
        <w:rPr>
          <w:lang w:val="en-IN"/>
        </w:rPr>
        <w:t xml:space="preserve"> as shown in Figure </w:t>
      </w:r>
      <w:r w:rsidR="00975AD1" w:rsidRPr="002317D5">
        <w:rPr>
          <w:lang w:val="en-IN"/>
        </w:rPr>
        <w:t>12</w:t>
      </w:r>
      <w:r w:rsidR="00EB4EBA" w:rsidRPr="002317D5">
        <w:rPr>
          <w:lang w:val="en-IN"/>
        </w:rPr>
        <w:t>.</w:t>
      </w:r>
    </w:p>
    <w:p w14:paraId="5CD4ABD5" w14:textId="77777777" w:rsidR="00E72FFB" w:rsidRDefault="00E72FFB" w:rsidP="00B26E1D">
      <w:pPr>
        <w:pStyle w:val="ListParagraph"/>
        <w:jc w:val="both"/>
        <w:rPr>
          <w:lang w:val="en-IN"/>
        </w:rPr>
      </w:pPr>
    </w:p>
    <w:p w14:paraId="00C2679C" w14:textId="3D0D71E3" w:rsidR="0029002D" w:rsidRDefault="0029002D" w:rsidP="0029002D">
      <w:pPr>
        <w:ind w:left="720"/>
        <w:jc w:val="both"/>
        <w:rPr>
          <w:lang w:val="en-IN"/>
        </w:rPr>
      </w:pPr>
    </w:p>
    <w:p w14:paraId="37BBACA1" w14:textId="4EC0D04B" w:rsidR="00C23700" w:rsidRPr="00C23700" w:rsidRDefault="0029002D" w:rsidP="00C23700">
      <w:pPr>
        <w:jc w:val="both"/>
        <w:rPr>
          <w:noProof/>
        </w:rPr>
      </w:pPr>
      <w:r>
        <w:rPr>
          <w:noProof/>
          <w:lang w:val="en-IN"/>
        </w:rPr>
        <w:t xml:space="preserve">         </w:t>
      </w:r>
      <w:r w:rsidR="00C23700">
        <w:rPr>
          <w:noProof/>
        </w:rPr>
        <w:t xml:space="preserve">       </w:t>
      </w:r>
      <w:r w:rsidR="008028D5" w:rsidRPr="00C23700">
        <w:rPr>
          <w:noProof/>
        </w:rPr>
        <w:drawing>
          <wp:inline distT="0" distB="0" distL="0" distR="0" wp14:anchorId="7EE9EE33" wp14:editId="6E84C820">
            <wp:extent cx="2545457" cy="226695"/>
            <wp:effectExtent l="0" t="0" r="7620" b="1905"/>
            <wp:docPr id="148282545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699624" cy="240425"/>
                    </a:xfrm>
                    <a:prstGeom prst="rect">
                      <a:avLst/>
                    </a:prstGeom>
                    <a:noFill/>
                    <a:ln>
                      <a:noFill/>
                    </a:ln>
                  </pic:spPr>
                </pic:pic>
              </a:graphicData>
            </a:graphic>
          </wp:inline>
        </w:drawing>
      </w:r>
    </w:p>
    <w:p w14:paraId="39C9DE41" w14:textId="35DA65D8" w:rsidR="00E72FFB" w:rsidRPr="00C23700" w:rsidRDefault="00E72FFB" w:rsidP="00B26E1D">
      <w:pPr>
        <w:jc w:val="both"/>
      </w:pPr>
    </w:p>
    <w:p w14:paraId="6D0B5A70" w14:textId="62783662" w:rsidR="0029002D" w:rsidRPr="001A62CB" w:rsidRDefault="001A62CB" w:rsidP="001A62CB">
      <w:pPr>
        <w:pStyle w:val="Heading1"/>
        <w:numPr>
          <w:ilvl w:val="0"/>
          <w:numId w:val="0"/>
        </w:numPr>
        <w:rPr>
          <w:sz w:val="16"/>
          <w:szCs w:val="16"/>
        </w:rPr>
      </w:pPr>
      <w:r>
        <w:rPr>
          <w:sz w:val="16"/>
          <w:szCs w:val="16"/>
        </w:rPr>
        <w:t xml:space="preserve">         </w:t>
      </w:r>
      <w:r w:rsidR="00E72FFB" w:rsidRPr="001A62CB">
        <w:rPr>
          <w:sz w:val="16"/>
          <w:szCs w:val="16"/>
        </w:rPr>
        <w:t xml:space="preserve">Figure </w:t>
      </w:r>
      <w:r w:rsidR="00F5497D" w:rsidRPr="001A62CB">
        <w:rPr>
          <w:sz w:val="16"/>
          <w:szCs w:val="16"/>
        </w:rPr>
        <w:t>12:</w:t>
      </w:r>
      <w:r w:rsidR="00E72FFB" w:rsidRPr="001A62CB">
        <w:rPr>
          <w:sz w:val="16"/>
          <w:szCs w:val="16"/>
        </w:rPr>
        <w:t xml:space="preserve"> Output of classifier prediction and reconstruction</w:t>
      </w:r>
      <w:r w:rsidR="00DD3937" w:rsidRPr="001A62CB">
        <w:rPr>
          <w:sz w:val="16"/>
          <w:szCs w:val="16"/>
        </w:rPr>
        <w:t xml:space="preserve"> Time</w:t>
      </w:r>
    </w:p>
    <w:p w14:paraId="02045CEF" w14:textId="77777777" w:rsidR="0029002D" w:rsidRDefault="0029002D" w:rsidP="00B26E1D">
      <w:pPr>
        <w:jc w:val="both"/>
        <w:rPr>
          <w:lang w:val="en-IN"/>
        </w:rPr>
      </w:pPr>
    </w:p>
    <w:p w14:paraId="7C6DDF23" w14:textId="77777777" w:rsidR="0029002D" w:rsidRDefault="0029002D" w:rsidP="001A62CB">
      <w:pPr>
        <w:pStyle w:val="Heading1"/>
        <w:numPr>
          <w:ilvl w:val="0"/>
          <w:numId w:val="0"/>
        </w:numPr>
        <w:jc w:val="both"/>
      </w:pPr>
      <w:r w:rsidRPr="001A62CB">
        <w:lastRenderedPageBreak/>
        <w:t>E. Similarity Evaluation</w:t>
      </w:r>
    </w:p>
    <w:p w14:paraId="603087FF" w14:textId="77777777" w:rsidR="00EA34E3" w:rsidRPr="00EA34E3" w:rsidRDefault="00EA34E3" w:rsidP="00EA34E3"/>
    <w:p w14:paraId="2464913C" w14:textId="1E164944" w:rsidR="008C41E9" w:rsidRPr="0068015B" w:rsidRDefault="0029002D" w:rsidP="0029002D">
      <w:pPr>
        <w:jc w:val="both"/>
        <w:rPr>
          <w:lang w:val="en-IN"/>
        </w:rPr>
      </w:pPr>
      <w:r w:rsidRPr="0068015B">
        <w:rPr>
          <w:lang w:val="en-IN"/>
        </w:rPr>
        <w:t xml:space="preserve">The system generated similarity plots for both HTM and KNN classifiers. The similarity values were obtained from the reconstruction process, with higher values indicating a </w:t>
      </w:r>
      <w:r w:rsidR="008C41E9" w:rsidRPr="0068015B">
        <w:rPr>
          <w:lang w:val="en-IN"/>
        </w:rPr>
        <w:t xml:space="preserve">better match between the reconstructed image and the original </w:t>
      </w:r>
      <w:r w:rsidR="00DD3937">
        <w:rPr>
          <w:lang w:val="en-IN"/>
        </w:rPr>
        <w:t>binarized</w:t>
      </w:r>
      <w:r w:rsidR="008C41E9" w:rsidRPr="0068015B">
        <w:rPr>
          <w:lang w:val="en-IN"/>
        </w:rPr>
        <w:t xml:space="preserve"> image.</w:t>
      </w:r>
    </w:p>
    <w:p w14:paraId="412468B0" w14:textId="323C9BC0" w:rsidR="008C41E9" w:rsidRDefault="008C41E9" w:rsidP="00B26E1D">
      <w:pPr>
        <w:numPr>
          <w:ilvl w:val="0"/>
          <w:numId w:val="27"/>
        </w:numPr>
        <w:jc w:val="both"/>
        <w:rPr>
          <w:lang w:val="en-IN"/>
        </w:rPr>
      </w:pPr>
      <w:r w:rsidRPr="0068015B">
        <w:rPr>
          <w:lang w:val="en-IN"/>
        </w:rPr>
        <w:t xml:space="preserve">HTM Similarity Plot: A graph depicting the reconstruction similarity for HTM across all </w:t>
      </w:r>
      <w:r w:rsidR="00DD3937">
        <w:rPr>
          <w:lang w:val="en-IN"/>
        </w:rPr>
        <w:t>test</w:t>
      </w:r>
      <w:r w:rsidRPr="0068015B">
        <w:rPr>
          <w:lang w:val="en-IN"/>
        </w:rPr>
        <w:t xml:space="preserve"> images was generated</w:t>
      </w:r>
      <w:r w:rsidR="002F0342">
        <w:rPr>
          <w:lang w:val="en-IN"/>
        </w:rPr>
        <w:t xml:space="preserve"> using Jaccard Similarity Index</w:t>
      </w:r>
      <w:r w:rsidRPr="0068015B">
        <w:rPr>
          <w:lang w:val="en-IN"/>
        </w:rPr>
        <w:t xml:space="preserve"> and saved as HTM_Similarity_Graph.png in the designated folder. This plot illustrates the variation in HTM reconstruction performance across different test images</w:t>
      </w:r>
      <w:r w:rsidR="00CD5136">
        <w:rPr>
          <w:lang w:val="en-IN"/>
        </w:rPr>
        <w:t xml:space="preserve"> as shown in Figure </w:t>
      </w:r>
      <w:r w:rsidR="00975AD1">
        <w:rPr>
          <w:lang w:val="en-IN"/>
        </w:rPr>
        <w:t>13</w:t>
      </w:r>
      <w:r w:rsidRPr="0068015B">
        <w:rPr>
          <w:lang w:val="en-IN"/>
        </w:rPr>
        <w:t>.</w:t>
      </w:r>
    </w:p>
    <w:p w14:paraId="23B42A4A" w14:textId="77777777" w:rsidR="00EA34E3" w:rsidRDefault="00F65371" w:rsidP="001A62CB">
      <w:pPr>
        <w:pStyle w:val="Heading1"/>
        <w:numPr>
          <w:ilvl w:val="0"/>
          <w:numId w:val="0"/>
        </w:numPr>
        <w:rPr>
          <w:sz w:val="16"/>
          <w:szCs w:val="16"/>
        </w:rPr>
      </w:pPr>
      <w:r>
        <w:rPr>
          <w:lang w:val="en-IN"/>
        </w:rPr>
        <w:drawing>
          <wp:inline distT="0" distB="0" distL="0" distR="0" wp14:anchorId="357A300E" wp14:editId="5FB3A53F">
            <wp:extent cx="2918460" cy="1630680"/>
            <wp:effectExtent l="0" t="0" r="0" b="7620"/>
            <wp:docPr id="90675429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4" cstate="print">
                      <a:extLst>
                        <a:ext uri="{28A0092B-C50C-407E-A947-70E740481C1C}">
                          <a14:useLocalDpi xmlns:a14="http://schemas.microsoft.com/office/drawing/2010/main" val="0"/>
                        </a:ext>
                      </a:extLst>
                    </a:blip>
                    <a:srcRect l="1253" t="3979" r="2841" b="1400"/>
                    <a:stretch/>
                  </pic:blipFill>
                  <pic:spPr bwMode="auto">
                    <a:xfrm>
                      <a:off x="0" y="0"/>
                      <a:ext cx="2994836" cy="1673355"/>
                    </a:xfrm>
                    <a:prstGeom prst="rect">
                      <a:avLst/>
                    </a:prstGeom>
                    <a:noFill/>
                    <a:ln>
                      <a:noFill/>
                    </a:ln>
                    <a:extLst>
                      <a:ext uri="{53640926-AAD7-44D8-BBD7-CCE9431645EC}">
                        <a14:shadowObscured xmlns:a14="http://schemas.microsoft.com/office/drawing/2010/main"/>
                      </a:ext>
                    </a:extLst>
                  </pic:spPr>
                </pic:pic>
              </a:graphicData>
            </a:graphic>
          </wp:inline>
        </w:drawing>
      </w:r>
    </w:p>
    <w:p w14:paraId="655317EA" w14:textId="40DE1ABA" w:rsidR="00771735" w:rsidRDefault="00BB5DC3" w:rsidP="001A62CB">
      <w:pPr>
        <w:pStyle w:val="Heading1"/>
        <w:numPr>
          <w:ilvl w:val="0"/>
          <w:numId w:val="0"/>
        </w:numPr>
        <w:rPr>
          <w:sz w:val="16"/>
          <w:szCs w:val="16"/>
          <w:lang w:val="en-IN"/>
        </w:rPr>
      </w:pPr>
      <w:r w:rsidRPr="001A62CB">
        <w:rPr>
          <w:sz w:val="16"/>
          <w:szCs w:val="16"/>
        </w:rPr>
        <w:t xml:space="preserve">Figure </w:t>
      </w:r>
      <w:r w:rsidR="00652993" w:rsidRPr="001A62CB">
        <w:rPr>
          <w:sz w:val="16"/>
          <w:szCs w:val="16"/>
        </w:rPr>
        <w:t>13</w:t>
      </w:r>
      <w:r w:rsidRPr="001A62CB">
        <w:rPr>
          <w:sz w:val="16"/>
          <w:szCs w:val="16"/>
        </w:rPr>
        <w:t xml:space="preserve">: Graph </w:t>
      </w:r>
      <w:r w:rsidR="008D3E07" w:rsidRPr="001A62CB">
        <w:rPr>
          <w:sz w:val="16"/>
          <w:szCs w:val="16"/>
        </w:rPr>
        <w:t>Depicting the Similarity between The Original Binarized Image and the Image Reconstructed by HTM Classifier</w:t>
      </w:r>
    </w:p>
    <w:p w14:paraId="74884B8F" w14:textId="77777777" w:rsidR="0086325C" w:rsidRPr="0086325C" w:rsidRDefault="0086325C" w:rsidP="0086325C">
      <w:pPr>
        <w:rPr>
          <w:lang w:val="en-IN"/>
        </w:rPr>
      </w:pPr>
    </w:p>
    <w:p w14:paraId="2CD10320" w14:textId="2772A6F7" w:rsidR="008C41E9" w:rsidRDefault="008C41E9" w:rsidP="00B26E1D">
      <w:pPr>
        <w:numPr>
          <w:ilvl w:val="0"/>
          <w:numId w:val="27"/>
        </w:numPr>
        <w:jc w:val="both"/>
        <w:rPr>
          <w:lang w:val="en-IN"/>
        </w:rPr>
      </w:pPr>
      <w:r w:rsidRPr="0068015B">
        <w:rPr>
          <w:lang w:val="en-IN"/>
        </w:rPr>
        <w:t>KNN Similarity Plot: Similarly, a graph for KNN reconstruction similarity was created and saved as KNN_Similarity_Graph.png in the designated folder. This plot provides a visual comparison of KNN's performance across all test images</w:t>
      </w:r>
      <w:r w:rsidR="00CD5136">
        <w:rPr>
          <w:lang w:val="en-IN"/>
        </w:rPr>
        <w:t xml:space="preserve"> as shown in Figure 1</w:t>
      </w:r>
      <w:r w:rsidR="00975AD1">
        <w:rPr>
          <w:lang w:val="en-IN"/>
        </w:rPr>
        <w:t>4</w:t>
      </w:r>
      <w:r w:rsidRPr="0068015B">
        <w:rPr>
          <w:lang w:val="en-IN"/>
        </w:rPr>
        <w:t>.</w:t>
      </w:r>
    </w:p>
    <w:p w14:paraId="238579DB" w14:textId="77777777" w:rsidR="00771735" w:rsidRDefault="00771735" w:rsidP="00B26E1D">
      <w:pPr>
        <w:ind w:left="720"/>
        <w:jc w:val="both"/>
        <w:rPr>
          <w:lang w:val="en-IN"/>
        </w:rPr>
      </w:pPr>
    </w:p>
    <w:p w14:paraId="1FAEAF54" w14:textId="2E744A7E" w:rsidR="00B464C3" w:rsidRDefault="00B464C3" w:rsidP="00B464C3">
      <w:pPr>
        <w:jc w:val="both"/>
        <w:rPr>
          <w:lang w:val="en-IN"/>
        </w:rPr>
      </w:pPr>
      <w:r>
        <w:rPr>
          <w:lang w:val="en-IN"/>
        </w:rPr>
        <w:t xml:space="preserve">       </w:t>
      </w:r>
      <w:r w:rsidR="00E3609D" w:rsidRPr="00E3609D">
        <w:rPr>
          <w:noProof/>
        </w:rPr>
        <w:drawing>
          <wp:inline distT="0" distB="0" distL="0" distR="0" wp14:anchorId="3E5A924C" wp14:editId="4CC79759">
            <wp:extent cx="2702560" cy="1660967"/>
            <wp:effectExtent l="0" t="0" r="2540" b="0"/>
            <wp:docPr id="1955515896" name="Picture 1">
              <a:extLst xmlns:a="http://schemas.openxmlformats.org/drawingml/2006/main">
                <a:ext uri="{FF2B5EF4-FFF2-40B4-BE49-F238E27FC236}">
                  <a16:creationId xmlns:a16="http://schemas.microsoft.com/office/drawing/2014/main" id="{C36C9EE1-C344-DF61-E118-00EEFC8C0E8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C36C9EE1-C344-DF61-E118-00EEFC8C0E80}"/>
                        </a:ext>
                      </a:extLst>
                    </pic:cNvPr>
                    <pic:cNvPicPr>
                      <a:picLocks noChangeAspect="1"/>
                    </pic:cNvPicPr>
                  </pic:nvPicPr>
                  <pic:blipFill>
                    <a:blip r:embed="rId25"/>
                    <a:srcRect l="1150" t="1341" r="904" b="1341"/>
                    <a:stretch/>
                  </pic:blipFill>
                  <pic:spPr>
                    <a:xfrm>
                      <a:off x="0" y="0"/>
                      <a:ext cx="2729162" cy="1677316"/>
                    </a:xfrm>
                    <a:prstGeom prst="rect">
                      <a:avLst/>
                    </a:prstGeom>
                  </pic:spPr>
                </pic:pic>
              </a:graphicData>
            </a:graphic>
          </wp:inline>
        </w:drawing>
      </w:r>
      <w:r>
        <w:rPr>
          <w:lang w:val="en-IN"/>
        </w:rPr>
        <w:t xml:space="preserve"> </w:t>
      </w:r>
    </w:p>
    <w:p w14:paraId="01719D6D" w14:textId="28FC6247" w:rsidR="00B464C3" w:rsidRPr="001A62CB" w:rsidRDefault="00B464C3" w:rsidP="001A62CB">
      <w:pPr>
        <w:pStyle w:val="Heading1"/>
        <w:numPr>
          <w:ilvl w:val="0"/>
          <w:numId w:val="0"/>
        </w:numPr>
        <w:rPr>
          <w:sz w:val="16"/>
          <w:szCs w:val="16"/>
        </w:rPr>
      </w:pPr>
      <w:r w:rsidRPr="001A62CB">
        <w:rPr>
          <w:sz w:val="16"/>
          <w:szCs w:val="16"/>
        </w:rPr>
        <w:t>Figure 14: Graph Depicting the Similarity between The Original Binarized</w:t>
      </w:r>
      <w:r w:rsidR="008B7269" w:rsidRPr="001A62CB">
        <w:rPr>
          <w:sz w:val="16"/>
          <w:szCs w:val="16"/>
        </w:rPr>
        <w:t xml:space="preserve"> Image and the Image Reconstructed by KNN Classifier</w:t>
      </w:r>
    </w:p>
    <w:p w14:paraId="1FDD080E" w14:textId="77777777" w:rsidR="00B464C3" w:rsidRDefault="00B464C3" w:rsidP="00B464C3">
      <w:pPr>
        <w:jc w:val="both"/>
        <w:rPr>
          <w:lang w:val="en-IN"/>
        </w:rPr>
      </w:pPr>
    </w:p>
    <w:p w14:paraId="6971BEA2" w14:textId="2A566DF3" w:rsidR="008C41E9" w:rsidRPr="0068015B" w:rsidRDefault="008C41E9" w:rsidP="00B26E1D">
      <w:pPr>
        <w:jc w:val="both"/>
        <w:rPr>
          <w:lang w:val="en-IN"/>
        </w:rPr>
      </w:pPr>
      <w:r w:rsidRPr="0068015B">
        <w:rPr>
          <w:lang w:val="en-IN"/>
        </w:rPr>
        <w:t xml:space="preserve">Additionally, Scott Plots were generated for both </w:t>
      </w:r>
      <w:r w:rsidR="00825FDF" w:rsidRPr="0068015B">
        <w:rPr>
          <w:lang w:val="en-IN"/>
        </w:rPr>
        <w:t>HTM</w:t>
      </w:r>
      <w:r w:rsidR="00825FDF">
        <w:rPr>
          <w:lang w:val="en-IN"/>
        </w:rPr>
        <w:t xml:space="preserve"> (</w:t>
      </w:r>
      <w:r w:rsidR="00CD5136">
        <w:rPr>
          <w:lang w:val="en-IN"/>
        </w:rPr>
        <w:t>as shown in Figure 1</w:t>
      </w:r>
      <w:r w:rsidR="00975AD1">
        <w:rPr>
          <w:lang w:val="en-IN"/>
        </w:rPr>
        <w:t>5</w:t>
      </w:r>
      <w:r w:rsidR="00CD5136">
        <w:rPr>
          <w:lang w:val="en-IN"/>
        </w:rPr>
        <w:t>)</w:t>
      </w:r>
      <w:r w:rsidRPr="0068015B">
        <w:rPr>
          <w:lang w:val="en-IN"/>
        </w:rPr>
        <w:t xml:space="preserve"> and KNN </w:t>
      </w:r>
      <w:r w:rsidR="00825FDF" w:rsidRPr="0068015B">
        <w:rPr>
          <w:lang w:val="en-IN"/>
        </w:rPr>
        <w:t>similarity</w:t>
      </w:r>
      <w:r w:rsidR="00825FDF">
        <w:rPr>
          <w:lang w:val="en-IN"/>
        </w:rPr>
        <w:t xml:space="preserve"> (</w:t>
      </w:r>
      <w:r w:rsidR="00CD5136">
        <w:rPr>
          <w:lang w:val="en-IN"/>
        </w:rPr>
        <w:t>as shown in Figure 1</w:t>
      </w:r>
      <w:r w:rsidR="00975AD1">
        <w:rPr>
          <w:lang w:val="en-IN"/>
        </w:rPr>
        <w:t>6</w:t>
      </w:r>
      <w:r w:rsidR="00CD5136">
        <w:rPr>
          <w:lang w:val="en-IN"/>
        </w:rPr>
        <w:t>)</w:t>
      </w:r>
      <w:r w:rsidRPr="0068015B">
        <w:rPr>
          <w:lang w:val="en-IN"/>
        </w:rPr>
        <w:t xml:space="preserve"> results </w:t>
      </w:r>
      <w:r w:rsidR="002F0342">
        <w:rPr>
          <w:lang w:val="en-IN"/>
        </w:rPr>
        <w:t xml:space="preserve">using Hamming Distance </w:t>
      </w:r>
      <w:r w:rsidRPr="0068015B">
        <w:rPr>
          <w:lang w:val="en-IN"/>
        </w:rPr>
        <w:t>to further highlight the reconstruction similarity distribution. These plots were saved in their respective folders and can be used to assess the classifier's consistency in image reconstruction.</w:t>
      </w:r>
    </w:p>
    <w:p w14:paraId="737E77DD" w14:textId="77777777" w:rsidR="008C41E9" w:rsidRDefault="008C41E9" w:rsidP="00B26E1D">
      <w:pPr>
        <w:pStyle w:val="BodyText"/>
        <w:ind w:firstLine="0"/>
        <w:rPr>
          <w:lang w:val="en-IN"/>
        </w:rPr>
      </w:pPr>
    </w:p>
    <w:p w14:paraId="2B047CD9" w14:textId="12B4FB57" w:rsidR="00222D83" w:rsidRPr="00222D83" w:rsidRDefault="00222D83" w:rsidP="00B26E1D">
      <w:pPr>
        <w:pStyle w:val="BodyText"/>
        <w:ind w:firstLine="0"/>
        <w:rPr>
          <w:lang w:val="en-IN"/>
        </w:rPr>
      </w:pPr>
      <w:r w:rsidRPr="00222D83">
        <w:rPr>
          <w:noProof/>
          <w:lang w:val="en-IN"/>
        </w:rPr>
        <w:drawing>
          <wp:inline distT="0" distB="0" distL="0" distR="0" wp14:anchorId="533ECB27" wp14:editId="006136AF">
            <wp:extent cx="3028208" cy="1946910"/>
            <wp:effectExtent l="0" t="0" r="1270" b="0"/>
            <wp:docPr id="1001334898"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2219" t="3213" r="2342" b="3293"/>
                    <a:stretch/>
                  </pic:blipFill>
                  <pic:spPr bwMode="auto">
                    <a:xfrm>
                      <a:off x="0" y="0"/>
                      <a:ext cx="3048896" cy="1960211"/>
                    </a:xfrm>
                    <a:prstGeom prst="rect">
                      <a:avLst/>
                    </a:prstGeom>
                    <a:noFill/>
                    <a:ln>
                      <a:noFill/>
                    </a:ln>
                    <a:extLst>
                      <a:ext uri="{53640926-AAD7-44D8-BBD7-CCE9431645EC}">
                        <a14:shadowObscured xmlns:a14="http://schemas.microsoft.com/office/drawing/2010/main"/>
                      </a:ext>
                    </a:extLst>
                  </pic:spPr>
                </pic:pic>
              </a:graphicData>
            </a:graphic>
          </wp:inline>
        </w:drawing>
      </w:r>
    </w:p>
    <w:p w14:paraId="23BC5EBF" w14:textId="788DD58F" w:rsidR="00925F4C" w:rsidRPr="001A62CB" w:rsidRDefault="00925F4C" w:rsidP="001A62CB">
      <w:pPr>
        <w:pStyle w:val="Heading1"/>
        <w:numPr>
          <w:ilvl w:val="0"/>
          <w:numId w:val="0"/>
        </w:numPr>
        <w:rPr>
          <w:sz w:val="16"/>
          <w:szCs w:val="16"/>
        </w:rPr>
      </w:pPr>
      <w:r w:rsidRPr="001A62CB">
        <w:rPr>
          <w:sz w:val="16"/>
          <w:szCs w:val="16"/>
        </w:rPr>
        <w:t xml:space="preserve">Figure </w:t>
      </w:r>
      <w:r w:rsidR="009E34BA" w:rsidRPr="001A62CB">
        <w:rPr>
          <w:sz w:val="16"/>
          <w:szCs w:val="16"/>
        </w:rPr>
        <w:t>1</w:t>
      </w:r>
      <w:r w:rsidR="00652993" w:rsidRPr="001A62CB">
        <w:rPr>
          <w:sz w:val="16"/>
          <w:szCs w:val="16"/>
        </w:rPr>
        <w:t>5</w:t>
      </w:r>
      <w:r w:rsidRPr="001A62CB">
        <w:rPr>
          <w:sz w:val="16"/>
          <w:szCs w:val="16"/>
        </w:rPr>
        <w:t xml:space="preserve">: Scott Plot Depicting the Similarity between The Original </w:t>
      </w:r>
      <w:r w:rsidR="00222D83" w:rsidRPr="001A62CB">
        <w:rPr>
          <w:sz w:val="16"/>
          <w:szCs w:val="16"/>
        </w:rPr>
        <w:t xml:space="preserve">  </w:t>
      </w:r>
      <w:r w:rsidRPr="001A62CB">
        <w:rPr>
          <w:sz w:val="16"/>
          <w:szCs w:val="16"/>
        </w:rPr>
        <w:t>Binarized Image and the Image Reconstructed by HTM Classifier</w:t>
      </w:r>
    </w:p>
    <w:p w14:paraId="6632D811" w14:textId="77777777" w:rsidR="008A763E" w:rsidRDefault="008A763E" w:rsidP="00B26E1D">
      <w:pPr>
        <w:pStyle w:val="BodyText"/>
        <w:ind w:firstLine="0"/>
        <w:rPr>
          <w:lang w:val="en-IN"/>
        </w:rPr>
      </w:pPr>
    </w:p>
    <w:p w14:paraId="57E21B74" w14:textId="2D210112" w:rsidR="008A763E" w:rsidRPr="008A763E" w:rsidRDefault="008A763E" w:rsidP="00B26E1D">
      <w:pPr>
        <w:pStyle w:val="BodyText"/>
        <w:ind w:firstLine="0"/>
        <w:rPr>
          <w:lang w:val="en-IN"/>
        </w:rPr>
      </w:pPr>
      <w:r w:rsidRPr="008A763E">
        <w:rPr>
          <w:noProof/>
          <w:lang w:val="en-IN"/>
        </w:rPr>
        <w:drawing>
          <wp:inline distT="0" distB="0" distL="0" distR="0" wp14:anchorId="649F8C9C" wp14:editId="68D6DE80">
            <wp:extent cx="3130550" cy="2118360"/>
            <wp:effectExtent l="0" t="0" r="0" b="0"/>
            <wp:docPr id="1904630911"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3577" t="5208" r="3700" b="4312"/>
                    <a:stretch/>
                  </pic:blipFill>
                  <pic:spPr bwMode="auto">
                    <a:xfrm>
                      <a:off x="0" y="0"/>
                      <a:ext cx="3130550" cy="2118360"/>
                    </a:xfrm>
                    <a:prstGeom prst="rect">
                      <a:avLst/>
                    </a:prstGeom>
                    <a:noFill/>
                    <a:ln>
                      <a:noFill/>
                    </a:ln>
                    <a:extLst>
                      <a:ext uri="{53640926-AAD7-44D8-BBD7-CCE9431645EC}">
                        <a14:shadowObscured xmlns:a14="http://schemas.microsoft.com/office/drawing/2010/main"/>
                      </a:ext>
                    </a:extLst>
                  </pic:spPr>
                </pic:pic>
              </a:graphicData>
            </a:graphic>
          </wp:inline>
        </w:drawing>
      </w:r>
    </w:p>
    <w:p w14:paraId="2A4E22E0" w14:textId="5A77A912" w:rsidR="00925F4C" w:rsidRPr="001A62CB" w:rsidRDefault="00925F4C" w:rsidP="001A62CB">
      <w:pPr>
        <w:pStyle w:val="Heading1"/>
        <w:numPr>
          <w:ilvl w:val="0"/>
          <w:numId w:val="0"/>
        </w:numPr>
        <w:rPr>
          <w:sz w:val="16"/>
          <w:szCs w:val="16"/>
        </w:rPr>
      </w:pPr>
      <w:r w:rsidRPr="001A62CB">
        <w:rPr>
          <w:sz w:val="16"/>
          <w:szCs w:val="16"/>
        </w:rPr>
        <w:t xml:space="preserve">Figure </w:t>
      </w:r>
      <w:r w:rsidR="009E34BA" w:rsidRPr="001A62CB">
        <w:rPr>
          <w:sz w:val="16"/>
          <w:szCs w:val="16"/>
        </w:rPr>
        <w:t>1</w:t>
      </w:r>
      <w:r w:rsidR="00652993" w:rsidRPr="001A62CB">
        <w:rPr>
          <w:sz w:val="16"/>
          <w:szCs w:val="16"/>
        </w:rPr>
        <w:t>6</w:t>
      </w:r>
      <w:r w:rsidRPr="001A62CB">
        <w:rPr>
          <w:sz w:val="16"/>
          <w:szCs w:val="16"/>
        </w:rPr>
        <w:t xml:space="preserve">: Scott Plot Depicting the Similarity between The </w:t>
      </w:r>
      <w:r w:rsidR="009E34BA" w:rsidRPr="001A62CB">
        <w:rPr>
          <w:sz w:val="16"/>
          <w:szCs w:val="16"/>
        </w:rPr>
        <w:t>Original Binarized</w:t>
      </w:r>
      <w:r w:rsidRPr="001A62CB">
        <w:rPr>
          <w:sz w:val="16"/>
          <w:szCs w:val="16"/>
        </w:rPr>
        <w:t xml:space="preserve"> Image and the Image Reconstructed by KNN Classifier</w:t>
      </w:r>
    </w:p>
    <w:p w14:paraId="5F001CE7" w14:textId="77777777" w:rsidR="004E609D" w:rsidRDefault="004E609D" w:rsidP="00B26E1D">
      <w:pPr>
        <w:jc w:val="both"/>
        <w:rPr>
          <w:b/>
          <w:bCs/>
          <w:lang w:val="en-IN"/>
        </w:rPr>
      </w:pPr>
    </w:p>
    <w:p w14:paraId="22324BA0" w14:textId="2B55320D" w:rsidR="008C41E9" w:rsidRDefault="00626992" w:rsidP="001A62CB">
      <w:pPr>
        <w:pStyle w:val="Heading1"/>
        <w:numPr>
          <w:ilvl w:val="0"/>
          <w:numId w:val="0"/>
        </w:numPr>
        <w:jc w:val="both"/>
      </w:pPr>
      <w:r w:rsidRPr="001A62CB">
        <w:t>F</w:t>
      </w:r>
      <w:r w:rsidR="008C41E9" w:rsidRPr="001A62CB">
        <w:t>. Comparison of Reconstructed Images</w:t>
      </w:r>
    </w:p>
    <w:p w14:paraId="5C8DF2F4" w14:textId="77777777" w:rsidR="00EA34E3" w:rsidRPr="00EA34E3" w:rsidRDefault="00EA34E3" w:rsidP="00EA34E3"/>
    <w:p w14:paraId="5CA6D796" w14:textId="4425F937" w:rsidR="008C41E9" w:rsidRDefault="008C41E9" w:rsidP="00B26E1D">
      <w:pPr>
        <w:jc w:val="both"/>
        <w:rPr>
          <w:lang w:val="en-IN"/>
        </w:rPr>
      </w:pPr>
      <w:r w:rsidRPr="0068015B">
        <w:rPr>
          <w:lang w:val="en-IN"/>
        </w:rPr>
        <w:t xml:space="preserve">A direct comparison of the reconstructed images from HTM and KNN was carried out. The reconstruction process involves both classifiers generating reconstructed versions of the </w:t>
      </w:r>
      <w:r w:rsidR="00DD3937">
        <w:rPr>
          <w:lang w:val="en-IN"/>
        </w:rPr>
        <w:t>predicted</w:t>
      </w:r>
      <w:r w:rsidRPr="0068015B">
        <w:rPr>
          <w:lang w:val="en-IN"/>
        </w:rPr>
        <w:t xml:space="preserve"> images, which were then compared for similarity. This comparison is essential in determining the performance of each classifier in reconstructing the original images.</w:t>
      </w:r>
      <w:r w:rsidR="00C14A3F">
        <w:rPr>
          <w:lang w:val="en-IN"/>
        </w:rPr>
        <w:t xml:space="preserve"> </w:t>
      </w:r>
      <w:r w:rsidRPr="0068015B">
        <w:rPr>
          <w:lang w:val="en-IN"/>
        </w:rPr>
        <w:t>For each test image, the reconstructed images from HTM and KNN were evaluated for their visual similarity and logged for further analysis.</w:t>
      </w:r>
    </w:p>
    <w:p w14:paraId="1FCA747D" w14:textId="77777777" w:rsidR="00E3241F" w:rsidRDefault="00E3241F" w:rsidP="00B26E1D">
      <w:pPr>
        <w:jc w:val="both"/>
        <w:rPr>
          <w:lang w:val="en-IN"/>
        </w:rPr>
      </w:pPr>
    </w:p>
    <w:p w14:paraId="4039FE72" w14:textId="5AF20B7C" w:rsidR="00E3241F" w:rsidRPr="001A62CB" w:rsidRDefault="00626992" w:rsidP="001A62CB">
      <w:pPr>
        <w:pStyle w:val="Heading1"/>
        <w:numPr>
          <w:ilvl w:val="0"/>
          <w:numId w:val="0"/>
        </w:numPr>
        <w:jc w:val="both"/>
      </w:pPr>
      <w:r w:rsidRPr="001A62CB">
        <w:t>G</w:t>
      </w:r>
      <w:r w:rsidR="00E3241F" w:rsidRPr="001A62CB">
        <w:t>. HTM vs. KNN Performance:</w:t>
      </w:r>
    </w:p>
    <w:p w14:paraId="135296A6" w14:textId="77777777" w:rsidR="001955A3" w:rsidRDefault="001955A3" w:rsidP="00B26E1D">
      <w:pPr>
        <w:jc w:val="both"/>
        <w:rPr>
          <w:b/>
          <w:bCs/>
          <w:lang w:val="en-IN"/>
        </w:rPr>
      </w:pPr>
    </w:p>
    <w:p w14:paraId="6B6837D5" w14:textId="173F816A" w:rsidR="004C0701" w:rsidRDefault="0016635F" w:rsidP="00B26E1D">
      <w:pPr>
        <w:jc w:val="both"/>
        <w:rPr>
          <w:lang w:val="en-IN"/>
        </w:rPr>
      </w:pPr>
      <w:r>
        <w:rPr>
          <w:lang w:val="en-IN"/>
        </w:rPr>
        <w:t>There are</w:t>
      </w:r>
      <w:r w:rsidR="00E3241F">
        <w:rPr>
          <w:lang w:val="en-IN"/>
        </w:rPr>
        <w:t xml:space="preserve"> </w:t>
      </w:r>
      <w:r w:rsidR="004C0701">
        <w:rPr>
          <w:lang w:val="en-IN"/>
        </w:rPr>
        <w:t>two scenarios</w:t>
      </w:r>
      <w:r>
        <w:rPr>
          <w:lang w:val="en-IN"/>
        </w:rPr>
        <w:t xml:space="preserve"> encountered</w:t>
      </w:r>
      <w:r w:rsidR="004C0701">
        <w:rPr>
          <w:lang w:val="en-IN"/>
        </w:rPr>
        <w:t xml:space="preserve"> </w:t>
      </w:r>
      <w:r w:rsidR="00C07541">
        <w:rPr>
          <w:lang w:val="en-IN"/>
        </w:rPr>
        <w:t>in our project</w:t>
      </w:r>
      <w:r w:rsidR="00825FDF">
        <w:rPr>
          <w:lang w:val="en-IN"/>
        </w:rPr>
        <w:t xml:space="preserve">: </w:t>
      </w:r>
    </w:p>
    <w:p w14:paraId="0A89027A" w14:textId="58B727ED" w:rsidR="00B633A2" w:rsidRPr="005E535C" w:rsidRDefault="00B633A2" w:rsidP="00B26E1D">
      <w:pPr>
        <w:jc w:val="both"/>
        <w:rPr>
          <w:lang w:val="en-IN"/>
        </w:rPr>
      </w:pPr>
      <w:r>
        <w:rPr>
          <w:lang w:val="en-IN"/>
        </w:rPr>
        <w:br/>
      </w:r>
      <w:r w:rsidR="005E535C">
        <w:rPr>
          <w:lang w:val="en-IN"/>
        </w:rPr>
        <w:t xml:space="preserve">1. </w:t>
      </w:r>
      <w:r w:rsidRPr="005E535C">
        <w:rPr>
          <w:lang w:val="en-IN"/>
        </w:rPr>
        <w:t>HTM Classifier performed better than KNN Classifie</w:t>
      </w:r>
      <w:r w:rsidR="000D7FBD" w:rsidRPr="005E535C">
        <w:rPr>
          <w:lang w:val="en-IN"/>
        </w:rPr>
        <w:t>r</w:t>
      </w:r>
      <w:r w:rsidR="00721B79" w:rsidRPr="005E535C">
        <w:rPr>
          <w:lang w:val="en-IN"/>
        </w:rPr>
        <w:t xml:space="preserve"> as shown in Figure 1</w:t>
      </w:r>
      <w:r w:rsidR="00975AD1">
        <w:rPr>
          <w:lang w:val="en-IN"/>
        </w:rPr>
        <w:t>7</w:t>
      </w:r>
      <w:r w:rsidR="00721B79" w:rsidRPr="005E535C">
        <w:rPr>
          <w:lang w:val="en-IN"/>
        </w:rPr>
        <w:t>.</w:t>
      </w:r>
    </w:p>
    <w:p w14:paraId="0ADF148F" w14:textId="3D7CFB5D" w:rsidR="000D7FBD" w:rsidRDefault="00C23700" w:rsidP="00B26E1D">
      <w:pPr>
        <w:pStyle w:val="NormalWeb"/>
        <w:jc w:val="both"/>
      </w:pPr>
      <w:r w:rsidRPr="00C23700">
        <w:rPr>
          <w:noProof/>
        </w:rPr>
        <w:lastRenderedPageBreak/>
        <w:drawing>
          <wp:inline distT="0" distB="0" distL="0" distR="0" wp14:anchorId="12709D3A" wp14:editId="7B65830B">
            <wp:extent cx="3014391" cy="944088"/>
            <wp:effectExtent l="0" t="0" r="0" b="8890"/>
            <wp:docPr id="163278755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63507" cy="959471"/>
                    </a:xfrm>
                    <a:prstGeom prst="rect">
                      <a:avLst/>
                    </a:prstGeom>
                    <a:noFill/>
                    <a:ln>
                      <a:noFill/>
                    </a:ln>
                  </pic:spPr>
                </pic:pic>
              </a:graphicData>
            </a:graphic>
          </wp:inline>
        </w:drawing>
      </w:r>
    </w:p>
    <w:p w14:paraId="1BD8EC89" w14:textId="10973001" w:rsidR="00975AD1" w:rsidRPr="001A62CB" w:rsidRDefault="00D93AAD" w:rsidP="001A62CB">
      <w:pPr>
        <w:pStyle w:val="Heading1"/>
        <w:numPr>
          <w:ilvl w:val="0"/>
          <w:numId w:val="0"/>
        </w:numPr>
        <w:rPr>
          <w:sz w:val="16"/>
          <w:szCs w:val="16"/>
        </w:rPr>
      </w:pPr>
      <w:r w:rsidRPr="001A62CB">
        <w:rPr>
          <w:sz w:val="16"/>
          <w:szCs w:val="16"/>
        </w:rPr>
        <w:t>Figure 1</w:t>
      </w:r>
      <w:r w:rsidR="00652993" w:rsidRPr="001A62CB">
        <w:rPr>
          <w:sz w:val="16"/>
          <w:szCs w:val="16"/>
        </w:rPr>
        <w:t>7</w:t>
      </w:r>
      <w:r w:rsidR="001435EE" w:rsidRPr="001A62CB">
        <w:rPr>
          <w:sz w:val="16"/>
          <w:szCs w:val="16"/>
        </w:rPr>
        <w:t xml:space="preserve">. Console Output </w:t>
      </w:r>
      <w:r w:rsidR="00C91B08" w:rsidRPr="001A62CB">
        <w:rPr>
          <w:sz w:val="16"/>
          <w:szCs w:val="16"/>
        </w:rPr>
        <w:t>of Classifier Performance (</w:t>
      </w:r>
      <w:r w:rsidR="00721B79" w:rsidRPr="001A62CB">
        <w:rPr>
          <w:sz w:val="16"/>
          <w:szCs w:val="16"/>
        </w:rPr>
        <w:t>C</w:t>
      </w:r>
      <w:r w:rsidR="00C91B08" w:rsidRPr="001A62CB">
        <w:rPr>
          <w:sz w:val="16"/>
          <w:szCs w:val="16"/>
        </w:rPr>
        <w:t>ase 1)</w:t>
      </w:r>
    </w:p>
    <w:p w14:paraId="4E1858EC" w14:textId="77777777" w:rsidR="0086325C" w:rsidRPr="0086325C" w:rsidRDefault="0086325C" w:rsidP="0086325C">
      <w:pPr>
        <w:rPr>
          <w:lang w:val="en-IN"/>
        </w:rPr>
      </w:pPr>
    </w:p>
    <w:p w14:paraId="2E21E75E" w14:textId="7F6EDB6A" w:rsidR="0036767D" w:rsidRPr="00602D2D" w:rsidRDefault="005E535C" w:rsidP="00B26E1D">
      <w:pPr>
        <w:pStyle w:val="NormalWeb"/>
        <w:jc w:val="both"/>
      </w:pPr>
      <w:r>
        <w:rPr>
          <w:sz w:val="20"/>
          <w:szCs w:val="20"/>
        </w:rPr>
        <w:t>2.  B</w:t>
      </w:r>
      <w:r w:rsidR="002E3EFC">
        <w:rPr>
          <w:sz w:val="20"/>
          <w:szCs w:val="20"/>
        </w:rPr>
        <w:t>oth the Classifier</w:t>
      </w:r>
      <w:r w:rsidR="00602D2D">
        <w:rPr>
          <w:sz w:val="20"/>
          <w:szCs w:val="20"/>
        </w:rPr>
        <w:t xml:space="preserve">s performed equally </w:t>
      </w:r>
      <w:r w:rsidR="009F0352">
        <w:rPr>
          <w:sz w:val="20"/>
          <w:szCs w:val="20"/>
        </w:rPr>
        <w:t>as shown in Figure 1</w:t>
      </w:r>
      <w:r w:rsidR="00975AD1">
        <w:rPr>
          <w:sz w:val="20"/>
          <w:szCs w:val="20"/>
        </w:rPr>
        <w:t>8</w:t>
      </w:r>
      <w:r w:rsidR="009F0352">
        <w:rPr>
          <w:sz w:val="20"/>
          <w:szCs w:val="20"/>
        </w:rPr>
        <w:t>.</w:t>
      </w:r>
    </w:p>
    <w:p w14:paraId="3F7E3B44" w14:textId="77777777" w:rsidR="00C23700" w:rsidRDefault="00C23700" w:rsidP="00C23700">
      <w:pPr>
        <w:pStyle w:val="NormalWeb"/>
        <w:jc w:val="both"/>
        <w:rPr>
          <w:sz w:val="16"/>
          <w:szCs w:val="16"/>
        </w:rPr>
      </w:pPr>
      <w:r w:rsidRPr="00C23700">
        <w:rPr>
          <w:noProof/>
        </w:rPr>
        <w:drawing>
          <wp:inline distT="0" distB="0" distL="0" distR="0" wp14:anchorId="7F9C860B" wp14:editId="2B1C6543">
            <wp:extent cx="3089910" cy="960755"/>
            <wp:effectExtent l="0" t="0" r="0" b="0"/>
            <wp:docPr id="170495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3089910" cy="960755"/>
                    </a:xfrm>
                    <a:prstGeom prst="rect">
                      <a:avLst/>
                    </a:prstGeom>
                    <a:noFill/>
                    <a:ln>
                      <a:noFill/>
                    </a:ln>
                  </pic:spPr>
                </pic:pic>
              </a:graphicData>
            </a:graphic>
          </wp:inline>
        </w:drawing>
      </w:r>
    </w:p>
    <w:p w14:paraId="3ECD66B7" w14:textId="0D89A258" w:rsidR="00C23700" w:rsidRPr="001A62CB" w:rsidRDefault="00C23700" w:rsidP="001A62CB">
      <w:pPr>
        <w:pStyle w:val="Heading1"/>
        <w:numPr>
          <w:ilvl w:val="0"/>
          <w:numId w:val="0"/>
        </w:numPr>
        <w:rPr>
          <w:sz w:val="16"/>
          <w:szCs w:val="16"/>
        </w:rPr>
      </w:pPr>
      <w:r w:rsidRPr="001A62CB">
        <w:rPr>
          <w:sz w:val="16"/>
          <w:szCs w:val="16"/>
        </w:rPr>
        <w:t>Figure 18 : Console Output of Classifier Performance (Case 2)</w:t>
      </w:r>
    </w:p>
    <w:p w14:paraId="1E83BBEE" w14:textId="68EA4F5F" w:rsidR="00C23700" w:rsidRPr="00C23700" w:rsidRDefault="00C23700" w:rsidP="00C23700">
      <w:pPr>
        <w:pStyle w:val="NormalWeb"/>
        <w:jc w:val="both"/>
        <w:rPr>
          <w:sz w:val="16"/>
          <w:szCs w:val="16"/>
          <w:lang w:val="en-US"/>
        </w:rPr>
      </w:pPr>
      <w:r>
        <w:rPr>
          <w:sz w:val="16"/>
          <w:szCs w:val="16"/>
          <w:lang w:val="en-US"/>
        </w:rPr>
        <w:t xml:space="preserve"> </w:t>
      </w:r>
    </w:p>
    <w:p w14:paraId="43C3D15C" w14:textId="23912503" w:rsidR="008C41E9" w:rsidRDefault="00A3479D" w:rsidP="001A62CB">
      <w:pPr>
        <w:pStyle w:val="Heading1"/>
        <w:numPr>
          <w:ilvl w:val="0"/>
          <w:numId w:val="0"/>
        </w:numPr>
        <w:jc w:val="both"/>
      </w:pPr>
      <w:r w:rsidRPr="001A62CB">
        <w:t>H</w:t>
      </w:r>
      <w:r w:rsidR="008C41E9" w:rsidRPr="001A62CB">
        <w:t>. Final Summary and Reset</w:t>
      </w:r>
    </w:p>
    <w:p w14:paraId="5A165FE2" w14:textId="77777777" w:rsidR="00EA34E3" w:rsidRPr="00EA34E3" w:rsidRDefault="00EA34E3" w:rsidP="00EA34E3"/>
    <w:p w14:paraId="61A543BD" w14:textId="5B744CF1" w:rsidR="00966A8A" w:rsidRDefault="008C41E9" w:rsidP="00B26E1D">
      <w:pPr>
        <w:jc w:val="both"/>
        <w:rPr>
          <w:lang w:val="en-IN"/>
        </w:rPr>
      </w:pPr>
      <w:r w:rsidRPr="0068015B">
        <w:rPr>
          <w:lang w:val="en-IN"/>
        </w:rPr>
        <w:t xml:space="preserve">After completing the predictions, reconstructions, and evaluations, the system logged the final results. </w:t>
      </w:r>
      <w:r w:rsidR="0001107F">
        <w:rPr>
          <w:lang w:val="en-IN"/>
        </w:rPr>
        <w:t xml:space="preserve">For overall predictions and reconstructions which classifier performed better is flagged as better classifier. As shown in Figure 19, </w:t>
      </w:r>
      <w:r w:rsidR="00626992">
        <w:rPr>
          <w:lang w:val="en-IN"/>
        </w:rPr>
        <w:t xml:space="preserve">the overall performance of HTM Classifier was better than KNN Classifier. </w:t>
      </w:r>
      <w:r w:rsidRPr="0068015B">
        <w:rPr>
          <w:lang w:val="en-IN"/>
        </w:rPr>
        <w:t>The HTM and KNN classifiers were then reset, clearing any internal states, to prepare for any subsequent experiments or further</w:t>
      </w:r>
      <w:r w:rsidR="00024213">
        <w:rPr>
          <w:lang w:val="en-IN"/>
        </w:rPr>
        <w:t xml:space="preserve"> </w:t>
      </w:r>
      <w:r w:rsidRPr="0068015B">
        <w:rPr>
          <w:lang w:val="en-IN"/>
        </w:rPr>
        <w:t>testing</w:t>
      </w:r>
      <w:r w:rsidR="00966A8A">
        <w:rPr>
          <w:lang w:val="en-IN"/>
        </w:rPr>
        <w:t xml:space="preserve"> as shown in Figure 1</w:t>
      </w:r>
      <w:r w:rsidR="00975AD1">
        <w:rPr>
          <w:lang w:val="en-IN"/>
        </w:rPr>
        <w:t>9</w:t>
      </w:r>
      <w:r w:rsidR="00966A8A">
        <w:rPr>
          <w:lang w:val="en-IN"/>
        </w:rPr>
        <w:t xml:space="preserve">. </w:t>
      </w:r>
    </w:p>
    <w:p w14:paraId="44702226" w14:textId="77777777" w:rsidR="00966A8A" w:rsidRDefault="00966A8A" w:rsidP="00B26E1D">
      <w:pPr>
        <w:jc w:val="both"/>
        <w:rPr>
          <w:lang w:val="en-IN"/>
        </w:rPr>
      </w:pPr>
    </w:p>
    <w:p w14:paraId="7A466707" w14:textId="00CF3816" w:rsidR="00966A8A" w:rsidRPr="00966A8A" w:rsidRDefault="00C23700" w:rsidP="00B26E1D">
      <w:pPr>
        <w:jc w:val="both"/>
        <w:rPr>
          <w:lang w:val="en-IN"/>
        </w:rPr>
      </w:pPr>
      <w:r w:rsidRPr="00C23700">
        <w:rPr>
          <w:noProof/>
          <w:lang w:val="en-IN"/>
        </w:rPr>
        <w:drawing>
          <wp:inline distT="0" distB="0" distL="0" distR="0" wp14:anchorId="3B37EFD7" wp14:editId="5603BF83">
            <wp:extent cx="3089910" cy="306705"/>
            <wp:effectExtent l="0" t="0" r="0" b="0"/>
            <wp:docPr id="347179425"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3089910" cy="306705"/>
                    </a:xfrm>
                    <a:prstGeom prst="rect">
                      <a:avLst/>
                    </a:prstGeom>
                    <a:noFill/>
                    <a:ln>
                      <a:noFill/>
                    </a:ln>
                  </pic:spPr>
                </pic:pic>
              </a:graphicData>
            </a:graphic>
          </wp:inline>
        </w:drawing>
      </w:r>
    </w:p>
    <w:p w14:paraId="1FF2018D" w14:textId="79729BF7" w:rsidR="008C41E9" w:rsidRPr="001A62CB" w:rsidRDefault="00966A8A" w:rsidP="001A62CB">
      <w:pPr>
        <w:pStyle w:val="Heading1"/>
        <w:numPr>
          <w:ilvl w:val="0"/>
          <w:numId w:val="0"/>
        </w:numPr>
      </w:pPr>
      <w:r w:rsidRPr="001A62CB">
        <w:rPr>
          <w:sz w:val="16"/>
          <w:szCs w:val="16"/>
        </w:rPr>
        <w:t>Figure</w:t>
      </w:r>
      <w:r w:rsidR="00B26E1D" w:rsidRPr="001A62CB">
        <w:rPr>
          <w:sz w:val="16"/>
          <w:szCs w:val="16"/>
        </w:rPr>
        <w:t xml:space="preserve"> </w:t>
      </w:r>
      <w:r w:rsidR="00652993" w:rsidRPr="001A62CB">
        <w:rPr>
          <w:sz w:val="16"/>
          <w:szCs w:val="16"/>
        </w:rPr>
        <w:t>19</w:t>
      </w:r>
      <w:r w:rsidRPr="001A62CB">
        <w:rPr>
          <w:sz w:val="16"/>
          <w:szCs w:val="16"/>
        </w:rPr>
        <w:t>:</w:t>
      </w:r>
      <w:r w:rsidR="00B26E1D" w:rsidRPr="001A62CB">
        <w:rPr>
          <w:sz w:val="16"/>
          <w:szCs w:val="16"/>
        </w:rPr>
        <w:t xml:space="preserve"> </w:t>
      </w:r>
      <w:r w:rsidRPr="001A62CB">
        <w:rPr>
          <w:sz w:val="16"/>
          <w:szCs w:val="16"/>
        </w:rPr>
        <w:t>Console output of overall classifier performance</w:t>
      </w:r>
      <w:r w:rsidR="008C41E9" w:rsidRPr="001A62CB">
        <w:br/>
      </w:r>
    </w:p>
    <w:p w14:paraId="5B956C60" w14:textId="51F4D420" w:rsidR="009E2D7D" w:rsidRDefault="009E2D7D" w:rsidP="001A62CB">
      <w:pPr>
        <w:pStyle w:val="Heading1"/>
      </w:pPr>
      <w:r w:rsidRPr="001A62CB">
        <w:t>Discussion</w:t>
      </w:r>
    </w:p>
    <w:p w14:paraId="0F065330" w14:textId="77777777" w:rsidR="00EA34E3" w:rsidRPr="00EA34E3" w:rsidRDefault="00EA34E3" w:rsidP="00EA34E3"/>
    <w:p w14:paraId="50BBF79E" w14:textId="7FD68386"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This project focused on implementing and analyzing two fundamentally different classification algorithms—Hierarchical Temporal Memory (HTM) and K-Nearest Neighbors (KNN)—within a framework centered around Sparse Distributed Representations (SDRs) for image recognition and reconstruction. SDRs, known for their biological plausibility and robustness, were used to encode binarized images in a format that mimics certain neural processing characteristics such as sparsity and distributed encoding. The core aim of the project was to investigate how well HTM and KNN could learn from and interpret these representations, and how effectively they could be used to reconstruct unseen image data.</w:t>
      </w:r>
    </w:p>
    <w:p w14:paraId="5617362C"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 xml:space="preserve">The methodology was divided into two main components: prediction and reconstruction. In the prediction stage, the classifiers were trained on a dataset of binarized images </w:t>
      </w:r>
      <w:r w:rsidRPr="00375EC7">
        <w:rPr>
          <w:rFonts w:eastAsia="Times New Roman"/>
          <w:lang w:val="en-IN" w:eastAsia="en-IN"/>
        </w:rPr>
        <w:t>transformed into SDRs, learning to associate input patterns with corresponding categories or outputs. HTM utilized its ability to learn temporal and spatial correlations through mechanisms inspired by the neocortex, while KNN classified inputs by comparing them to the most similar examples in the training set based on a chosen distance metric. Once classification was completed, the predicted SDRs were passed through a reconstruction process to regenerate visual approximations of the original input images.</w:t>
      </w:r>
    </w:p>
    <w:p w14:paraId="538624A7"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To evaluate performance, the project employed two key metrics: the Jaccard Index and Hamming Distance. These measures provided insight into the similarity between the reconstructed and original images, capturing both overall overlap and bit-level differences. The results highlighted the complementary strengths of each approach. HTM demonstrated a strong ability to generalize in scenarios where pattern sequences or structural regularities existed, while KNN performed better in environments where direct similarity in feature space was a reliable predictor. Visual reconstruction added an additional layer of analysis, allowing the accuracy and nature of each prediction to be intuitively assessed. Similarity plots and Scott plots were also incorporated to visualize the spread and distribution of classification performance, further aiding in the comparative analysis of both models.</w:t>
      </w:r>
    </w:p>
    <w:p w14:paraId="5C38FF5F" w14:textId="77777777" w:rsidR="00375EC7" w:rsidRPr="00375EC7" w:rsidRDefault="00375EC7" w:rsidP="00375EC7">
      <w:pPr>
        <w:spacing w:before="100" w:beforeAutospacing="1" w:after="100" w:afterAutospacing="1"/>
        <w:jc w:val="both"/>
        <w:rPr>
          <w:rFonts w:eastAsia="Times New Roman"/>
          <w:lang w:val="en-IN" w:eastAsia="en-IN"/>
        </w:rPr>
      </w:pPr>
      <w:r w:rsidRPr="00375EC7">
        <w:rPr>
          <w:rFonts w:eastAsia="Times New Roman"/>
          <w:lang w:val="en-IN" w:eastAsia="en-IN"/>
        </w:rPr>
        <w:t>Overall, the findings emphasized that while HTM and KNN operate on fundamentally different principles, each has practical advantages depending on the structure and complexity of the input data. HTM's biologically inspired architecture made it especially robust in handling noisy or incomplete patterns, whereas KNN excelled in clearly defined, data-rich regions of the feature space. The project not only provided a technical comparison of these methods but also contributed a visual and metric-based approach for evaluating SDR-driven classification systems.</w:t>
      </w:r>
    </w:p>
    <w:p w14:paraId="541A5B28" w14:textId="66226064" w:rsidR="00DF5258" w:rsidRPr="00EB4EBA" w:rsidRDefault="00375EC7" w:rsidP="00B26E1D">
      <w:pPr>
        <w:spacing w:before="100" w:beforeAutospacing="1" w:after="100" w:afterAutospacing="1"/>
        <w:jc w:val="both"/>
        <w:rPr>
          <w:rFonts w:eastAsia="Times New Roman"/>
          <w:lang w:val="en-IN" w:eastAsia="en-IN"/>
        </w:rPr>
      </w:pPr>
      <w:r w:rsidRPr="00375EC7">
        <w:rPr>
          <w:rFonts w:eastAsia="Times New Roman"/>
          <w:lang w:val="en-IN" w:eastAsia="en-IN"/>
        </w:rPr>
        <w:t>Looking forward, there are multiple avenues to enhance this work. Refining the image-to-SDR encoding process could improve the quality of input features and lead to better classification accuracy. Developing hybrid models that combine HTM’s contextual learning with KNN’s simplicity and adaptability could result in more balanced and efficient systems. Exploring alternative or adaptive similarity metrics may also improve prediction performance, especially in borderline cases. Furthermore, scaling the framework to handle higher-resolution images, more complex datasets, and real-time processing would open doors to practical applications in areas like computer vision, autonomous systems, and assistive AI technologies. This project thus sets a foundation for future research in leveraging SDRs for interpretable, robust, and biologically inspired machine learning systems.</w:t>
      </w:r>
    </w:p>
    <w:p w14:paraId="602C01CA" w14:textId="77777777" w:rsidR="00F32E2C" w:rsidRPr="00F32E2C" w:rsidRDefault="00EB4EBA" w:rsidP="00B26E1D">
      <w:pPr>
        <w:jc w:val="both"/>
      </w:pPr>
      <w:r>
        <w:t xml:space="preserve">  </w:t>
      </w:r>
    </w:p>
    <w:p w14:paraId="134D7F26" w14:textId="7AEC767C" w:rsidR="00F32E2C" w:rsidRDefault="00F32E2C" w:rsidP="001A62CB">
      <w:pPr>
        <w:pStyle w:val="Heading1"/>
      </w:pPr>
      <w:r w:rsidRPr="001A62CB">
        <w:t>References</w:t>
      </w:r>
    </w:p>
    <w:p w14:paraId="480A327E" w14:textId="77777777" w:rsidR="00EA34E3" w:rsidRPr="00EA34E3" w:rsidRDefault="00EA34E3" w:rsidP="00EA34E3"/>
    <w:sdt>
      <w:sdtPr>
        <w:id w:val="-573587230"/>
        <w:bibliography/>
      </w:sdtPr>
      <w:sdtContent>
        <w:p w14:paraId="593FDFD9" w14:textId="0D525247" w:rsidR="007E3104" w:rsidRDefault="00F32E2C" w:rsidP="00F32E2C">
          <w:pPr>
            <w:jc w:val="both"/>
          </w:pPr>
          <w:r w:rsidRPr="008C7046">
            <w:t>[1</w:t>
          </w:r>
          <w:bookmarkStart w:id="0" w:name="one"/>
          <w:bookmarkEnd w:id="0"/>
          <w:r w:rsidRPr="008C7046">
            <w:t>] Ahmad, S., &amp; Hawkins, J. (2015). Properties of Sparse Distributed Representations and their Application to Hierarchical Temporal Memory.</w:t>
          </w:r>
          <w:r w:rsidR="006126E2">
            <w:t xml:space="preserve"> </w:t>
          </w:r>
          <w:r w:rsidR="006126E2">
            <w:tab/>
          </w:r>
          <w:r w:rsidRPr="008C7046">
            <w:rPr>
              <w:i/>
              <w:iCs/>
            </w:rPr>
            <w:t>arXiv</w:t>
          </w:r>
          <w:r w:rsidR="006126E2">
            <w:rPr>
              <w:i/>
              <w:iCs/>
            </w:rPr>
            <w:tab/>
          </w:r>
          <w:r w:rsidRPr="008C7046">
            <w:rPr>
              <w:i/>
              <w:iCs/>
            </w:rPr>
            <w:t>preprint</w:t>
          </w:r>
          <w:r w:rsidR="006126E2">
            <w:rPr>
              <w:i/>
              <w:iCs/>
            </w:rPr>
            <w:t xml:space="preserve"> </w:t>
          </w:r>
          <w:r w:rsidRPr="008C7046">
            <w:rPr>
              <w:i/>
              <w:iCs/>
            </w:rPr>
            <w:t>arXiv:</w:t>
          </w:r>
          <w:r w:rsidR="006126E2">
            <w:rPr>
              <w:i/>
              <w:iCs/>
            </w:rPr>
            <w:t xml:space="preserve"> </w:t>
          </w:r>
          <w:r w:rsidRPr="008C7046">
            <w:rPr>
              <w:i/>
              <w:iCs/>
            </w:rPr>
            <w:lastRenderedPageBreak/>
            <w:t>1503.07469</w:t>
          </w:r>
          <w:r w:rsidRPr="008C7046">
            <w:t>.</w:t>
          </w:r>
          <w:r w:rsidR="006126E2">
            <w:t xml:space="preserve"> </w:t>
          </w:r>
          <w:r w:rsidRPr="008C7046">
            <w:t>Available</w:t>
          </w:r>
          <w:r w:rsidR="006126E2">
            <w:t xml:space="preserve"> </w:t>
          </w:r>
          <w:r w:rsidRPr="008C7046">
            <w:t>at:</w:t>
          </w:r>
          <w:r w:rsidR="006126E2">
            <w:tab/>
          </w:r>
          <w:hyperlink r:id="rId31" w:history="1">
            <w:r w:rsidR="006126E2" w:rsidRPr="00291498">
              <w:rPr>
                <w:rStyle w:val="Hyperlink"/>
              </w:rPr>
              <w:t>https://arxiv.org/abs/1503.07469</w:t>
            </w:r>
          </w:hyperlink>
          <w:r w:rsidRPr="008C7046">
            <w:t>. Accessed on: March 28, 2025.</w:t>
          </w:r>
        </w:p>
        <w:p w14:paraId="111D4922" w14:textId="1A440B37" w:rsidR="00AA0FAD" w:rsidRDefault="00AA0FAD" w:rsidP="00AA0FAD">
          <w:pPr>
            <w:jc w:val="both"/>
          </w:pPr>
          <w:r w:rsidRPr="007E3104">
            <w:rPr>
              <w:lang w:val="de-DE"/>
            </w:rPr>
            <w:t>[2]</w:t>
          </w:r>
          <w:bookmarkStart w:id="1" w:name="two"/>
          <w:bookmarkEnd w:id="1"/>
          <w:r w:rsidRPr="007E3104">
            <w:rPr>
              <w:lang w:val="de-DE"/>
            </w:rPr>
            <w:t xml:space="preserve"> Balasubramaniam, J., Krishnaa, C. B. G., &amp; Zhu, F. (2015). </w:t>
          </w:r>
          <w:r w:rsidRPr="003F0645">
            <w:t xml:space="preserve">Enhancement of Classifiers in HTM-CLA Using Similarity Evaluation Methods. </w:t>
          </w:r>
          <w:r w:rsidRPr="003F0645">
            <w:rPr>
              <w:i/>
              <w:iCs/>
            </w:rPr>
            <w:t>Procedia Computer Science</w:t>
          </w:r>
          <w:r w:rsidRPr="003F0645">
            <w:t xml:space="preserve">, 60, 1516–1523. Retrieved on March 29, 2025, from </w:t>
          </w:r>
          <w:hyperlink r:id="rId32" w:anchor="8203;:contentReference%5Boaicite:1%5D%7Bindex=1%7D" w:tgtFrame="_new" w:history="1">
            <w:r w:rsidRPr="003F0645">
              <w:rPr>
                <w:rStyle w:val="Hyperlink"/>
              </w:rPr>
              <w:t>https://www.sciencedirect.com/science/article/pii/S1877050915023881&amp;#8203;:contentReference[oaicite:1]{index=1}</w:t>
            </w:r>
          </w:hyperlink>
        </w:p>
        <w:p w14:paraId="052A967E" w14:textId="5601E193" w:rsidR="00AA0FAD" w:rsidRDefault="00AA0FAD" w:rsidP="00AA0FAD">
          <w:pPr>
            <w:jc w:val="both"/>
          </w:pPr>
          <w:r w:rsidRPr="008C7046">
            <w:t>[</w:t>
          </w:r>
          <w:r>
            <w:t>3</w:t>
          </w:r>
          <w:r w:rsidRPr="008C7046">
            <w:t xml:space="preserve">] </w:t>
          </w:r>
          <w:bookmarkStart w:id="2" w:name="three"/>
          <w:bookmarkEnd w:id="2"/>
          <w:r w:rsidRPr="008C7046">
            <w:t xml:space="preserve">Cui, Y., Ahmad, S., &amp; Hawkins, J. (2017). The HTM Spatial Pooler—A Neocortical Algorithm for Online Sparse Distributed Coding. </w:t>
          </w:r>
          <w:r w:rsidRPr="008C7046">
            <w:rPr>
              <w:i/>
              <w:iCs/>
            </w:rPr>
            <w:t>Frontiers in Computational Neuroscience</w:t>
          </w:r>
          <w:r w:rsidRPr="008C7046">
            <w:t>,</w:t>
          </w:r>
          <w:r w:rsidR="006126E2">
            <w:t xml:space="preserve"> </w:t>
          </w:r>
          <w:r w:rsidRPr="008C7046">
            <w:t>11,</w:t>
          </w:r>
          <w:r w:rsidR="006126E2">
            <w:tab/>
            <w:t xml:space="preserve"> </w:t>
          </w:r>
          <w:r w:rsidRPr="008C7046">
            <w:t>111.</w:t>
          </w:r>
          <w:r w:rsidR="006126E2">
            <w:t xml:space="preserve"> </w:t>
          </w:r>
          <w:r w:rsidRPr="008C7046">
            <w:t>Available</w:t>
          </w:r>
          <w:r w:rsidR="006126E2">
            <w:tab/>
          </w:r>
          <w:r w:rsidRPr="008C7046">
            <w:t xml:space="preserve">at: </w:t>
          </w:r>
          <w:hyperlink r:id="rId33" w:history="1">
            <w:r w:rsidRPr="00641805">
              <w:rPr>
                <w:rStyle w:val="Hyperlink"/>
              </w:rPr>
              <w:t>https://www.frontiersin.org/articles/10.3389/fncom.2017.00111/full</w:t>
            </w:r>
          </w:hyperlink>
          <w:r w:rsidRPr="008C7046">
            <w:t>. Accessed on: March 28, 2025.</w:t>
          </w:r>
        </w:p>
        <w:p w14:paraId="7FC32CA2" w14:textId="7D944200" w:rsidR="002317D5" w:rsidRDefault="00AA0FAD" w:rsidP="002317D5">
          <w:pPr>
            <w:jc w:val="both"/>
          </w:pPr>
          <w:r>
            <w:t xml:space="preserve">[4] </w:t>
          </w:r>
          <w:bookmarkStart w:id="3" w:name="four"/>
          <w:bookmarkEnd w:id="3"/>
          <w:r w:rsidRPr="006609EA">
            <w:t xml:space="preserve">Jaccard, P. (1912). </w:t>
          </w:r>
          <w:r w:rsidRPr="006609EA">
            <w:rPr>
              <w:i/>
              <w:iCs/>
            </w:rPr>
            <w:t>Étude comparative de la distribution florale dans une portion des Alpes et des Jura</w:t>
          </w:r>
          <w:r w:rsidRPr="006609EA">
            <w:t xml:space="preserve">. </w:t>
          </w:r>
          <w:r w:rsidRPr="006609EA">
            <w:rPr>
              <w:i/>
              <w:iCs/>
            </w:rPr>
            <w:t>Bulletin de la Société vaudoise des sciences naturelles</w:t>
          </w:r>
          <w:r w:rsidRPr="006609EA">
            <w:t>, 47, 241–272. Retrieved</w:t>
          </w:r>
          <w:r w:rsidR="002317D5">
            <w:t xml:space="preserve"> </w:t>
          </w:r>
          <w:r w:rsidRPr="006609EA">
            <w:t>on</w:t>
          </w:r>
          <w:r w:rsidR="002317D5">
            <w:t xml:space="preserve"> </w:t>
          </w:r>
          <w:r w:rsidRPr="006609EA">
            <w:t>March</w:t>
          </w:r>
          <w:r w:rsidR="002317D5">
            <w:t xml:space="preserve"> </w:t>
          </w:r>
          <w:r w:rsidRPr="006609EA">
            <w:t>29,</w:t>
          </w:r>
          <w:r w:rsidR="006126E2">
            <w:t xml:space="preserve"> </w:t>
          </w:r>
          <w:r w:rsidRPr="006609EA">
            <w:t>2025,</w:t>
          </w:r>
          <w:r w:rsidR="006126E2">
            <w:t xml:space="preserve"> from</w:t>
          </w:r>
          <w:r w:rsidR="002317D5">
            <w:t xml:space="preserve">: </w:t>
          </w:r>
        </w:p>
        <w:p w14:paraId="5EBEDFA5" w14:textId="4F466733" w:rsidR="00AA0FAD" w:rsidRDefault="00AA0FAD" w:rsidP="002317D5">
          <w:pPr>
            <w:jc w:val="both"/>
          </w:pPr>
          <w:hyperlink r:id="rId34" w:tgtFrame="_new" w:history="1">
            <w:r w:rsidRPr="006609EA">
              <w:rPr>
                <w:rStyle w:val="Hyperlink"/>
              </w:rPr>
              <w:t>https://en.wikipedia.org/wiki/Jaccard_index</w:t>
            </w:r>
          </w:hyperlink>
        </w:p>
        <w:p w14:paraId="6F7DF4DE" w14:textId="77777777" w:rsidR="00AA0FAD" w:rsidRPr="008C7046" w:rsidRDefault="00AA0FAD" w:rsidP="00AA0FAD">
          <w:pPr>
            <w:jc w:val="both"/>
          </w:pPr>
          <w:r w:rsidRPr="008C7046">
            <w:t xml:space="preserve">[5] </w:t>
          </w:r>
          <w:bookmarkStart w:id="4" w:name="five"/>
          <w:bookmarkEnd w:id="4"/>
          <w:r w:rsidRPr="008C7046">
            <w:t xml:space="preserve">Olshausen, B. A., &amp; Field, D. J. (1997). Sparse Coding with an Overcomplete Basis Set: A Strategy Employed by V1?. </w:t>
          </w:r>
          <w:r w:rsidRPr="008C7046">
            <w:rPr>
              <w:i/>
              <w:iCs/>
            </w:rPr>
            <w:t>Vision Research</w:t>
          </w:r>
          <w:r w:rsidRPr="008C7046">
            <w:t xml:space="preserve">, 37(23), 3311–3325. Available at: </w:t>
          </w:r>
          <w:hyperlink r:id="rId35" w:tgtFrame="_new" w:history="1">
            <w:r w:rsidRPr="008C7046">
              <w:rPr>
                <w:rStyle w:val="Hyperlink"/>
              </w:rPr>
              <w:t>https://www.sciencedirect.com/science/article/pii/S0042698997001697</w:t>
            </w:r>
          </w:hyperlink>
          <w:r w:rsidRPr="008C7046">
            <w:t>. Accessed on: March 28, 2025.</w:t>
          </w:r>
        </w:p>
        <w:p w14:paraId="6BFA467E" w14:textId="262165B6" w:rsidR="00AA0FAD" w:rsidRDefault="00AA0FAD" w:rsidP="00AA0FAD">
          <w:pPr>
            <w:jc w:val="both"/>
          </w:pPr>
          <w:r>
            <w:t>[6]</w:t>
          </w:r>
          <w:bookmarkStart w:id="5" w:name="six"/>
          <w:bookmarkEnd w:id="5"/>
          <w:r w:rsidRPr="006F2D75">
            <w:t xml:space="preserve"> ​Otsu, N. (1979). </w:t>
          </w:r>
          <w:r w:rsidRPr="006F2D75">
            <w:rPr>
              <w:i/>
              <w:iCs/>
            </w:rPr>
            <w:t>A Threshold Selection Method from Gray-Level Histograms</w:t>
          </w:r>
          <w:r w:rsidRPr="006F2D75">
            <w:t>. IEEE Transactions on Systems, Man, and Cybernetics.</w:t>
          </w:r>
          <w:r w:rsidR="006126E2" w:rsidRPr="006126E2">
            <w:t xml:space="preserve"> </w:t>
          </w:r>
          <w:r w:rsidR="006126E2" w:rsidRPr="006F2D75">
            <w:t>Retrieved on March 28</w:t>
          </w:r>
          <w:r w:rsidR="006126E2">
            <w:t>,</w:t>
          </w:r>
          <w:r w:rsidR="006126E2" w:rsidRPr="006F2D75">
            <w:t>2025</w:t>
          </w:r>
          <w:r w:rsidR="006126E2">
            <w:t xml:space="preserve"> from </w:t>
          </w:r>
          <w:hyperlink r:id="rId36" w:history="1">
            <w:r w:rsidR="006126E2" w:rsidRPr="00291498">
              <w:rPr>
                <w:rStyle w:val="Hyperlink"/>
              </w:rPr>
              <w:t>https://engineering.purdue.edu/kak/computervision/ECE661.08/OTSU_paper.pdf</w:t>
            </w:r>
          </w:hyperlink>
          <w:r w:rsidRPr="006F2D75">
            <w:t xml:space="preserve">. </w:t>
          </w:r>
        </w:p>
        <w:p w14:paraId="22BC7DE7" w14:textId="77777777" w:rsidR="002317D5" w:rsidRDefault="00F32E2C" w:rsidP="00F32E2C">
          <w:pPr>
            <w:jc w:val="both"/>
          </w:pPr>
          <w:r w:rsidRPr="008C7046">
            <w:t>[</w:t>
          </w:r>
          <w:r w:rsidR="00AA0FAD">
            <w:t>7</w:t>
          </w:r>
          <w:r w:rsidRPr="008C7046">
            <w:t>]</w:t>
          </w:r>
          <w:bookmarkStart w:id="6" w:name="seven"/>
          <w:bookmarkEnd w:id="6"/>
          <w:r w:rsidRPr="008C7046">
            <w:t xml:space="preserve"> Yang, J., Wright, J., Huang, T. S., &amp; Ma, Y. (2010). Image Super-Resolution via Sparse Representation. </w:t>
          </w:r>
          <w:r w:rsidRPr="008C7046">
            <w:rPr>
              <w:i/>
              <w:iCs/>
            </w:rPr>
            <w:t>IEEE Transactions on Image Processing</w:t>
          </w:r>
          <w:r w:rsidRPr="008C7046">
            <w:t xml:space="preserve">, 19(11), 2861–2873. </w:t>
          </w:r>
        </w:p>
        <w:p w14:paraId="59F69952" w14:textId="49D353CA" w:rsidR="002317D5" w:rsidRDefault="00F32E2C" w:rsidP="002317D5">
          <w:pPr>
            <w:jc w:val="left"/>
          </w:pPr>
          <w:r w:rsidRPr="008C7046">
            <w:t>Availabl</w:t>
          </w:r>
          <w:r w:rsidR="002317D5">
            <w:t xml:space="preserve">e at:  </w:t>
          </w:r>
          <w:hyperlink r:id="rId37" w:history="1">
            <w:r w:rsidR="002317D5" w:rsidRPr="00291498">
              <w:rPr>
                <w:rStyle w:val="Hyperlink"/>
              </w:rPr>
              <w:t>https://www.columbia.edu/~jw2966/papers/YWHM10-TIP.pdf</w:t>
            </w:r>
          </w:hyperlink>
        </w:p>
        <w:p w14:paraId="43D38E42" w14:textId="0B785736" w:rsidR="00F32E2C" w:rsidRDefault="00F32E2C" w:rsidP="00F32E2C">
          <w:pPr>
            <w:jc w:val="both"/>
          </w:pPr>
          <w:r w:rsidRPr="008C7046">
            <w:t>Accessed on: March 28, 2025.</w:t>
          </w:r>
        </w:p>
        <w:p w14:paraId="5CD4BA42" w14:textId="0B86B790" w:rsidR="00AA0FAD" w:rsidRDefault="00AA0FAD" w:rsidP="00F32E2C">
          <w:pPr>
            <w:jc w:val="both"/>
          </w:pPr>
          <w:r>
            <w:t>[8]</w:t>
          </w:r>
          <w:bookmarkStart w:id="7" w:name="eight"/>
          <w:bookmarkEnd w:id="7"/>
          <w:r>
            <w:t xml:space="preserve"> </w:t>
          </w:r>
          <w:r w:rsidRPr="003F0645">
            <w:t xml:space="preserve">Yilmaz, E., &amp; Gunal, S. (2020). Evaluation of k-nearest neighbour classifier performance for heterogeneous data sets. </w:t>
          </w:r>
          <w:r w:rsidRPr="003F0645">
            <w:rPr>
              <w:i/>
              <w:iCs/>
            </w:rPr>
            <w:t>SN Computer Science</w:t>
          </w:r>
          <w:r w:rsidRPr="003F0645">
            <w:t xml:space="preserve">, 1(3). Retrieved on March 29, 2025, from </w:t>
          </w:r>
          <w:hyperlink r:id="rId38" w:tgtFrame="_new" w:history="1">
            <w:r w:rsidRPr="003F0645">
              <w:rPr>
                <w:rStyle w:val="Hyperlink"/>
              </w:rPr>
              <w:t>https://link.springer.com/article/10.1007/s42452-019-1356-9</w:t>
            </w:r>
          </w:hyperlink>
        </w:p>
        <w:p w14:paraId="605215D6" w14:textId="5B6E9183" w:rsidR="00AA0FAD" w:rsidRPr="00975AD1" w:rsidRDefault="00AA0FAD" w:rsidP="00AA0FAD">
          <w:pPr>
            <w:jc w:val="both"/>
          </w:pPr>
          <w:r>
            <w:t>[9]</w:t>
          </w:r>
          <w:bookmarkStart w:id="8" w:name="nine"/>
          <w:bookmarkEnd w:id="8"/>
          <w:r>
            <w:t xml:space="preserve"> </w:t>
          </w:r>
          <w:r w:rsidRPr="00975AD1">
            <w:t xml:space="preserve">Yilmaz, E., Krishnaa, C. B. G., &amp; Zhu, F. (2020). Evaluation of k-nearest neighbour classifier performance for heterogeneous data sets using similarity measures. </w:t>
          </w:r>
          <w:r w:rsidRPr="00975AD1">
            <w:rPr>
              <w:i/>
              <w:iCs/>
            </w:rPr>
            <w:t>Scientific Reports</w:t>
          </w:r>
          <w:r w:rsidRPr="00975AD1">
            <w:t xml:space="preserve">, 10(1). Retrieved on March 29, 2025, from </w:t>
          </w:r>
          <w:hyperlink r:id="rId39" w:tgtFrame="_new" w:history="1">
            <w:r w:rsidRPr="00975AD1">
              <w:rPr>
                <w:rStyle w:val="Hyperlink"/>
              </w:rPr>
              <w:t>https://link.springer.com/article/10.1007/s42452-019-1356-9</w:t>
            </w:r>
          </w:hyperlink>
        </w:p>
        <w:p w14:paraId="26055F95" w14:textId="5444532B" w:rsidR="00F32E2C" w:rsidRDefault="00F32E2C" w:rsidP="00F32E2C">
          <w:pPr>
            <w:jc w:val="both"/>
          </w:pPr>
          <w:r w:rsidRPr="00AA0FAD">
            <w:rPr>
              <w:lang w:val="de-DE"/>
            </w:rPr>
            <w:t>[</w:t>
          </w:r>
          <w:r w:rsidR="00AA0FAD">
            <w:rPr>
              <w:lang w:val="de-DE"/>
            </w:rPr>
            <w:t>10</w:t>
          </w:r>
          <w:r w:rsidRPr="00AA0FAD">
            <w:rPr>
              <w:lang w:val="de-DE"/>
            </w:rPr>
            <w:t>]</w:t>
          </w:r>
          <w:bookmarkStart w:id="9" w:name="ten"/>
          <w:bookmarkEnd w:id="9"/>
          <w:r w:rsidRPr="00AA0FAD">
            <w:rPr>
              <w:lang w:val="de-DE"/>
            </w:rPr>
            <w:t xml:space="preserve"> Zhang, K., Zuo, W., Chen, Y., Meng, D., &amp; Zhang, L. (2017). </w:t>
          </w:r>
          <w:r w:rsidRPr="008C7046">
            <w:t xml:space="preserve">Beyond a Gaussian Denoiser: Residual Learning of Deep CNN for Image Denoising. </w:t>
          </w:r>
          <w:r w:rsidRPr="008C7046">
            <w:rPr>
              <w:i/>
              <w:iCs/>
            </w:rPr>
            <w:t>IEEE Transactions on Image Processing</w:t>
          </w:r>
          <w:r w:rsidRPr="008C7046">
            <w:t xml:space="preserve">, 26(7), 3142–3155. Available at: </w:t>
          </w:r>
        </w:p>
        <w:p w14:paraId="3730964B" w14:textId="77777777" w:rsidR="00F32E2C" w:rsidRPr="008C7046" w:rsidRDefault="00F32E2C" w:rsidP="00F32E2C">
          <w:pPr>
            <w:jc w:val="both"/>
          </w:pPr>
          <w:hyperlink r:id="rId40" w:history="1">
            <w:r w:rsidRPr="00EE144D">
              <w:rPr>
                <w:rStyle w:val="Hyperlink"/>
              </w:rPr>
              <w:t>https://ieeexplore.ieee.org/document/7839189</w:t>
            </w:r>
          </w:hyperlink>
          <w:r w:rsidRPr="008C7046">
            <w:t>. Accessed on: March 28, 2025.</w:t>
          </w:r>
        </w:p>
        <w:p w14:paraId="73991392" w14:textId="6603C05D" w:rsidR="00F46840" w:rsidRPr="00F32E2C" w:rsidRDefault="00000000" w:rsidP="00F32E2C"/>
      </w:sdtContent>
    </w:sdt>
    <w:p w14:paraId="7E158A93" w14:textId="03335E37" w:rsidR="009303D9" w:rsidRPr="005B520E" w:rsidRDefault="009303D9" w:rsidP="00B26E1D">
      <w:pPr>
        <w:jc w:val="both"/>
      </w:pPr>
    </w:p>
    <w:p w14:paraId="1B7236B8" w14:textId="77777777" w:rsidR="009303D9" w:rsidRPr="005B520E" w:rsidRDefault="009303D9" w:rsidP="00B26E1D">
      <w:pPr>
        <w:jc w:val="both"/>
      </w:pPr>
    </w:p>
    <w:p w14:paraId="7D752771" w14:textId="77777777" w:rsidR="009303D9" w:rsidRDefault="009303D9" w:rsidP="00B26E1D">
      <w:pPr>
        <w:pStyle w:val="references"/>
        <w:numPr>
          <w:ilvl w:val="0"/>
          <w:numId w:val="0"/>
        </w:numPr>
        <w:ind w:left="360" w:hanging="360"/>
      </w:pPr>
    </w:p>
    <w:p w14:paraId="12772007" w14:textId="727ADD77" w:rsidR="00836367" w:rsidRPr="00F96569" w:rsidRDefault="00836367" w:rsidP="00B26E1D">
      <w:pPr>
        <w:pStyle w:val="references"/>
        <w:numPr>
          <w:ilvl w:val="0"/>
          <w:numId w:val="0"/>
        </w:numPr>
        <w:ind w:left="360" w:hanging="360"/>
        <w:rPr>
          <w:rFonts w:eastAsia="SimSun"/>
          <w:b/>
          <w:noProof w:val="0"/>
          <w:color w:val="FF0000"/>
          <w:spacing w:val="-1"/>
          <w:sz w:val="20"/>
          <w:szCs w:val="20"/>
          <w:lang w:val="x-none" w:eastAsia="x-none"/>
        </w:rPr>
        <w:sectPr w:rsidR="00836367" w:rsidRPr="00F96569" w:rsidSect="00AC597F">
          <w:type w:val="continuous"/>
          <w:pgSz w:w="11906" w:h="16838" w:code="9"/>
          <w:pgMar w:top="1080" w:right="907" w:bottom="1440" w:left="907" w:header="720" w:footer="720" w:gutter="0"/>
          <w:cols w:num="2" w:space="360"/>
          <w:docGrid w:linePitch="360"/>
        </w:sectPr>
      </w:pPr>
    </w:p>
    <w:p w14:paraId="7F145753" w14:textId="76BA26BE" w:rsidR="009303D9" w:rsidRDefault="009303D9" w:rsidP="00B26E1D">
      <w:pPr>
        <w:jc w:val="both"/>
      </w:pPr>
    </w:p>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4175CD" w14:textId="77777777" w:rsidR="00F66A0D" w:rsidRDefault="00F66A0D" w:rsidP="001A3B3D">
      <w:r>
        <w:separator/>
      </w:r>
    </w:p>
  </w:endnote>
  <w:endnote w:type="continuationSeparator" w:id="0">
    <w:p w14:paraId="70310ED2" w14:textId="77777777" w:rsidR="00F66A0D" w:rsidRDefault="00F66A0D"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011694F3" w:rsidR="001A3B3D" w:rsidRPr="006F6D3D" w:rsidRDefault="00C70167" w:rsidP="0056610F">
    <w:pPr>
      <w:pStyle w:val="Footer"/>
      <w:jc w:val="left"/>
      <w:rPr>
        <w:sz w:val="16"/>
        <w:szCs w:val="16"/>
      </w:rPr>
    </w:pPr>
    <w:r>
      <w:rPr>
        <w:sz w:val="16"/>
        <w:szCs w:val="16"/>
      </w:rPr>
      <w:t xml:space="preserve">Frankfurt University of Applied Sciences </w:t>
    </w:r>
    <w:r w:rsidR="000F4BE3">
      <w:rPr>
        <w:sz w:val="16"/>
        <w:szCs w:val="16"/>
      </w:rPr>
      <w:t>2024-25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F0CA564" w14:textId="77777777" w:rsidR="00F66A0D" w:rsidRDefault="00F66A0D" w:rsidP="001A3B3D">
      <w:r>
        <w:separator/>
      </w:r>
    </w:p>
  </w:footnote>
  <w:footnote w:type="continuationSeparator" w:id="0">
    <w:p w14:paraId="06B8798C" w14:textId="77777777" w:rsidR="00F66A0D" w:rsidRDefault="00F66A0D"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353"/>
      <w:gridCol w:w="3374"/>
      <w:gridCol w:w="3393"/>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3302F42A" w:rsidR="00080C7D" w:rsidRDefault="004D086E" w:rsidP="005300ED">
          <w:pPr>
            <w:pStyle w:val="Header"/>
            <w:jc w:val="right"/>
          </w:pPr>
          <w:r>
            <w:rPr>
              <w:noProof/>
              <w:lang w:val="de-DE"/>
            </w:rPr>
            <w:drawing>
              <wp:inline distT="0" distB="0" distL="0" distR="0" wp14:anchorId="2875910C" wp14:editId="0DEF5E57">
                <wp:extent cx="1219200" cy="624840"/>
                <wp:effectExtent l="0" t="0" r="0" b="0"/>
                <wp:docPr id="1"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rafik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19200" cy="624840"/>
                        </a:xfrm>
                        <a:prstGeom prst="rect">
                          <a:avLst/>
                        </a:prstGeom>
                        <a:noFill/>
                        <a:ln>
                          <a:noFill/>
                        </a:ln>
                      </pic:spPr>
                    </pic:pic>
                  </a:graphicData>
                </a:graphic>
              </wp:inline>
            </w:drawing>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6EC475B"/>
    <w:multiLevelType w:val="hybridMultilevel"/>
    <w:tmpl w:val="39D4D5EC"/>
    <w:lvl w:ilvl="0" w:tplc="41329882">
      <w:start w:val="1"/>
      <w:numFmt w:val="decimal"/>
      <w:lvlText w:val="%1."/>
      <w:lvlJc w:val="left"/>
      <w:pPr>
        <w:ind w:left="644" w:hanging="360"/>
      </w:pPr>
      <w:rPr>
        <w:rFonts w:hint="default"/>
        <w:sz w:val="20"/>
        <w:szCs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07987E4E"/>
    <w:multiLevelType w:val="multilevel"/>
    <w:tmpl w:val="72DCE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96930AB"/>
    <w:multiLevelType w:val="multilevel"/>
    <w:tmpl w:val="AB7AE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3B5942"/>
    <w:multiLevelType w:val="hybridMultilevel"/>
    <w:tmpl w:val="4AFE66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1A1E1EAA"/>
    <w:multiLevelType w:val="hybridMultilevel"/>
    <w:tmpl w:val="09764060"/>
    <w:lvl w:ilvl="0" w:tplc="4009000F">
      <w:start w:val="2"/>
      <w:numFmt w:val="decimal"/>
      <w:lvlText w:val="%1."/>
      <w:lvlJc w:val="left"/>
      <w:pPr>
        <w:ind w:left="720" w:hanging="360"/>
      </w:pPr>
      <w:rPr>
        <w:rFonts w:hint="default"/>
        <w:sz w:val="2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7"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222F1E93"/>
    <w:multiLevelType w:val="hybridMultilevel"/>
    <w:tmpl w:val="5656727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229B4CE2"/>
    <w:multiLevelType w:val="hybridMultilevel"/>
    <w:tmpl w:val="593EF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1"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99417F1"/>
    <w:multiLevelType w:val="hybridMultilevel"/>
    <w:tmpl w:val="4912CF0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4" w15:restartNumberingAfterBreak="0">
    <w:nsid w:val="4189603E"/>
    <w:multiLevelType w:val="multilevel"/>
    <w:tmpl w:val="0AB06E12"/>
    <w:lvl w:ilvl="0">
      <w:start w:val="1"/>
      <w:numFmt w:val="upperRoman"/>
      <w:pStyle w:val="Heading1"/>
      <w:lvlText w:val="%1."/>
      <w:lvlJc w:val="center"/>
      <w:pPr>
        <w:tabs>
          <w:tab w:val="num" w:pos="2628"/>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5"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D31076A"/>
    <w:multiLevelType w:val="multilevel"/>
    <w:tmpl w:val="32B26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9"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0" w15:restartNumberingAfterBreak="0">
    <w:nsid w:val="74CC7910"/>
    <w:multiLevelType w:val="hybridMultilevel"/>
    <w:tmpl w:val="F11C69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7F541941"/>
    <w:multiLevelType w:val="multilevel"/>
    <w:tmpl w:val="F8E0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69365702">
    <w:abstractNumId w:val="21"/>
  </w:num>
  <w:num w:numId="2" w16cid:durableId="1753307015">
    <w:abstractNumId w:val="28"/>
  </w:num>
  <w:num w:numId="3" w16cid:durableId="288904921">
    <w:abstractNumId w:val="20"/>
  </w:num>
  <w:num w:numId="4" w16cid:durableId="614601011">
    <w:abstractNumId w:val="24"/>
  </w:num>
  <w:num w:numId="5" w16cid:durableId="644697268">
    <w:abstractNumId w:val="24"/>
  </w:num>
  <w:num w:numId="6" w16cid:durableId="1928229650">
    <w:abstractNumId w:val="24"/>
  </w:num>
  <w:num w:numId="7" w16cid:durableId="624774137">
    <w:abstractNumId w:val="24"/>
  </w:num>
  <w:num w:numId="8" w16cid:durableId="1714963764">
    <w:abstractNumId w:val="27"/>
  </w:num>
  <w:num w:numId="9" w16cid:durableId="1086263167">
    <w:abstractNumId w:val="29"/>
  </w:num>
  <w:num w:numId="10" w16cid:durableId="285241815">
    <w:abstractNumId w:val="23"/>
  </w:num>
  <w:num w:numId="11" w16cid:durableId="1743404034">
    <w:abstractNumId w:val="17"/>
  </w:num>
  <w:num w:numId="12" w16cid:durableId="2004311387">
    <w:abstractNumId w:val="16"/>
  </w:num>
  <w:num w:numId="13" w16cid:durableId="1545943100">
    <w:abstractNumId w:val="0"/>
  </w:num>
  <w:num w:numId="14" w16cid:durableId="1118837363">
    <w:abstractNumId w:val="10"/>
  </w:num>
  <w:num w:numId="15" w16cid:durableId="388649353">
    <w:abstractNumId w:val="8"/>
  </w:num>
  <w:num w:numId="16" w16cid:durableId="357464768">
    <w:abstractNumId w:val="7"/>
  </w:num>
  <w:num w:numId="17" w16cid:durableId="147330655">
    <w:abstractNumId w:val="6"/>
  </w:num>
  <w:num w:numId="18" w16cid:durableId="1468860006">
    <w:abstractNumId w:val="5"/>
  </w:num>
  <w:num w:numId="19" w16cid:durableId="1550022926">
    <w:abstractNumId w:val="9"/>
  </w:num>
  <w:num w:numId="20" w16cid:durableId="1561020042">
    <w:abstractNumId w:val="4"/>
  </w:num>
  <w:num w:numId="21" w16cid:durableId="1774545740">
    <w:abstractNumId w:val="3"/>
  </w:num>
  <w:num w:numId="22" w16cid:durableId="1704863785">
    <w:abstractNumId w:val="2"/>
  </w:num>
  <w:num w:numId="23" w16cid:durableId="1424034232">
    <w:abstractNumId w:val="1"/>
  </w:num>
  <w:num w:numId="24" w16cid:durableId="998576256">
    <w:abstractNumId w:val="25"/>
  </w:num>
  <w:num w:numId="25" w16cid:durableId="919409479">
    <w:abstractNumId w:val="26"/>
  </w:num>
  <w:num w:numId="26" w16cid:durableId="428889300">
    <w:abstractNumId w:val="13"/>
  </w:num>
  <w:num w:numId="27" w16cid:durableId="1721828467">
    <w:abstractNumId w:val="12"/>
  </w:num>
  <w:num w:numId="28" w16cid:durableId="377241483">
    <w:abstractNumId w:val="31"/>
  </w:num>
  <w:num w:numId="29" w16cid:durableId="1318996561">
    <w:abstractNumId w:val="22"/>
  </w:num>
  <w:num w:numId="30" w16cid:durableId="1821269731">
    <w:abstractNumId w:val="24"/>
    <w:lvlOverride w:ilvl="0">
      <w:startOverride w:val="1"/>
    </w:lvlOverride>
    <w:lvlOverride w:ilvl="1">
      <w:startOverride w:val="6"/>
    </w:lvlOverride>
  </w:num>
  <w:num w:numId="31" w16cid:durableId="978681838">
    <w:abstractNumId w:val="14"/>
  </w:num>
  <w:num w:numId="32" w16cid:durableId="1889755755">
    <w:abstractNumId w:val="30"/>
  </w:num>
  <w:num w:numId="33" w16cid:durableId="1009796288">
    <w:abstractNumId w:val="11"/>
  </w:num>
  <w:num w:numId="34" w16cid:durableId="764766004">
    <w:abstractNumId w:val="18"/>
  </w:num>
  <w:num w:numId="35" w16cid:durableId="1225412989">
    <w:abstractNumId w:val="24"/>
    <w:lvlOverride w:ilvl="0">
      <w:startOverride w:val="500"/>
    </w:lvlOverride>
  </w:num>
  <w:num w:numId="36" w16cid:durableId="1589270443">
    <w:abstractNumId w:val="15"/>
  </w:num>
  <w:num w:numId="37" w16cid:durableId="3428268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embedSystemFonts/>
  <w:defaultTabStop w:val="720"/>
  <w:doNotHyphenateCaps/>
  <w:characterSpacingControl w:val="doNotCompress"/>
  <w:doNotValidateAgainstSchema/>
  <w:doNotDemarcateInvalidXml/>
  <w:hdrShapeDefaults>
    <o:shapedefaults v:ext="edit" spidmax="2050"/>
  </w:hdrShapeDefaults>
  <w:footnotePr>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03D9"/>
    <w:rsid w:val="00002646"/>
    <w:rsid w:val="00005FBE"/>
    <w:rsid w:val="00006099"/>
    <w:rsid w:val="0001107F"/>
    <w:rsid w:val="00012194"/>
    <w:rsid w:val="00023426"/>
    <w:rsid w:val="00024213"/>
    <w:rsid w:val="0003390D"/>
    <w:rsid w:val="00033C88"/>
    <w:rsid w:val="00035633"/>
    <w:rsid w:val="00044BA3"/>
    <w:rsid w:val="0004566E"/>
    <w:rsid w:val="0004781E"/>
    <w:rsid w:val="000557D5"/>
    <w:rsid w:val="000603D8"/>
    <w:rsid w:val="0006331E"/>
    <w:rsid w:val="000674A9"/>
    <w:rsid w:val="00080C7D"/>
    <w:rsid w:val="0008758A"/>
    <w:rsid w:val="00096515"/>
    <w:rsid w:val="000A188F"/>
    <w:rsid w:val="000A3E79"/>
    <w:rsid w:val="000A5778"/>
    <w:rsid w:val="000B6AB2"/>
    <w:rsid w:val="000C1E68"/>
    <w:rsid w:val="000C3E18"/>
    <w:rsid w:val="000C511B"/>
    <w:rsid w:val="000C59EB"/>
    <w:rsid w:val="000C7A3E"/>
    <w:rsid w:val="000D7FBD"/>
    <w:rsid w:val="000F4BE3"/>
    <w:rsid w:val="00106741"/>
    <w:rsid w:val="00107675"/>
    <w:rsid w:val="001435EE"/>
    <w:rsid w:val="00161841"/>
    <w:rsid w:val="001629B7"/>
    <w:rsid w:val="0016399A"/>
    <w:rsid w:val="0016635F"/>
    <w:rsid w:val="00170C9E"/>
    <w:rsid w:val="00171870"/>
    <w:rsid w:val="001955A3"/>
    <w:rsid w:val="001A2EFD"/>
    <w:rsid w:val="001A359D"/>
    <w:rsid w:val="001A3B3D"/>
    <w:rsid w:val="001A62CB"/>
    <w:rsid w:val="001B67DC"/>
    <w:rsid w:val="001C1FAA"/>
    <w:rsid w:val="001C6D4A"/>
    <w:rsid w:val="001E7858"/>
    <w:rsid w:val="00202F20"/>
    <w:rsid w:val="00222D83"/>
    <w:rsid w:val="002254A9"/>
    <w:rsid w:val="002317D5"/>
    <w:rsid w:val="00233D97"/>
    <w:rsid w:val="002347A2"/>
    <w:rsid w:val="00252147"/>
    <w:rsid w:val="00253A4C"/>
    <w:rsid w:val="0026562B"/>
    <w:rsid w:val="00265FB0"/>
    <w:rsid w:val="00266F0C"/>
    <w:rsid w:val="002670E3"/>
    <w:rsid w:val="002725BF"/>
    <w:rsid w:val="00272906"/>
    <w:rsid w:val="00282DFB"/>
    <w:rsid w:val="002850E3"/>
    <w:rsid w:val="0029002D"/>
    <w:rsid w:val="00290706"/>
    <w:rsid w:val="00292374"/>
    <w:rsid w:val="002A023A"/>
    <w:rsid w:val="002C5877"/>
    <w:rsid w:val="002D4989"/>
    <w:rsid w:val="002E3EFC"/>
    <w:rsid w:val="002F0342"/>
    <w:rsid w:val="002F1102"/>
    <w:rsid w:val="002F398D"/>
    <w:rsid w:val="003106F5"/>
    <w:rsid w:val="00317C32"/>
    <w:rsid w:val="003323B1"/>
    <w:rsid w:val="003375D8"/>
    <w:rsid w:val="00337E19"/>
    <w:rsid w:val="003432A9"/>
    <w:rsid w:val="00346DC0"/>
    <w:rsid w:val="0034765A"/>
    <w:rsid w:val="00350B85"/>
    <w:rsid w:val="00354FCF"/>
    <w:rsid w:val="003562E2"/>
    <w:rsid w:val="003636DC"/>
    <w:rsid w:val="00365C84"/>
    <w:rsid w:val="0036767D"/>
    <w:rsid w:val="00375EC7"/>
    <w:rsid w:val="00376E5B"/>
    <w:rsid w:val="003821F7"/>
    <w:rsid w:val="003853D4"/>
    <w:rsid w:val="00385A8F"/>
    <w:rsid w:val="00392ECB"/>
    <w:rsid w:val="003939A2"/>
    <w:rsid w:val="003A10BA"/>
    <w:rsid w:val="003A19E2"/>
    <w:rsid w:val="003B4E04"/>
    <w:rsid w:val="003C61D8"/>
    <w:rsid w:val="003E0207"/>
    <w:rsid w:val="003E66D0"/>
    <w:rsid w:val="003F0645"/>
    <w:rsid w:val="003F12F6"/>
    <w:rsid w:val="003F5A08"/>
    <w:rsid w:val="003F7AD5"/>
    <w:rsid w:val="0040265E"/>
    <w:rsid w:val="00411609"/>
    <w:rsid w:val="004138F9"/>
    <w:rsid w:val="00420716"/>
    <w:rsid w:val="004325FB"/>
    <w:rsid w:val="0043377C"/>
    <w:rsid w:val="00435ED0"/>
    <w:rsid w:val="00437665"/>
    <w:rsid w:val="004432BA"/>
    <w:rsid w:val="0044407E"/>
    <w:rsid w:val="004465FB"/>
    <w:rsid w:val="00447BB9"/>
    <w:rsid w:val="00451E68"/>
    <w:rsid w:val="0045608C"/>
    <w:rsid w:val="0046031D"/>
    <w:rsid w:val="00460C9E"/>
    <w:rsid w:val="00464BC8"/>
    <w:rsid w:val="00495F06"/>
    <w:rsid w:val="004A31F0"/>
    <w:rsid w:val="004C0701"/>
    <w:rsid w:val="004C16C8"/>
    <w:rsid w:val="004D086E"/>
    <w:rsid w:val="004D72B5"/>
    <w:rsid w:val="004E4758"/>
    <w:rsid w:val="004E609D"/>
    <w:rsid w:val="004F39D2"/>
    <w:rsid w:val="004F66B4"/>
    <w:rsid w:val="00501B65"/>
    <w:rsid w:val="00503A92"/>
    <w:rsid w:val="00524FCF"/>
    <w:rsid w:val="005300ED"/>
    <w:rsid w:val="00532C49"/>
    <w:rsid w:val="00541D23"/>
    <w:rsid w:val="00547A46"/>
    <w:rsid w:val="00551B7F"/>
    <w:rsid w:val="00555356"/>
    <w:rsid w:val="005570EC"/>
    <w:rsid w:val="00561A78"/>
    <w:rsid w:val="0056610F"/>
    <w:rsid w:val="0057117D"/>
    <w:rsid w:val="0057527C"/>
    <w:rsid w:val="00575BCA"/>
    <w:rsid w:val="0057608A"/>
    <w:rsid w:val="005A1E07"/>
    <w:rsid w:val="005A469D"/>
    <w:rsid w:val="005A69AA"/>
    <w:rsid w:val="005A76E2"/>
    <w:rsid w:val="005A7873"/>
    <w:rsid w:val="005B0344"/>
    <w:rsid w:val="005B284C"/>
    <w:rsid w:val="005B520E"/>
    <w:rsid w:val="005B7062"/>
    <w:rsid w:val="005C3673"/>
    <w:rsid w:val="005C3BCF"/>
    <w:rsid w:val="005C75BC"/>
    <w:rsid w:val="005E2800"/>
    <w:rsid w:val="005E535C"/>
    <w:rsid w:val="005F7DEC"/>
    <w:rsid w:val="006000D1"/>
    <w:rsid w:val="00602D2D"/>
    <w:rsid w:val="00604842"/>
    <w:rsid w:val="00605825"/>
    <w:rsid w:val="00605A7F"/>
    <w:rsid w:val="00611E9C"/>
    <w:rsid w:val="006126E2"/>
    <w:rsid w:val="0062169F"/>
    <w:rsid w:val="00626992"/>
    <w:rsid w:val="00631190"/>
    <w:rsid w:val="00632547"/>
    <w:rsid w:val="00632DD2"/>
    <w:rsid w:val="00640585"/>
    <w:rsid w:val="00640CE1"/>
    <w:rsid w:val="00641805"/>
    <w:rsid w:val="00645D22"/>
    <w:rsid w:val="006511F9"/>
    <w:rsid w:val="00651A08"/>
    <w:rsid w:val="00652993"/>
    <w:rsid w:val="00652C82"/>
    <w:rsid w:val="00654204"/>
    <w:rsid w:val="006609EA"/>
    <w:rsid w:val="006632DC"/>
    <w:rsid w:val="00670434"/>
    <w:rsid w:val="00685EEE"/>
    <w:rsid w:val="0069448B"/>
    <w:rsid w:val="006969B0"/>
    <w:rsid w:val="006A1FB9"/>
    <w:rsid w:val="006B3E78"/>
    <w:rsid w:val="006B5E1A"/>
    <w:rsid w:val="006B62AC"/>
    <w:rsid w:val="006B6B66"/>
    <w:rsid w:val="006C385E"/>
    <w:rsid w:val="006D271D"/>
    <w:rsid w:val="006D6120"/>
    <w:rsid w:val="006E39D6"/>
    <w:rsid w:val="006F2D75"/>
    <w:rsid w:val="006F6D3D"/>
    <w:rsid w:val="00700DD3"/>
    <w:rsid w:val="00703EF2"/>
    <w:rsid w:val="007145C1"/>
    <w:rsid w:val="00715BEA"/>
    <w:rsid w:val="00721B79"/>
    <w:rsid w:val="00735392"/>
    <w:rsid w:val="00740EEA"/>
    <w:rsid w:val="007442E0"/>
    <w:rsid w:val="00744774"/>
    <w:rsid w:val="007536D0"/>
    <w:rsid w:val="00756151"/>
    <w:rsid w:val="00761B2D"/>
    <w:rsid w:val="00771735"/>
    <w:rsid w:val="00776BFC"/>
    <w:rsid w:val="00794804"/>
    <w:rsid w:val="007A2B30"/>
    <w:rsid w:val="007A3781"/>
    <w:rsid w:val="007B33F1"/>
    <w:rsid w:val="007B6DDA"/>
    <w:rsid w:val="007C0308"/>
    <w:rsid w:val="007C2FF2"/>
    <w:rsid w:val="007C4AE5"/>
    <w:rsid w:val="007D5860"/>
    <w:rsid w:val="007D6232"/>
    <w:rsid w:val="007E3104"/>
    <w:rsid w:val="007F1F99"/>
    <w:rsid w:val="007F6B87"/>
    <w:rsid w:val="007F768F"/>
    <w:rsid w:val="008028D5"/>
    <w:rsid w:val="0080682F"/>
    <w:rsid w:val="0080791D"/>
    <w:rsid w:val="00825FDF"/>
    <w:rsid w:val="00830DDB"/>
    <w:rsid w:val="00830F7C"/>
    <w:rsid w:val="008340B8"/>
    <w:rsid w:val="00834FEB"/>
    <w:rsid w:val="00836367"/>
    <w:rsid w:val="00845C3A"/>
    <w:rsid w:val="00860FF2"/>
    <w:rsid w:val="00861714"/>
    <w:rsid w:val="00861950"/>
    <w:rsid w:val="0086325C"/>
    <w:rsid w:val="00873603"/>
    <w:rsid w:val="00884DA0"/>
    <w:rsid w:val="00887591"/>
    <w:rsid w:val="008A2C7D"/>
    <w:rsid w:val="008A3EF7"/>
    <w:rsid w:val="008A7198"/>
    <w:rsid w:val="008A763E"/>
    <w:rsid w:val="008A7AA1"/>
    <w:rsid w:val="008B41B0"/>
    <w:rsid w:val="008B66C7"/>
    <w:rsid w:val="008B7269"/>
    <w:rsid w:val="008C3DC8"/>
    <w:rsid w:val="008C41E9"/>
    <w:rsid w:val="008C4B23"/>
    <w:rsid w:val="008C7046"/>
    <w:rsid w:val="008D3E07"/>
    <w:rsid w:val="008D533B"/>
    <w:rsid w:val="008F459B"/>
    <w:rsid w:val="008F6E2C"/>
    <w:rsid w:val="00923C5D"/>
    <w:rsid w:val="00925F4C"/>
    <w:rsid w:val="009303D9"/>
    <w:rsid w:val="009312D8"/>
    <w:rsid w:val="00933C64"/>
    <w:rsid w:val="00942EC6"/>
    <w:rsid w:val="00961151"/>
    <w:rsid w:val="0096429F"/>
    <w:rsid w:val="00966A8A"/>
    <w:rsid w:val="00972203"/>
    <w:rsid w:val="00975AD1"/>
    <w:rsid w:val="00996D3D"/>
    <w:rsid w:val="00997303"/>
    <w:rsid w:val="009A7577"/>
    <w:rsid w:val="009C40E0"/>
    <w:rsid w:val="009C49EB"/>
    <w:rsid w:val="009E2D7D"/>
    <w:rsid w:val="009E34BA"/>
    <w:rsid w:val="009F0352"/>
    <w:rsid w:val="009F1D79"/>
    <w:rsid w:val="00A05154"/>
    <w:rsid w:val="00A059B3"/>
    <w:rsid w:val="00A2637E"/>
    <w:rsid w:val="00A3479D"/>
    <w:rsid w:val="00A35ED8"/>
    <w:rsid w:val="00A432C9"/>
    <w:rsid w:val="00A528C0"/>
    <w:rsid w:val="00A55DF7"/>
    <w:rsid w:val="00A628E2"/>
    <w:rsid w:val="00A95E83"/>
    <w:rsid w:val="00AA0FAD"/>
    <w:rsid w:val="00AB6B38"/>
    <w:rsid w:val="00AC08E9"/>
    <w:rsid w:val="00AC597F"/>
    <w:rsid w:val="00AD2B5E"/>
    <w:rsid w:val="00AD2F3E"/>
    <w:rsid w:val="00AE3409"/>
    <w:rsid w:val="00AE3A59"/>
    <w:rsid w:val="00AF0AA9"/>
    <w:rsid w:val="00AF2464"/>
    <w:rsid w:val="00B0297A"/>
    <w:rsid w:val="00B11A60"/>
    <w:rsid w:val="00B22613"/>
    <w:rsid w:val="00B23495"/>
    <w:rsid w:val="00B25E99"/>
    <w:rsid w:val="00B26E1D"/>
    <w:rsid w:val="00B27E4A"/>
    <w:rsid w:val="00B3003C"/>
    <w:rsid w:val="00B372BF"/>
    <w:rsid w:val="00B40A1D"/>
    <w:rsid w:val="00B464C3"/>
    <w:rsid w:val="00B633A2"/>
    <w:rsid w:val="00B755A1"/>
    <w:rsid w:val="00B768D1"/>
    <w:rsid w:val="00B85687"/>
    <w:rsid w:val="00B95D70"/>
    <w:rsid w:val="00BA05FC"/>
    <w:rsid w:val="00BA1025"/>
    <w:rsid w:val="00BA223F"/>
    <w:rsid w:val="00BB1804"/>
    <w:rsid w:val="00BB1A22"/>
    <w:rsid w:val="00BB5DC3"/>
    <w:rsid w:val="00BC3420"/>
    <w:rsid w:val="00BC5567"/>
    <w:rsid w:val="00BC7BC8"/>
    <w:rsid w:val="00BD0386"/>
    <w:rsid w:val="00BD670B"/>
    <w:rsid w:val="00BD76A0"/>
    <w:rsid w:val="00BE7D3C"/>
    <w:rsid w:val="00BF5FF6"/>
    <w:rsid w:val="00C0064C"/>
    <w:rsid w:val="00C0207F"/>
    <w:rsid w:val="00C07541"/>
    <w:rsid w:val="00C14A3F"/>
    <w:rsid w:val="00C16040"/>
    <w:rsid w:val="00C16117"/>
    <w:rsid w:val="00C23700"/>
    <w:rsid w:val="00C3075A"/>
    <w:rsid w:val="00C333EC"/>
    <w:rsid w:val="00C358B9"/>
    <w:rsid w:val="00C35C92"/>
    <w:rsid w:val="00C40EE7"/>
    <w:rsid w:val="00C44CDD"/>
    <w:rsid w:val="00C455E8"/>
    <w:rsid w:val="00C4720E"/>
    <w:rsid w:val="00C52902"/>
    <w:rsid w:val="00C66A25"/>
    <w:rsid w:val="00C70167"/>
    <w:rsid w:val="00C832BD"/>
    <w:rsid w:val="00C8626A"/>
    <w:rsid w:val="00C9065A"/>
    <w:rsid w:val="00C919A4"/>
    <w:rsid w:val="00C91B08"/>
    <w:rsid w:val="00CA4392"/>
    <w:rsid w:val="00CA473C"/>
    <w:rsid w:val="00CA5C08"/>
    <w:rsid w:val="00CB0752"/>
    <w:rsid w:val="00CB0FDE"/>
    <w:rsid w:val="00CB20AB"/>
    <w:rsid w:val="00CC393F"/>
    <w:rsid w:val="00CC7D3C"/>
    <w:rsid w:val="00CD0C65"/>
    <w:rsid w:val="00CD34EE"/>
    <w:rsid w:val="00CD5136"/>
    <w:rsid w:val="00CF3BC2"/>
    <w:rsid w:val="00D0143E"/>
    <w:rsid w:val="00D12644"/>
    <w:rsid w:val="00D2176E"/>
    <w:rsid w:val="00D257CA"/>
    <w:rsid w:val="00D46D28"/>
    <w:rsid w:val="00D52AC3"/>
    <w:rsid w:val="00D61CDB"/>
    <w:rsid w:val="00D632BE"/>
    <w:rsid w:val="00D72D06"/>
    <w:rsid w:val="00D7522C"/>
    <w:rsid w:val="00D7536F"/>
    <w:rsid w:val="00D76668"/>
    <w:rsid w:val="00D85A76"/>
    <w:rsid w:val="00D93AAD"/>
    <w:rsid w:val="00D96230"/>
    <w:rsid w:val="00DA2D8A"/>
    <w:rsid w:val="00DA44E8"/>
    <w:rsid w:val="00DA7956"/>
    <w:rsid w:val="00DB09DA"/>
    <w:rsid w:val="00DD3937"/>
    <w:rsid w:val="00DD44BB"/>
    <w:rsid w:val="00DF33FC"/>
    <w:rsid w:val="00DF5258"/>
    <w:rsid w:val="00DF58E9"/>
    <w:rsid w:val="00E035F2"/>
    <w:rsid w:val="00E056C2"/>
    <w:rsid w:val="00E07383"/>
    <w:rsid w:val="00E165BC"/>
    <w:rsid w:val="00E24BA5"/>
    <w:rsid w:val="00E27FEB"/>
    <w:rsid w:val="00E30DA0"/>
    <w:rsid w:val="00E3241F"/>
    <w:rsid w:val="00E3609D"/>
    <w:rsid w:val="00E53A3A"/>
    <w:rsid w:val="00E57441"/>
    <w:rsid w:val="00E61E12"/>
    <w:rsid w:val="00E72FFB"/>
    <w:rsid w:val="00E7596C"/>
    <w:rsid w:val="00E878F2"/>
    <w:rsid w:val="00EA1183"/>
    <w:rsid w:val="00EA34E3"/>
    <w:rsid w:val="00EB4EBA"/>
    <w:rsid w:val="00ED0149"/>
    <w:rsid w:val="00ED7E89"/>
    <w:rsid w:val="00EE0B91"/>
    <w:rsid w:val="00EF759C"/>
    <w:rsid w:val="00EF7DE3"/>
    <w:rsid w:val="00F00A11"/>
    <w:rsid w:val="00F03103"/>
    <w:rsid w:val="00F056F9"/>
    <w:rsid w:val="00F10143"/>
    <w:rsid w:val="00F13037"/>
    <w:rsid w:val="00F13475"/>
    <w:rsid w:val="00F168B3"/>
    <w:rsid w:val="00F271DE"/>
    <w:rsid w:val="00F308CD"/>
    <w:rsid w:val="00F32E2C"/>
    <w:rsid w:val="00F41375"/>
    <w:rsid w:val="00F43BFC"/>
    <w:rsid w:val="00F46840"/>
    <w:rsid w:val="00F534AE"/>
    <w:rsid w:val="00F5497D"/>
    <w:rsid w:val="00F55A96"/>
    <w:rsid w:val="00F627DA"/>
    <w:rsid w:val="00F65371"/>
    <w:rsid w:val="00F66A0D"/>
    <w:rsid w:val="00F7288F"/>
    <w:rsid w:val="00F828D9"/>
    <w:rsid w:val="00F847A6"/>
    <w:rsid w:val="00F855BE"/>
    <w:rsid w:val="00F9441B"/>
    <w:rsid w:val="00FA4C32"/>
    <w:rsid w:val="00FB1268"/>
    <w:rsid w:val="00FC5A1B"/>
    <w:rsid w:val="00FC7724"/>
    <w:rsid w:val="00FD49FD"/>
    <w:rsid w:val="00FE4191"/>
    <w:rsid w:val="00FE7114"/>
    <w:rsid w:val="00FF4B12"/>
    <w:rsid w:val="00FF6F8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0" w:defSemiHidden="0" w:defUnhideWhenUsed="0" w:defQFormat="0" w:count="376">
    <w:lsdException w:name="Normal" w:qFormat="1"/>
    <w:lsdException w:name="heading 1" w:uiPriority="9"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link w:val="Heading1Char"/>
    <w:uiPriority w:val="9"/>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link w:val="Heading4Char"/>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NormalWeb">
    <w:name w:val="Normal (Web)"/>
    <w:basedOn w:val="Normal"/>
    <w:uiPriority w:val="99"/>
    <w:unhideWhenUsed/>
    <w:rsid w:val="006B5E1A"/>
    <w:pPr>
      <w:spacing w:before="100" w:beforeAutospacing="1" w:after="100" w:afterAutospacing="1"/>
      <w:jc w:val="left"/>
    </w:pPr>
    <w:rPr>
      <w:rFonts w:eastAsia="Times New Roman"/>
      <w:sz w:val="24"/>
      <w:szCs w:val="24"/>
      <w:lang w:val="en-IN" w:eastAsia="en-IN"/>
    </w:rPr>
  </w:style>
  <w:style w:type="table" w:styleId="LightList-Accent3">
    <w:name w:val="Light List Accent 3"/>
    <w:basedOn w:val="TableNormal"/>
    <w:uiPriority w:val="61"/>
    <w:rsid w:val="00F828D9"/>
    <w:rPr>
      <w:rFonts w:ascii="Calibri" w:eastAsia="Times New Roman" w:hAnsi="Calibri"/>
      <w:sz w:val="22"/>
      <w:szCs w:val="22"/>
      <w:lang w:val="en-US" w:eastAsia="en-US"/>
    </w:rPr>
    <w:tblPr>
      <w:tblStyleRowBandSize w:val="1"/>
      <w:tblStyleColBandSize w:val="1"/>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tcBorders>
      </w:tcPr>
    </w:tblStylePr>
    <w:tblStylePr w:type="band1Horz">
      <w:tblPr/>
      <w:tcPr>
        <w:tcBorders>
          <w:top w:val="single" w:sz="8" w:space="0" w:color="A5A5A5"/>
          <w:left w:val="single" w:sz="8" w:space="0" w:color="A5A5A5"/>
          <w:bottom w:val="single" w:sz="8" w:space="0" w:color="A5A5A5"/>
          <w:right w:val="single" w:sz="8" w:space="0" w:color="A5A5A5"/>
        </w:tcBorders>
      </w:tcPr>
    </w:tblStylePr>
  </w:style>
  <w:style w:type="character" w:customStyle="1" w:styleId="Heading4Char">
    <w:name w:val="Heading 4 Char"/>
    <w:link w:val="Heading4"/>
    <w:rsid w:val="008C41E9"/>
    <w:rPr>
      <w:i/>
      <w:iCs/>
      <w:noProof/>
      <w:lang w:val="en-US" w:eastAsia="en-US"/>
    </w:rPr>
  </w:style>
  <w:style w:type="paragraph" w:styleId="ListParagraph">
    <w:name w:val="List Paragraph"/>
    <w:basedOn w:val="Normal"/>
    <w:uiPriority w:val="34"/>
    <w:qFormat/>
    <w:rsid w:val="00F46840"/>
    <w:pPr>
      <w:ind w:left="720"/>
    </w:pPr>
  </w:style>
  <w:style w:type="character" w:styleId="FollowedHyperlink">
    <w:name w:val="FollowedHyperlink"/>
    <w:basedOn w:val="DefaultParagraphFont"/>
    <w:rsid w:val="00DA7956"/>
    <w:rPr>
      <w:color w:val="954F72" w:themeColor="followedHyperlink"/>
      <w:u w:val="single"/>
    </w:rPr>
  </w:style>
  <w:style w:type="character" w:customStyle="1" w:styleId="Heading1Char">
    <w:name w:val="Heading 1 Char"/>
    <w:basedOn w:val="DefaultParagraphFont"/>
    <w:link w:val="Heading1"/>
    <w:uiPriority w:val="9"/>
    <w:rsid w:val="00F32E2C"/>
    <w:rPr>
      <w:smallCaps/>
      <w:noProof/>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793000">
      <w:bodyDiv w:val="1"/>
      <w:marLeft w:val="0"/>
      <w:marRight w:val="0"/>
      <w:marTop w:val="0"/>
      <w:marBottom w:val="0"/>
      <w:divBdr>
        <w:top w:val="none" w:sz="0" w:space="0" w:color="auto"/>
        <w:left w:val="none" w:sz="0" w:space="0" w:color="auto"/>
        <w:bottom w:val="none" w:sz="0" w:space="0" w:color="auto"/>
        <w:right w:val="none" w:sz="0" w:space="0" w:color="auto"/>
      </w:divBdr>
    </w:div>
    <w:div w:id="43726242">
      <w:bodyDiv w:val="1"/>
      <w:marLeft w:val="0"/>
      <w:marRight w:val="0"/>
      <w:marTop w:val="0"/>
      <w:marBottom w:val="0"/>
      <w:divBdr>
        <w:top w:val="none" w:sz="0" w:space="0" w:color="auto"/>
        <w:left w:val="none" w:sz="0" w:space="0" w:color="auto"/>
        <w:bottom w:val="none" w:sz="0" w:space="0" w:color="auto"/>
        <w:right w:val="none" w:sz="0" w:space="0" w:color="auto"/>
      </w:divBdr>
    </w:div>
    <w:div w:id="58327368">
      <w:bodyDiv w:val="1"/>
      <w:marLeft w:val="0"/>
      <w:marRight w:val="0"/>
      <w:marTop w:val="0"/>
      <w:marBottom w:val="0"/>
      <w:divBdr>
        <w:top w:val="none" w:sz="0" w:space="0" w:color="auto"/>
        <w:left w:val="none" w:sz="0" w:space="0" w:color="auto"/>
        <w:bottom w:val="none" w:sz="0" w:space="0" w:color="auto"/>
        <w:right w:val="none" w:sz="0" w:space="0" w:color="auto"/>
      </w:divBdr>
    </w:div>
    <w:div w:id="131212702">
      <w:bodyDiv w:val="1"/>
      <w:marLeft w:val="0"/>
      <w:marRight w:val="0"/>
      <w:marTop w:val="0"/>
      <w:marBottom w:val="0"/>
      <w:divBdr>
        <w:top w:val="none" w:sz="0" w:space="0" w:color="auto"/>
        <w:left w:val="none" w:sz="0" w:space="0" w:color="auto"/>
        <w:bottom w:val="none" w:sz="0" w:space="0" w:color="auto"/>
        <w:right w:val="none" w:sz="0" w:space="0" w:color="auto"/>
      </w:divBdr>
    </w:div>
    <w:div w:id="167865121">
      <w:bodyDiv w:val="1"/>
      <w:marLeft w:val="0"/>
      <w:marRight w:val="0"/>
      <w:marTop w:val="0"/>
      <w:marBottom w:val="0"/>
      <w:divBdr>
        <w:top w:val="none" w:sz="0" w:space="0" w:color="auto"/>
        <w:left w:val="none" w:sz="0" w:space="0" w:color="auto"/>
        <w:bottom w:val="none" w:sz="0" w:space="0" w:color="auto"/>
        <w:right w:val="none" w:sz="0" w:space="0" w:color="auto"/>
      </w:divBdr>
    </w:div>
    <w:div w:id="198469209">
      <w:bodyDiv w:val="1"/>
      <w:marLeft w:val="0"/>
      <w:marRight w:val="0"/>
      <w:marTop w:val="0"/>
      <w:marBottom w:val="0"/>
      <w:divBdr>
        <w:top w:val="none" w:sz="0" w:space="0" w:color="auto"/>
        <w:left w:val="none" w:sz="0" w:space="0" w:color="auto"/>
        <w:bottom w:val="none" w:sz="0" w:space="0" w:color="auto"/>
        <w:right w:val="none" w:sz="0" w:space="0" w:color="auto"/>
      </w:divBdr>
    </w:div>
    <w:div w:id="295650785">
      <w:bodyDiv w:val="1"/>
      <w:marLeft w:val="0"/>
      <w:marRight w:val="0"/>
      <w:marTop w:val="0"/>
      <w:marBottom w:val="0"/>
      <w:divBdr>
        <w:top w:val="none" w:sz="0" w:space="0" w:color="auto"/>
        <w:left w:val="none" w:sz="0" w:space="0" w:color="auto"/>
        <w:bottom w:val="none" w:sz="0" w:space="0" w:color="auto"/>
        <w:right w:val="none" w:sz="0" w:space="0" w:color="auto"/>
      </w:divBdr>
    </w:div>
    <w:div w:id="300429578">
      <w:bodyDiv w:val="1"/>
      <w:marLeft w:val="0"/>
      <w:marRight w:val="0"/>
      <w:marTop w:val="0"/>
      <w:marBottom w:val="0"/>
      <w:divBdr>
        <w:top w:val="none" w:sz="0" w:space="0" w:color="auto"/>
        <w:left w:val="none" w:sz="0" w:space="0" w:color="auto"/>
        <w:bottom w:val="none" w:sz="0" w:space="0" w:color="auto"/>
        <w:right w:val="none" w:sz="0" w:space="0" w:color="auto"/>
      </w:divBdr>
    </w:div>
    <w:div w:id="314920302">
      <w:bodyDiv w:val="1"/>
      <w:marLeft w:val="0"/>
      <w:marRight w:val="0"/>
      <w:marTop w:val="0"/>
      <w:marBottom w:val="0"/>
      <w:divBdr>
        <w:top w:val="none" w:sz="0" w:space="0" w:color="auto"/>
        <w:left w:val="none" w:sz="0" w:space="0" w:color="auto"/>
        <w:bottom w:val="none" w:sz="0" w:space="0" w:color="auto"/>
        <w:right w:val="none" w:sz="0" w:space="0" w:color="auto"/>
      </w:divBdr>
    </w:div>
    <w:div w:id="413405315">
      <w:bodyDiv w:val="1"/>
      <w:marLeft w:val="0"/>
      <w:marRight w:val="0"/>
      <w:marTop w:val="0"/>
      <w:marBottom w:val="0"/>
      <w:divBdr>
        <w:top w:val="none" w:sz="0" w:space="0" w:color="auto"/>
        <w:left w:val="none" w:sz="0" w:space="0" w:color="auto"/>
        <w:bottom w:val="none" w:sz="0" w:space="0" w:color="auto"/>
        <w:right w:val="none" w:sz="0" w:space="0" w:color="auto"/>
      </w:divBdr>
    </w:div>
    <w:div w:id="431054118">
      <w:bodyDiv w:val="1"/>
      <w:marLeft w:val="0"/>
      <w:marRight w:val="0"/>
      <w:marTop w:val="0"/>
      <w:marBottom w:val="0"/>
      <w:divBdr>
        <w:top w:val="none" w:sz="0" w:space="0" w:color="auto"/>
        <w:left w:val="none" w:sz="0" w:space="0" w:color="auto"/>
        <w:bottom w:val="none" w:sz="0" w:space="0" w:color="auto"/>
        <w:right w:val="none" w:sz="0" w:space="0" w:color="auto"/>
      </w:divBdr>
    </w:div>
    <w:div w:id="550507752">
      <w:bodyDiv w:val="1"/>
      <w:marLeft w:val="0"/>
      <w:marRight w:val="0"/>
      <w:marTop w:val="0"/>
      <w:marBottom w:val="0"/>
      <w:divBdr>
        <w:top w:val="none" w:sz="0" w:space="0" w:color="auto"/>
        <w:left w:val="none" w:sz="0" w:space="0" w:color="auto"/>
        <w:bottom w:val="none" w:sz="0" w:space="0" w:color="auto"/>
        <w:right w:val="none" w:sz="0" w:space="0" w:color="auto"/>
      </w:divBdr>
    </w:div>
    <w:div w:id="580414263">
      <w:bodyDiv w:val="1"/>
      <w:marLeft w:val="0"/>
      <w:marRight w:val="0"/>
      <w:marTop w:val="0"/>
      <w:marBottom w:val="0"/>
      <w:divBdr>
        <w:top w:val="none" w:sz="0" w:space="0" w:color="auto"/>
        <w:left w:val="none" w:sz="0" w:space="0" w:color="auto"/>
        <w:bottom w:val="none" w:sz="0" w:space="0" w:color="auto"/>
        <w:right w:val="none" w:sz="0" w:space="0" w:color="auto"/>
      </w:divBdr>
    </w:div>
    <w:div w:id="603807517">
      <w:bodyDiv w:val="1"/>
      <w:marLeft w:val="0"/>
      <w:marRight w:val="0"/>
      <w:marTop w:val="0"/>
      <w:marBottom w:val="0"/>
      <w:divBdr>
        <w:top w:val="none" w:sz="0" w:space="0" w:color="auto"/>
        <w:left w:val="none" w:sz="0" w:space="0" w:color="auto"/>
        <w:bottom w:val="none" w:sz="0" w:space="0" w:color="auto"/>
        <w:right w:val="none" w:sz="0" w:space="0" w:color="auto"/>
      </w:divBdr>
    </w:div>
    <w:div w:id="632904816">
      <w:bodyDiv w:val="1"/>
      <w:marLeft w:val="0"/>
      <w:marRight w:val="0"/>
      <w:marTop w:val="0"/>
      <w:marBottom w:val="0"/>
      <w:divBdr>
        <w:top w:val="none" w:sz="0" w:space="0" w:color="auto"/>
        <w:left w:val="none" w:sz="0" w:space="0" w:color="auto"/>
        <w:bottom w:val="none" w:sz="0" w:space="0" w:color="auto"/>
        <w:right w:val="none" w:sz="0" w:space="0" w:color="auto"/>
      </w:divBdr>
    </w:div>
    <w:div w:id="656349070">
      <w:bodyDiv w:val="1"/>
      <w:marLeft w:val="0"/>
      <w:marRight w:val="0"/>
      <w:marTop w:val="0"/>
      <w:marBottom w:val="0"/>
      <w:divBdr>
        <w:top w:val="none" w:sz="0" w:space="0" w:color="auto"/>
        <w:left w:val="none" w:sz="0" w:space="0" w:color="auto"/>
        <w:bottom w:val="none" w:sz="0" w:space="0" w:color="auto"/>
        <w:right w:val="none" w:sz="0" w:space="0" w:color="auto"/>
      </w:divBdr>
    </w:div>
    <w:div w:id="684328576">
      <w:bodyDiv w:val="1"/>
      <w:marLeft w:val="0"/>
      <w:marRight w:val="0"/>
      <w:marTop w:val="0"/>
      <w:marBottom w:val="0"/>
      <w:divBdr>
        <w:top w:val="none" w:sz="0" w:space="0" w:color="auto"/>
        <w:left w:val="none" w:sz="0" w:space="0" w:color="auto"/>
        <w:bottom w:val="none" w:sz="0" w:space="0" w:color="auto"/>
        <w:right w:val="none" w:sz="0" w:space="0" w:color="auto"/>
      </w:divBdr>
    </w:div>
    <w:div w:id="694234125">
      <w:bodyDiv w:val="1"/>
      <w:marLeft w:val="0"/>
      <w:marRight w:val="0"/>
      <w:marTop w:val="0"/>
      <w:marBottom w:val="0"/>
      <w:divBdr>
        <w:top w:val="none" w:sz="0" w:space="0" w:color="auto"/>
        <w:left w:val="none" w:sz="0" w:space="0" w:color="auto"/>
        <w:bottom w:val="none" w:sz="0" w:space="0" w:color="auto"/>
        <w:right w:val="none" w:sz="0" w:space="0" w:color="auto"/>
      </w:divBdr>
    </w:div>
    <w:div w:id="725644150">
      <w:bodyDiv w:val="1"/>
      <w:marLeft w:val="0"/>
      <w:marRight w:val="0"/>
      <w:marTop w:val="0"/>
      <w:marBottom w:val="0"/>
      <w:divBdr>
        <w:top w:val="none" w:sz="0" w:space="0" w:color="auto"/>
        <w:left w:val="none" w:sz="0" w:space="0" w:color="auto"/>
        <w:bottom w:val="none" w:sz="0" w:space="0" w:color="auto"/>
        <w:right w:val="none" w:sz="0" w:space="0" w:color="auto"/>
      </w:divBdr>
    </w:div>
    <w:div w:id="726880508">
      <w:bodyDiv w:val="1"/>
      <w:marLeft w:val="0"/>
      <w:marRight w:val="0"/>
      <w:marTop w:val="0"/>
      <w:marBottom w:val="0"/>
      <w:divBdr>
        <w:top w:val="none" w:sz="0" w:space="0" w:color="auto"/>
        <w:left w:val="none" w:sz="0" w:space="0" w:color="auto"/>
        <w:bottom w:val="none" w:sz="0" w:space="0" w:color="auto"/>
        <w:right w:val="none" w:sz="0" w:space="0" w:color="auto"/>
      </w:divBdr>
    </w:div>
    <w:div w:id="768280984">
      <w:bodyDiv w:val="1"/>
      <w:marLeft w:val="0"/>
      <w:marRight w:val="0"/>
      <w:marTop w:val="0"/>
      <w:marBottom w:val="0"/>
      <w:divBdr>
        <w:top w:val="none" w:sz="0" w:space="0" w:color="auto"/>
        <w:left w:val="none" w:sz="0" w:space="0" w:color="auto"/>
        <w:bottom w:val="none" w:sz="0" w:space="0" w:color="auto"/>
        <w:right w:val="none" w:sz="0" w:space="0" w:color="auto"/>
      </w:divBdr>
    </w:div>
    <w:div w:id="895437134">
      <w:bodyDiv w:val="1"/>
      <w:marLeft w:val="0"/>
      <w:marRight w:val="0"/>
      <w:marTop w:val="0"/>
      <w:marBottom w:val="0"/>
      <w:divBdr>
        <w:top w:val="none" w:sz="0" w:space="0" w:color="auto"/>
        <w:left w:val="none" w:sz="0" w:space="0" w:color="auto"/>
        <w:bottom w:val="none" w:sz="0" w:space="0" w:color="auto"/>
        <w:right w:val="none" w:sz="0" w:space="0" w:color="auto"/>
      </w:divBdr>
    </w:div>
    <w:div w:id="940650854">
      <w:bodyDiv w:val="1"/>
      <w:marLeft w:val="0"/>
      <w:marRight w:val="0"/>
      <w:marTop w:val="0"/>
      <w:marBottom w:val="0"/>
      <w:divBdr>
        <w:top w:val="none" w:sz="0" w:space="0" w:color="auto"/>
        <w:left w:val="none" w:sz="0" w:space="0" w:color="auto"/>
        <w:bottom w:val="none" w:sz="0" w:space="0" w:color="auto"/>
        <w:right w:val="none" w:sz="0" w:space="0" w:color="auto"/>
      </w:divBdr>
    </w:div>
    <w:div w:id="942222702">
      <w:bodyDiv w:val="1"/>
      <w:marLeft w:val="0"/>
      <w:marRight w:val="0"/>
      <w:marTop w:val="0"/>
      <w:marBottom w:val="0"/>
      <w:divBdr>
        <w:top w:val="none" w:sz="0" w:space="0" w:color="auto"/>
        <w:left w:val="none" w:sz="0" w:space="0" w:color="auto"/>
        <w:bottom w:val="none" w:sz="0" w:space="0" w:color="auto"/>
        <w:right w:val="none" w:sz="0" w:space="0" w:color="auto"/>
      </w:divBdr>
    </w:div>
    <w:div w:id="947201583">
      <w:bodyDiv w:val="1"/>
      <w:marLeft w:val="0"/>
      <w:marRight w:val="0"/>
      <w:marTop w:val="0"/>
      <w:marBottom w:val="0"/>
      <w:divBdr>
        <w:top w:val="none" w:sz="0" w:space="0" w:color="auto"/>
        <w:left w:val="none" w:sz="0" w:space="0" w:color="auto"/>
        <w:bottom w:val="none" w:sz="0" w:space="0" w:color="auto"/>
        <w:right w:val="none" w:sz="0" w:space="0" w:color="auto"/>
      </w:divBdr>
    </w:div>
    <w:div w:id="949707213">
      <w:bodyDiv w:val="1"/>
      <w:marLeft w:val="0"/>
      <w:marRight w:val="0"/>
      <w:marTop w:val="0"/>
      <w:marBottom w:val="0"/>
      <w:divBdr>
        <w:top w:val="none" w:sz="0" w:space="0" w:color="auto"/>
        <w:left w:val="none" w:sz="0" w:space="0" w:color="auto"/>
        <w:bottom w:val="none" w:sz="0" w:space="0" w:color="auto"/>
        <w:right w:val="none" w:sz="0" w:space="0" w:color="auto"/>
      </w:divBdr>
    </w:div>
    <w:div w:id="969632669">
      <w:bodyDiv w:val="1"/>
      <w:marLeft w:val="0"/>
      <w:marRight w:val="0"/>
      <w:marTop w:val="0"/>
      <w:marBottom w:val="0"/>
      <w:divBdr>
        <w:top w:val="none" w:sz="0" w:space="0" w:color="auto"/>
        <w:left w:val="none" w:sz="0" w:space="0" w:color="auto"/>
        <w:bottom w:val="none" w:sz="0" w:space="0" w:color="auto"/>
        <w:right w:val="none" w:sz="0" w:space="0" w:color="auto"/>
      </w:divBdr>
    </w:div>
    <w:div w:id="975795446">
      <w:bodyDiv w:val="1"/>
      <w:marLeft w:val="0"/>
      <w:marRight w:val="0"/>
      <w:marTop w:val="0"/>
      <w:marBottom w:val="0"/>
      <w:divBdr>
        <w:top w:val="none" w:sz="0" w:space="0" w:color="auto"/>
        <w:left w:val="none" w:sz="0" w:space="0" w:color="auto"/>
        <w:bottom w:val="none" w:sz="0" w:space="0" w:color="auto"/>
        <w:right w:val="none" w:sz="0" w:space="0" w:color="auto"/>
      </w:divBdr>
    </w:div>
    <w:div w:id="995181082">
      <w:bodyDiv w:val="1"/>
      <w:marLeft w:val="0"/>
      <w:marRight w:val="0"/>
      <w:marTop w:val="0"/>
      <w:marBottom w:val="0"/>
      <w:divBdr>
        <w:top w:val="none" w:sz="0" w:space="0" w:color="auto"/>
        <w:left w:val="none" w:sz="0" w:space="0" w:color="auto"/>
        <w:bottom w:val="none" w:sz="0" w:space="0" w:color="auto"/>
        <w:right w:val="none" w:sz="0" w:space="0" w:color="auto"/>
      </w:divBdr>
    </w:div>
    <w:div w:id="1018577150">
      <w:bodyDiv w:val="1"/>
      <w:marLeft w:val="0"/>
      <w:marRight w:val="0"/>
      <w:marTop w:val="0"/>
      <w:marBottom w:val="0"/>
      <w:divBdr>
        <w:top w:val="none" w:sz="0" w:space="0" w:color="auto"/>
        <w:left w:val="none" w:sz="0" w:space="0" w:color="auto"/>
        <w:bottom w:val="none" w:sz="0" w:space="0" w:color="auto"/>
        <w:right w:val="none" w:sz="0" w:space="0" w:color="auto"/>
      </w:divBdr>
    </w:div>
    <w:div w:id="1021517309">
      <w:bodyDiv w:val="1"/>
      <w:marLeft w:val="0"/>
      <w:marRight w:val="0"/>
      <w:marTop w:val="0"/>
      <w:marBottom w:val="0"/>
      <w:divBdr>
        <w:top w:val="none" w:sz="0" w:space="0" w:color="auto"/>
        <w:left w:val="none" w:sz="0" w:space="0" w:color="auto"/>
        <w:bottom w:val="none" w:sz="0" w:space="0" w:color="auto"/>
        <w:right w:val="none" w:sz="0" w:space="0" w:color="auto"/>
      </w:divBdr>
    </w:div>
    <w:div w:id="1031228449">
      <w:bodyDiv w:val="1"/>
      <w:marLeft w:val="0"/>
      <w:marRight w:val="0"/>
      <w:marTop w:val="0"/>
      <w:marBottom w:val="0"/>
      <w:divBdr>
        <w:top w:val="none" w:sz="0" w:space="0" w:color="auto"/>
        <w:left w:val="none" w:sz="0" w:space="0" w:color="auto"/>
        <w:bottom w:val="none" w:sz="0" w:space="0" w:color="auto"/>
        <w:right w:val="none" w:sz="0" w:space="0" w:color="auto"/>
      </w:divBdr>
    </w:div>
    <w:div w:id="1052927283">
      <w:bodyDiv w:val="1"/>
      <w:marLeft w:val="0"/>
      <w:marRight w:val="0"/>
      <w:marTop w:val="0"/>
      <w:marBottom w:val="0"/>
      <w:divBdr>
        <w:top w:val="none" w:sz="0" w:space="0" w:color="auto"/>
        <w:left w:val="none" w:sz="0" w:space="0" w:color="auto"/>
        <w:bottom w:val="none" w:sz="0" w:space="0" w:color="auto"/>
        <w:right w:val="none" w:sz="0" w:space="0" w:color="auto"/>
      </w:divBdr>
    </w:div>
    <w:div w:id="1077635178">
      <w:bodyDiv w:val="1"/>
      <w:marLeft w:val="0"/>
      <w:marRight w:val="0"/>
      <w:marTop w:val="0"/>
      <w:marBottom w:val="0"/>
      <w:divBdr>
        <w:top w:val="none" w:sz="0" w:space="0" w:color="auto"/>
        <w:left w:val="none" w:sz="0" w:space="0" w:color="auto"/>
        <w:bottom w:val="none" w:sz="0" w:space="0" w:color="auto"/>
        <w:right w:val="none" w:sz="0" w:space="0" w:color="auto"/>
      </w:divBdr>
    </w:div>
    <w:div w:id="1087849624">
      <w:bodyDiv w:val="1"/>
      <w:marLeft w:val="0"/>
      <w:marRight w:val="0"/>
      <w:marTop w:val="0"/>
      <w:marBottom w:val="0"/>
      <w:divBdr>
        <w:top w:val="none" w:sz="0" w:space="0" w:color="auto"/>
        <w:left w:val="none" w:sz="0" w:space="0" w:color="auto"/>
        <w:bottom w:val="none" w:sz="0" w:space="0" w:color="auto"/>
        <w:right w:val="none" w:sz="0" w:space="0" w:color="auto"/>
      </w:divBdr>
    </w:div>
    <w:div w:id="1091850433">
      <w:bodyDiv w:val="1"/>
      <w:marLeft w:val="0"/>
      <w:marRight w:val="0"/>
      <w:marTop w:val="0"/>
      <w:marBottom w:val="0"/>
      <w:divBdr>
        <w:top w:val="none" w:sz="0" w:space="0" w:color="auto"/>
        <w:left w:val="none" w:sz="0" w:space="0" w:color="auto"/>
        <w:bottom w:val="none" w:sz="0" w:space="0" w:color="auto"/>
        <w:right w:val="none" w:sz="0" w:space="0" w:color="auto"/>
      </w:divBdr>
    </w:div>
    <w:div w:id="1105230986">
      <w:bodyDiv w:val="1"/>
      <w:marLeft w:val="0"/>
      <w:marRight w:val="0"/>
      <w:marTop w:val="0"/>
      <w:marBottom w:val="0"/>
      <w:divBdr>
        <w:top w:val="none" w:sz="0" w:space="0" w:color="auto"/>
        <w:left w:val="none" w:sz="0" w:space="0" w:color="auto"/>
        <w:bottom w:val="none" w:sz="0" w:space="0" w:color="auto"/>
        <w:right w:val="none" w:sz="0" w:space="0" w:color="auto"/>
      </w:divBdr>
    </w:div>
    <w:div w:id="1108813841">
      <w:bodyDiv w:val="1"/>
      <w:marLeft w:val="0"/>
      <w:marRight w:val="0"/>
      <w:marTop w:val="0"/>
      <w:marBottom w:val="0"/>
      <w:divBdr>
        <w:top w:val="none" w:sz="0" w:space="0" w:color="auto"/>
        <w:left w:val="none" w:sz="0" w:space="0" w:color="auto"/>
        <w:bottom w:val="none" w:sz="0" w:space="0" w:color="auto"/>
        <w:right w:val="none" w:sz="0" w:space="0" w:color="auto"/>
      </w:divBdr>
    </w:div>
    <w:div w:id="1136026180">
      <w:bodyDiv w:val="1"/>
      <w:marLeft w:val="0"/>
      <w:marRight w:val="0"/>
      <w:marTop w:val="0"/>
      <w:marBottom w:val="0"/>
      <w:divBdr>
        <w:top w:val="none" w:sz="0" w:space="0" w:color="auto"/>
        <w:left w:val="none" w:sz="0" w:space="0" w:color="auto"/>
        <w:bottom w:val="none" w:sz="0" w:space="0" w:color="auto"/>
        <w:right w:val="none" w:sz="0" w:space="0" w:color="auto"/>
      </w:divBdr>
    </w:div>
    <w:div w:id="1161652187">
      <w:bodyDiv w:val="1"/>
      <w:marLeft w:val="0"/>
      <w:marRight w:val="0"/>
      <w:marTop w:val="0"/>
      <w:marBottom w:val="0"/>
      <w:divBdr>
        <w:top w:val="none" w:sz="0" w:space="0" w:color="auto"/>
        <w:left w:val="none" w:sz="0" w:space="0" w:color="auto"/>
        <w:bottom w:val="none" w:sz="0" w:space="0" w:color="auto"/>
        <w:right w:val="none" w:sz="0" w:space="0" w:color="auto"/>
      </w:divBdr>
    </w:div>
    <w:div w:id="1183855799">
      <w:bodyDiv w:val="1"/>
      <w:marLeft w:val="0"/>
      <w:marRight w:val="0"/>
      <w:marTop w:val="0"/>
      <w:marBottom w:val="0"/>
      <w:divBdr>
        <w:top w:val="none" w:sz="0" w:space="0" w:color="auto"/>
        <w:left w:val="none" w:sz="0" w:space="0" w:color="auto"/>
        <w:bottom w:val="none" w:sz="0" w:space="0" w:color="auto"/>
        <w:right w:val="none" w:sz="0" w:space="0" w:color="auto"/>
      </w:divBdr>
    </w:div>
    <w:div w:id="1193230450">
      <w:bodyDiv w:val="1"/>
      <w:marLeft w:val="0"/>
      <w:marRight w:val="0"/>
      <w:marTop w:val="0"/>
      <w:marBottom w:val="0"/>
      <w:divBdr>
        <w:top w:val="none" w:sz="0" w:space="0" w:color="auto"/>
        <w:left w:val="none" w:sz="0" w:space="0" w:color="auto"/>
        <w:bottom w:val="none" w:sz="0" w:space="0" w:color="auto"/>
        <w:right w:val="none" w:sz="0" w:space="0" w:color="auto"/>
      </w:divBdr>
    </w:div>
    <w:div w:id="1222401623">
      <w:bodyDiv w:val="1"/>
      <w:marLeft w:val="0"/>
      <w:marRight w:val="0"/>
      <w:marTop w:val="0"/>
      <w:marBottom w:val="0"/>
      <w:divBdr>
        <w:top w:val="none" w:sz="0" w:space="0" w:color="auto"/>
        <w:left w:val="none" w:sz="0" w:space="0" w:color="auto"/>
        <w:bottom w:val="none" w:sz="0" w:space="0" w:color="auto"/>
        <w:right w:val="none" w:sz="0" w:space="0" w:color="auto"/>
      </w:divBdr>
    </w:div>
    <w:div w:id="1261837354">
      <w:bodyDiv w:val="1"/>
      <w:marLeft w:val="0"/>
      <w:marRight w:val="0"/>
      <w:marTop w:val="0"/>
      <w:marBottom w:val="0"/>
      <w:divBdr>
        <w:top w:val="none" w:sz="0" w:space="0" w:color="auto"/>
        <w:left w:val="none" w:sz="0" w:space="0" w:color="auto"/>
        <w:bottom w:val="none" w:sz="0" w:space="0" w:color="auto"/>
        <w:right w:val="none" w:sz="0" w:space="0" w:color="auto"/>
      </w:divBdr>
    </w:div>
    <w:div w:id="1266766811">
      <w:bodyDiv w:val="1"/>
      <w:marLeft w:val="0"/>
      <w:marRight w:val="0"/>
      <w:marTop w:val="0"/>
      <w:marBottom w:val="0"/>
      <w:divBdr>
        <w:top w:val="none" w:sz="0" w:space="0" w:color="auto"/>
        <w:left w:val="none" w:sz="0" w:space="0" w:color="auto"/>
        <w:bottom w:val="none" w:sz="0" w:space="0" w:color="auto"/>
        <w:right w:val="none" w:sz="0" w:space="0" w:color="auto"/>
      </w:divBdr>
    </w:div>
    <w:div w:id="1267077402">
      <w:bodyDiv w:val="1"/>
      <w:marLeft w:val="0"/>
      <w:marRight w:val="0"/>
      <w:marTop w:val="0"/>
      <w:marBottom w:val="0"/>
      <w:divBdr>
        <w:top w:val="none" w:sz="0" w:space="0" w:color="auto"/>
        <w:left w:val="none" w:sz="0" w:space="0" w:color="auto"/>
        <w:bottom w:val="none" w:sz="0" w:space="0" w:color="auto"/>
        <w:right w:val="none" w:sz="0" w:space="0" w:color="auto"/>
      </w:divBdr>
    </w:div>
    <w:div w:id="1269041753">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289121526">
      <w:bodyDiv w:val="1"/>
      <w:marLeft w:val="0"/>
      <w:marRight w:val="0"/>
      <w:marTop w:val="0"/>
      <w:marBottom w:val="0"/>
      <w:divBdr>
        <w:top w:val="none" w:sz="0" w:space="0" w:color="auto"/>
        <w:left w:val="none" w:sz="0" w:space="0" w:color="auto"/>
        <w:bottom w:val="none" w:sz="0" w:space="0" w:color="auto"/>
        <w:right w:val="none" w:sz="0" w:space="0" w:color="auto"/>
      </w:divBdr>
    </w:div>
    <w:div w:id="1299726076">
      <w:bodyDiv w:val="1"/>
      <w:marLeft w:val="0"/>
      <w:marRight w:val="0"/>
      <w:marTop w:val="0"/>
      <w:marBottom w:val="0"/>
      <w:divBdr>
        <w:top w:val="none" w:sz="0" w:space="0" w:color="auto"/>
        <w:left w:val="none" w:sz="0" w:space="0" w:color="auto"/>
        <w:bottom w:val="none" w:sz="0" w:space="0" w:color="auto"/>
        <w:right w:val="none" w:sz="0" w:space="0" w:color="auto"/>
      </w:divBdr>
    </w:div>
    <w:div w:id="1302810644">
      <w:bodyDiv w:val="1"/>
      <w:marLeft w:val="0"/>
      <w:marRight w:val="0"/>
      <w:marTop w:val="0"/>
      <w:marBottom w:val="0"/>
      <w:divBdr>
        <w:top w:val="none" w:sz="0" w:space="0" w:color="auto"/>
        <w:left w:val="none" w:sz="0" w:space="0" w:color="auto"/>
        <w:bottom w:val="none" w:sz="0" w:space="0" w:color="auto"/>
        <w:right w:val="none" w:sz="0" w:space="0" w:color="auto"/>
      </w:divBdr>
    </w:div>
    <w:div w:id="1320039463">
      <w:bodyDiv w:val="1"/>
      <w:marLeft w:val="0"/>
      <w:marRight w:val="0"/>
      <w:marTop w:val="0"/>
      <w:marBottom w:val="0"/>
      <w:divBdr>
        <w:top w:val="none" w:sz="0" w:space="0" w:color="auto"/>
        <w:left w:val="none" w:sz="0" w:space="0" w:color="auto"/>
        <w:bottom w:val="none" w:sz="0" w:space="0" w:color="auto"/>
        <w:right w:val="none" w:sz="0" w:space="0" w:color="auto"/>
      </w:divBdr>
    </w:div>
    <w:div w:id="1325547278">
      <w:bodyDiv w:val="1"/>
      <w:marLeft w:val="0"/>
      <w:marRight w:val="0"/>
      <w:marTop w:val="0"/>
      <w:marBottom w:val="0"/>
      <w:divBdr>
        <w:top w:val="none" w:sz="0" w:space="0" w:color="auto"/>
        <w:left w:val="none" w:sz="0" w:space="0" w:color="auto"/>
        <w:bottom w:val="none" w:sz="0" w:space="0" w:color="auto"/>
        <w:right w:val="none" w:sz="0" w:space="0" w:color="auto"/>
      </w:divBdr>
    </w:div>
    <w:div w:id="1353147647">
      <w:bodyDiv w:val="1"/>
      <w:marLeft w:val="0"/>
      <w:marRight w:val="0"/>
      <w:marTop w:val="0"/>
      <w:marBottom w:val="0"/>
      <w:divBdr>
        <w:top w:val="none" w:sz="0" w:space="0" w:color="auto"/>
        <w:left w:val="none" w:sz="0" w:space="0" w:color="auto"/>
        <w:bottom w:val="none" w:sz="0" w:space="0" w:color="auto"/>
        <w:right w:val="none" w:sz="0" w:space="0" w:color="auto"/>
      </w:divBdr>
    </w:div>
    <w:div w:id="1365784321">
      <w:bodyDiv w:val="1"/>
      <w:marLeft w:val="0"/>
      <w:marRight w:val="0"/>
      <w:marTop w:val="0"/>
      <w:marBottom w:val="0"/>
      <w:divBdr>
        <w:top w:val="none" w:sz="0" w:space="0" w:color="auto"/>
        <w:left w:val="none" w:sz="0" w:space="0" w:color="auto"/>
        <w:bottom w:val="none" w:sz="0" w:space="0" w:color="auto"/>
        <w:right w:val="none" w:sz="0" w:space="0" w:color="auto"/>
      </w:divBdr>
    </w:div>
    <w:div w:id="1400127502">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412122883">
      <w:bodyDiv w:val="1"/>
      <w:marLeft w:val="0"/>
      <w:marRight w:val="0"/>
      <w:marTop w:val="0"/>
      <w:marBottom w:val="0"/>
      <w:divBdr>
        <w:top w:val="none" w:sz="0" w:space="0" w:color="auto"/>
        <w:left w:val="none" w:sz="0" w:space="0" w:color="auto"/>
        <w:bottom w:val="none" w:sz="0" w:space="0" w:color="auto"/>
        <w:right w:val="none" w:sz="0" w:space="0" w:color="auto"/>
      </w:divBdr>
    </w:div>
    <w:div w:id="1435588019">
      <w:bodyDiv w:val="1"/>
      <w:marLeft w:val="0"/>
      <w:marRight w:val="0"/>
      <w:marTop w:val="0"/>
      <w:marBottom w:val="0"/>
      <w:divBdr>
        <w:top w:val="none" w:sz="0" w:space="0" w:color="auto"/>
        <w:left w:val="none" w:sz="0" w:space="0" w:color="auto"/>
        <w:bottom w:val="none" w:sz="0" w:space="0" w:color="auto"/>
        <w:right w:val="none" w:sz="0" w:space="0" w:color="auto"/>
      </w:divBdr>
    </w:div>
    <w:div w:id="1439064701">
      <w:bodyDiv w:val="1"/>
      <w:marLeft w:val="0"/>
      <w:marRight w:val="0"/>
      <w:marTop w:val="0"/>
      <w:marBottom w:val="0"/>
      <w:divBdr>
        <w:top w:val="none" w:sz="0" w:space="0" w:color="auto"/>
        <w:left w:val="none" w:sz="0" w:space="0" w:color="auto"/>
        <w:bottom w:val="none" w:sz="0" w:space="0" w:color="auto"/>
        <w:right w:val="none" w:sz="0" w:space="0" w:color="auto"/>
      </w:divBdr>
    </w:div>
    <w:div w:id="1446608317">
      <w:bodyDiv w:val="1"/>
      <w:marLeft w:val="0"/>
      <w:marRight w:val="0"/>
      <w:marTop w:val="0"/>
      <w:marBottom w:val="0"/>
      <w:divBdr>
        <w:top w:val="none" w:sz="0" w:space="0" w:color="auto"/>
        <w:left w:val="none" w:sz="0" w:space="0" w:color="auto"/>
        <w:bottom w:val="none" w:sz="0" w:space="0" w:color="auto"/>
        <w:right w:val="none" w:sz="0" w:space="0" w:color="auto"/>
      </w:divBdr>
    </w:div>
    <w:div w:id="1488324990">
      <w:bodyDiv w:val="1"/>
      <w:marLeft w:val="0"/>
      <w:marRight w:val="0"/>
      <w:marTop w:val="0"/>
      <w:marBottom w:val="0"/>
      <w:divBdr>
        <w:top w:val="none" w:sz="0" w:space="0" w:color="auto"/>
        <w:left w:val="none" w:sz="0" w:space="0" w:color="auto"/>
        <w:bottom w:val="none" w:sz="0" w:space="0" w:color="auto"/>
        <w:right w:val="none" w:sz="0" w:space="0" w:color="auto"/>
      </w:divBdr>
    </w:div>
    <w:div w:id="1584097646">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537660">
      <w:bodyDiv w:val="1"/>
      <w:marLeft w:val="0"/>
      <w:marRight w:val="0"/>
      <w:marTop w:val="0"/>
      <w:marBottom w:val="0"/>
      <w:divBdr>
        <w:top w:val="none" w:sz="0" w:space="0" w:color="auto"/>
        <w:left w:val="none" w:sz="0" w:space="0" w:color="auto"/>
        <w:bottom w:val="none" w:sz="0" w:space="0" w:color="auto"/>
        <w:right w:val="none" w:sz="0" w:space="0" w:color="auto"/>
      </w:divBdr>
    </w:div>
    <w:div w:id="1703827317">
      <w:bodyDiv w:val="1"/>
      <w:marLeft w:val="0"/>
      <w:marRight w:val="0"/>
      <w:marTop w:val="0"/>
      <w:marBottom w:val="0"/>
      <w:divBdr>
        <w:top w:val="none" w:sz="0" w:space="0" w:color="auto"/>
        <w:left w:val="none" w:sz="0" w:space="0" w:color="auto"/>
        <w:bottom w:val="none" w:sz="0" w:space="0" w:color="auto"/>
        <w:right w:val="none" w:sz="0" w:space="0" w:color="auto"/>
      </w:divBdr>
    </w:div>
    <w:div w:id="1706447703">
      <w:bodyDiv w:val="1"/>
      <w:marLeft w:val="0"/>
      <w:marRight w:val="0"/>
      <w:marTop w:val="0"/>
      <w:marBottom w:val="0"/>
      <w:divBdr>
        <w:top w:val="none" w:sz="0" w:space="0" w:color="auto"/>
        <w:left w:val="none" w:sz="0" w:space="0" w:color="auto"/>
        <w:bottom w:val="none" w:sz="0" w:space="0" w:color="auto"/>
        <w:right w:val="none" w:sz="0" w:space="0" w:color="auto"/>
      </w:divBdr>
    </w:div>
    <w:div w:id="1716152547">
      <w:bodyDiv w:val="1"/>
      <w:marLeft w:val="0"/>
      <w:marRight w:val="0"/>
      <w:marTop w:val="0"/>
      <w:marBottom w:val="0"/>
      <w:divBdr>
        <w:top w:val="none" w:sz="0" w:space="0" w:color="auto"/>
        <w:left w:val="none" w:sz="0" w:space="0" w:color="auto"/>
        <w:bottom w:val="none" w:sz="0" w:space="0" w:color="auto"/>
        <w:right w:val="none" w:sz="0" w:space="0" w:color="auto"/>
      </w:divBdr>
    </w:div>
    <w:div w:id="1724938116">
      <w:bodyDiv w:val="1"/>
      <w:marLeft w:val="0"/>
      <w:marRight w:val="0"/>
      <w:marTop w:val="0"/>
      <w:marBottom w:val="0"/>
      <w:divBdr>
        <w:top w:val="none" w:sz="0" w:space="0" w:color="auto"/>
        <w:left w:val="none" w:sz="0" w:space="0" w:color="auto"/>
        <w:bottom w:val="none" w:sz="0" w:space="0" w:color="auto"/>
        <w:right w:val="none" w:sz="0" w:space="0" w:color="auto"/>
      </w:divBdr>
    </w:div>
    <w:div w:id="1785345739">
      <w:bodyDiv w:val="1"/>
      <w:marLeft w:val="0"/>
      <w:marRight w:val="0"/>
      <w:marTop w:val="0"/>
      <w:marBottom w:val="0"/>
      <w:divBdr>
        <w:top w:val="none" w:sz="0" w:space="0" w:color="auto"/>
        <w:left w:val="none" w:sz="0" w:space="0" w:color="auto"/>
        <w:bottom w:val="none" w:sz="0" w:space="0" w:color="auto"/>
        <w:right w:val="none" w:sz="0" w:space="0" w:color="auto"/>
      </w:divBdr>
    </w:div>
    <w:div w:id="1809932729">
      <w:bodyDiv w:val="1"/>
      <w:marLeft w:val="0"/>
      <w:marRight w:val="0"/>
      <w:marTop w:val="0"/>
      <w:marBottom w:val="0"/>
      <w:divBdr>
        <w:top w:val="none" w:sz="0" w:space="0" w:color="auto"/>
        <w:left w:val="none" w:sz="0" w:space="0" w:color="auto"/>
        <w:bottom w:val="none" w:sz="0" w:space="0" w:color="auto"/>
        <w:right w:val="none" w:sz="0" w:space="0" w:color="auto"/>
      </w:divBdr>
    </w:div>
    <w:div w:id="1821846920">
      <w:bodyDiv w:val="1"/>
      <w:marLeft w:val="0"/>
      <w:marRight w:val="0"/>
      <w:marTop w:val="0"/>
      <w:marBottom w:val="0"/>
      <w:divBdr>
        <w:top w:val="none" w:sz="0" w:space="0" w:color="auto"/>
        <w:left w:val="none" w:sz="0" w:space="0" w:color="auto"/>
        <w:bottom w:val="none" w:sz="0" w:space="0" w:color="auto"/>
        <w:right w:val="none" w:sz="0" w:space="0" w:color="auto"/>
      </w:divBdr>
    </w:div>
    <w:div w:id="1871408545">
      <w:bodyDiv w:val="1"/>
      <w:marLeft w:val="0"/>
      <w:marRight w:val="0"/>
      <w:marTop w:val="0"/>
      <w:marBottom w:val="0"/>
      <w:divBdr>
        <w:top w:val="none" w:sz="0" w:space="0" w:color="auto"/>
        <w:left w:val="none" w:sz="0" w:space="0" w:color="auto"/>
        <w:bottom w:val="none" w:sz="0" w:space="0" w:color="auto"/>
        <w:right w:val="none" w:sz="0" w:space="0" w:color="auto"/>
      </w:divBdr>
    </w:div>
    <w:div w:id="1920097571">
      <w:bodyDiv w:val="1"/>
      <w:marLeft w:val="0"/>
      <w:marRight w:val="0"/>
      <w:marTop w:val="0"/>
      <w:marBottom w:val="0"/>
      <w:divBdr>
        <w:top w:val="none" w:sz="0" w:space="0" w:color="auto"/>
        <w:left w:val="none" w:sz="0" w:space="0" w:color="auto"/>
        <w:bottom w:val="none" w:sz="0" w:space="0" w:color="auto"/>
        <w:right w:val="none" w:sz="0" w:space="0" w:color="auto"/>
      </w:divBdr>
    </w:div>
    <w:div w:id="1928340325">
      <w:bodyDiv w:val="1"/>
      <w:marLeft w:val="0"/>
      <w:marRight w:val="0"/>
      <w:marTop w:val="0"/>
      <w:marBottom w:val="0"/>
      <w:divBdr>
        <w:top w:val="none" w:sz="0" w:space="0" w:color="auto"/>
        <w:left w:val="none" w:sz="0" w:space="0" w:color="auto"/>
        <w:bottom w:val="none" w:sz="0" w:space="0" w:color="auto"/>
        <w:right w:val="none" w:sz="0" w:space="0" w:color="auto"/>
      </w:divBdr>
    </w:div>
    <w:div w:id="1955867106">
      <w:bodyDiv w:val="1"/>
      <w:marLeft w:val="0"/>
      <w:marRight w:val="0"/>
      <w:marTop w:val="0"/>
      <w:marBottom w:val="0"/>
      <w:divBdr>
        <w:top w:val="none" w:sz="0" w:space="0" w:color="auto"/>
        <w:left w:val="none" w:sz="0" w:space="0" w:color="auto"/>
        <w:bottom w:val="none" w:sz="0" w:space="0" w:color="auto"/>
        <w:right w:val="none" w:sz="0" w:space="0" w:color="auto"/>
      </w:divBdr>
    </w:div>
    <w:div w:id="1956204603">
      <w:bodyDiv w:val="1"/>
      <w:marLeft w:val="0"/>
      <w:marRight w:val="0"/>
      <w:marTop w:val="0"/>
      <w:marBottom w:val="0"/>
      <w:divBdr>
        <w:top w:val="none" w:sz="0" w:space="0" w:color="auto"/>
        <w:left w:val="none" w:sz="0" w:space="0" w:color="auto"/>
        <w:bottom w:val="none" w:sz="0" w:space="0" w:color="auto"/>
        <w:right w:val="none" w:sz="0" w:space="0" w:color="auto"/>
      </w:divBdr>
    </w:div>
    <w:div w:id="1981419820">
      <w:bodyDiv w:val="1"/>
      <w:marLeft w:val="0"/>
      <w:marRight w:val="0"/>
      <w:marTop w:val="0"/>
      <w:marBottom w:val="0"/>
      <w:divBdr>
        <w:top w:val="none" w:sz="0" w:space="0" w:color="auto"/>
        <w:left w:val="none" w:sz="0" w:space="0" w:color="auto"/>
        <w:bottom w:val="none" w:sz="0" w:space="0" w:color="auto"/>
        <w:right w:val="none" w:sz="0" w:space="0" w:color="auto"/>
      </w:divBdr>
    </w:div>
    <w:div w:id="2002586392">
      <w:bodyDiv w:val="1"/>
      <w:marLeft w:val="0"/>
      <w:marRight w:val="0"/>
      <w:marTop w:val="0"/>
      <w:marBottom w:val="0"/>
      <w:divBdr>
        <w:top w:val="none" w:sz="0" w:space="0" w:color="auto"/>
        <w:left w:val="none" w:sz="0" w:space="0" w:color="auto"/>
        <w:bottom w:val="none" w:sz="0" w:space="0" w:color="auto"/>
        <w:right w:val="none" w:sz="0" w:space="0" w:color="auto"/>
      </w:divBdr>
    </w:div>
    <w:div w:id="2044330431">
      <w:bodyDiv w:val="1"/>
      <w:marLeft w:val="0"/>
      <w:marRight w:val="0"/>
      <w:marTop w:val="0"/>
      <w:marBottom w:val="0"/>
      <w:divBdr>
        <w:top w:val="none" w:sz="0" w:space="0" w:color="auto"/>
        <w:left w:val="none" w:sz="0" w:space="0" w:color="auto"/>
        <w:bottom w:val="none" w:sz="0" w:space="0" w:color="auto"/>
        <w:right w:val="none" w:sz="0" w:space="0" w:color="auto"/>
      </w:divBdr>
    </w:div>
    <w:div w:id="2063483011">
      <w:bodyDiv w:val="1"/>
      <w:marLeft w:val="0"/>
      <w:marRight w:val="0"/>
      <w:marTop w:val="0"/>
      <w:marBottom w:val="0"/>
      <w:divBdr>
        <w:top w:val="none" w:sz="0" w:space="0" w:color="auto"/>
        <w:left w:val="none" w:sz="0" w:space="0" w:color="auto"/>
        <w:bottom w:val="none" w:sz="0" w:space="0" w:color="auto"/>
        <w:right w:val="none" w:sz="0" w:space="0" w:color="auto"/>
      </w:divBdr>
    </w:div>
    <w:div w:id="2102292135">
      <w:bodyDiv w:val="1"/>
      <w:marLeft w:val="0"/>
      <w:marRight w:val="0"/>
      <w:marTop w:val="0"/>
      <w:marBottom w:val="0"/>
      <w:divBdr>
        <w:top w:val="none" w:sz="0" w:space="0" w:color="auto"/>
        <w:left w:val="none" w:sz="0" w:space="0" w:color="auto"/>
        <w:bottom w:val="none" w:sz="0" w:space="0" w:color="auto"/>
        <w:right w:val="none" w:sz="0" w:space="0" w:color="auto"/>
      </w:divBdr>
    </w:div>
    <w:div w:id="2111388263">
      <w:bodyDiv w:val="1"/>
      <w:marLeft w:val="0"/>
      <w:marRight w:val="0"/>
      <w:marTop w:val="0"/>
      <w:marBottom w:val="0"/>
      <w:divBdr>
        <w:top w:val="none" w:sz="0" w:space="0" w:color="auto"/>
        <w:left w:val="none" w:sz="0" w:space="0" w:color="auto"/>
        <w:bottom w:val="none" w:sz="0" w:space="0" w:color="auto"/>
        <w:right w:val="none" w:sz="0" w:space="0" w:color="auto"/>
      </w:divBdr>
    </w:div>
    <w:div w:id="2114786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6.jpeg"/><Relationship Id="rId39" Type="http://schemas.openxmlformats.org/officeDocument/2006/relationships/hyperlink" Target="https://link.springer.com/article/10.1007/s42452-019-1356-9" TargetMode="External"/><Relationship Id="rId21" Type="http://schemas.openxmlformats.org/officeDocument/2006/relationships/image" Target="media/image11.png"/><Relationship Id="rId34" Type="http://schemas.openxmlformats.org/officeDocument/2006/relationships/hyperlink" Target="https://en.wikipedia.org/wiki/Jaccard_index"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qubit.guide/14.1-the-hamming-code" TargetMode="External"/><Relationship Id="rId20" Type="http://schemas.openxmlformats.org/officeDocument/2006/relationships/image" Target="media/image10.jpeg"/><Relationship Id="rId29" Type="http://schemas.openxmlformats.org/officeDocument/2006/relationships/image" Target="media/image19.jpe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openxmlformats.org/officeDocument/2006/relationships/hyperlink" Target="https://www.sciencedirect.com/science/article/pii/S1877050915023881&amp;" TargetMode="External"/><Relationship Id="rId37" Type="http://schemas.openxmlformats.org/officeDocument/2006/relationships/hyperlink" Target="https://www.columbia.edu/~jw2966/papers/YWHM10-TIP.pdf" TargetMode="External"/><Relationship Id="rId40" Type="http://schemas.openxmlformats.org/officeDocument/2006/relationships/hyperlink" Target="https://ieeexplore.ieee.org/document/783918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jpeg"/><Relationship Id="rId28" Type="http://schemas.openxmlformats.org/officeDocument/2006/relationships/image" Target="media/image18.jpeg"/><Relationship Id="rId36" Type="http://schemas.openxmlformats.org/officeDocument/2006/relationships/hyperlink" Target="https://engineering.purdue.edu/kak/computervision/ECE661.08/OTSU_paper.pdf" TargetMode="External"/><Relationship Id="rId10" Type="http://schemas.openxmlformats.org/officeDocument/2006/relationships/image" Target="media/image2.png"/><Relationship Id="rId19" Type="http://schemas.openxmlformats.org/officeDocument/2006/relationships/image" Target="media/image9.jpeg"/><Relationship Id="rId31" Type="http://schemas.openxmlformats.org/officeDocument/2006/relationships/hyperlink" Target="https://arxiv.org/abs/1503.07469"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www.maartengrootendorst.com/blog/distances/" TargetMode="External"/><Relationship Id="rId22" Type="http://schemas.openxmlformats.org/officeDocument/2006/relationships/image" Target="media/image12.png"/><Relationship Id="rId27" Type="http://schemas.openxmlformats.org/officeDocument/2006/relationships/image" Target="media/image17.jpeg"/><Relationship Id="rId30" Type="http://schemas.openxmlformats.org/officeDocument/2006/relationships/image" Target="media/image20.jpeg"/><Relationship Id="rId35" Type="http://schemas.openxmlformats.org/officeDocument/2006/relationships/hyperlink" Target="https://www.sciencedirect.com/science/article/pii/S0042698997001697"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hyperlink" Target="https://www.frontiersin.org/articles/10.3389/fncom.2017.00111/full" TargetMode="External"/><Relationship Id="rId38" Type="http://schemas.openxmlformats.org/officeDocument/2006/relationships/hyperlink" Target="https://link.springer.com/article/10.1007/s42452-019-1356-9"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588</TotalTime>
  <Pages>8</Pages>
  <Words>4551</Words>
  <Characters>25942</Characters>
  <Application>Microsoft Office Word</Application>
  <DocSecurity>0</DocSecurity>
  <Lines>216</Lines>
  <Paragraphs>60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30433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Anoushka Piplai</cp:lastModifiedBy>
  <cp:revision>44</cp:revision>
  <cp:lastPrinted>2025-03-29T10:43:00Z</cp:lastPrinted>
  <dcterms:created xsi:type="dcterms:W3CDTF">2025-03-29T12:15:00Z</dcterms:created>
  <dcterms:modified xsi:type="dcterms:W3CDTF">2025-04-11T20:56:00Z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a96e3696f633dda1b7f240ec5aacb18879ceec9e5479c157ed2e32ac8ed5140a</vt:lpwstr>
  </property>
  <property fmtid="{D5CDD505-2E9C-101B-9397-08002B2CF9AE}" pid="3" name="MSIP_Label_09e9a456-2778-4ca9-be06-1190b1e1118a_Enabled">
    <vt:lpwstr>true</vt:lpwstr>
  </property>
  <property fmtid="{D5CDD505-2E9C-101B-9397-08002B2CF9AE}" pid="4" name="MSIP_Label_09e9a456-2778-4ca9-be06-1190b1e1118a_SetDate">
    <vt:lpwstr>2025-03-28T10:52:30Z</vt:lpwstr>
  </property>
  <property fmtid="{D5CDD505-2E9C-101B-9397-08002B2CF9AE}" pid="5" name="MSIP_Label_09e9a456-2778-4ca9-be06-1190b1e1118a_Method">
    <vt:lpwstr>Standard</vt:lpwstr>
  </property>
  <property fmtid="{D5CDD505-2E9C-101B-9397-08002B2CF9AE}" pid="6" name="MSIP_Label_09e9a456-2778-4ca9-be06-1190b1e1118a_Name">
    <vt:lpwstr>D3</vt:lpwstr>
  </property>
  <property fmtid="{D5CDD505-2E9C-101B-9397-08002B2CF9AE}" pid="7" name="MSIP_Label_09e9a456-2778-4ca9-be06-1190b1e1118a_SiteId">
    <vt:lpwstr>658ba197-6c73-4fea-91bd-1c7d8de6bf2c</vt:lpwstr>
  </property>
  <property fmtid="{D5CDD505-2E9C-101B-9397-08002B2CF9AE}" pid="8" name="MSIP_Label_09e9a456-2778-4ca9-be06-1190b1e1118a_ActionId">
    <vt:lpwstr>7a194980-b9e5-4413-8905-13c10a46a356</vt:lpwstr>
  </property>
  <property fmtid="{D5CDD505-2E9C-101B-9397-08002B2CF9AE}" pid="9" name="MSIP_Label_09e9a456-2778-4ca9-be06-1190b1e1118a_ContentBits">
    <vt:lpwstr>0</vt:lpwstr>
  </property>
  <property fmtid="{D5CDD505-2E9C-101B-9397-08002B2CF9AE}" pid="10" name="MSIP_Label_09e9a456-2778-4ca9-be06-1190b1e1118a_Tag">
    <vt:lpwstr>10, 3, 0, 1</vt:lpwstr>
  </property>
</Properties>
</file>