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1: Configure a Router as a DHCP Server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R2&gt;en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R2#conf t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R2(config)#ip dhcp excluded-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R2(config)#ip dhcp excluded-address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192.168.10.1 192.168.10.10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R2(config)#ip dhcp excluded-address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192.168.30.1 192.168.30.10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R2(config)#ip dhcp pool R1-LAN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R2(dhcp-config)#net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R2(dhcp-config)#network 192.168.10.0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255.255.255.0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R2(dhcp-config)#def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R2(dhcp-config)#default-router 192.168.10.1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R2(dhcp-config)#dns-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R2(dhcp-config)#dns-server 192.168.20.254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R2(dhcp-config)#exit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R2#conf t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R2(config)#ip dhcp pool R3-LAN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R2(dhcp-config)#net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R2(dhcp-config)#network 192.168.30.0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255.255.255.0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R2(dhcp-config)#def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R2(dhcp-config)#default-router 192.168.30.1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R2(dhcp-config)#dns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R2(dhcp-config)#dns-server 192.168.20.254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R2(dhcp-config)#exit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R2(config)#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2: Configure DHCP Relay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R1 as a DHCP relay agent: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R1&gt;en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R1#conf t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R1(config)#int g0/0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R1(config-if)#ip help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R1(config-if)#ip helper-address 10.1.1.2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R1(config-if)#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R3 as a DHCP relay agent: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R3&gt;en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R3#conf t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R3(config)#int g0/0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R3(config-if)#ip help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R3(config-if)#ip helper-address 10.2.2.2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R3(config-if)#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3: Configure R2 as a DHCP Client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R2&gt;en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R2#conf t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R2(config)#int g0/1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R2(config-if)#ip address dhcp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R2(config-if)#no shutdown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R2#show ip interface brief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4: Verify DHCP and Connectivity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DHCP bindings: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R2#show ip dhcp binding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configurations: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PC1)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192.168.30.11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192.168.10.1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10.1.1.2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192.168.30.1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192.168.20.254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PC2)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192.168.10.11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192.168.30.1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10.2.2.2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192.168.10.1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C:\&gt;ping 192.168.20.254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