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RTM – Requirements Traceability Matrix [PracticeSoftwareTesting]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 ID</w:t>
            </w:r>
          </w:p>
        </w:tc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Linked Test Cases</w:t>
            </w:r>
          </w:p>
        </w:tc>
      </w:tr>
      <w:tr>
        <w:tc>
          <w:tcPr>
            <w:tcW w:type="dxa" w:w="2880"/>
          </w:tcPr>
          <w:p>
            <w:r>
              <w:t>R-LOGIN-001</w:t>
            </w:r>
          </w:p>
        </w:tc>
        <w:tc>
          <w:tcPr>
            <w:tcW w:type="dxa" w:w="2880"/>
          </w:tcPr>
          <w:p>
            <w:r>
              <w:t>User can sign in with Google or email</w:t>
            </w:r>
          </w:p>
        </w:tc>
        <w:tc>
          <w:tcPr>
            <w:tcW w:type="dxa" w:w="2880"/>
          </w:tcPr>
          <w:p>
            <w:r>
              <w:t>TC_001, TC_002, TC_003, TC-004, TC_005, TC_006, TC_007, TC_008, TC_009, TC_010, TC_011</w:t>
            </w:r>
          </w:p>
        </w:tc>
      </w:tr>
      <w:tr>
        <w:tc>
          <w:tcPr>
            <w:tcW w:type="dxa" w:w="2880"/>
          </w:tcPr>
          <w:p>
            <w:r>
              <w:t>R-REG-001</w:t>
            </w:r>
          </w:p>
        </w:tc>
        <w:tc>
          <w:tcPr>
            <w:tcW w:type="dxa" w:w="2880"/>
          </w:tcPr>
          <w:p>
            <w:r>
              <w:t>User can register with valid inputs</w:t>
            </w:r>
          </w:p>
        </w:tc>
        <w:tc>
          <w:tcPr>
            <w:tcW w:type="dxa" w:w="2880"/>
          </w:tcPr>
          <w:p>
            <w:r>
              <w:t>TC001, TC002, TC003, TC004, TC005, TC006, TC007, TC008, TC009, TC010, TC011, TC012, TC013, TC014, TC015, TC016, TC017, TC018, TC019, TC020, TC021, TC022, TC024, TC025, TC026, TC027, TC028, TC029, TC030, TC031, TC032, TC033, TC034, TC035, TC036, TC037, TC038, TC039, TC040, TC041, TC042, TC043, TC044, TC045, TC046, TC047, TC048, TC049, TC050, TC051</w:t>
            </w:r>
          </w:p>
        </w:tc>
      </w:tr>
      <w:tr>
        <w:tc>
          <w:tcPr>
            <w:tcW w:type="dxa" w:w="2880"/>
          </w:tcPr>
          <w:p>
            <w:r>
              <w:t>R-CAT-001</w:t>
            </w:r>
          </w:p>
        </w:tc>
        <w:tc>
          <w:tcPr>
            <w:tcW w:type="dxa" w:w="2880"/>
          </w:tcPr>
          <w:p>
            <w:r>
              <w:t>User can view and sort/filter products</w:t>
            </w:r>
          </w:p>
        </w:tc>
        <w:tc>
          <w:tcPr>
            <w:tcW w:type="dxa" w:w="2880"/>
          </w:tcPr>
          <w:p>
            <w:r>
              <w:t>PC001, PC002, PC003, PC004, PC005, PC006, PC007, PC008, PC009, PC010</w:t>
            </w:r>
          </w:p>
        </w:tc>
      </w:tr>
      <w:tr>
        <w:tc>
          <w:tcPr>
            <w:tcW w:type="dxa" w:w="2880"/>
          </w:tcPr>
          <w:p>
            <w:r>
              <w:t>R-CART-001</w:t>
            </w:r>
          </w:p>
        </w:tc>
        <w:tc>
          <w:tcPr>
            <w:tcW w:type="dxa" w:w="2880"/>
          </w:tcPr>
          <w:p>
            <w:r>
              <w:t>User can add items to cart and proceed to checkout</w:t>
            </w:r>
          </w:p>
        </w:tc>
        <w:tc>
          <w:tcPr>
            <w:tcW w:type="dxa" w:w="2880"/>
          </w:tcPr>
          <w:p>
            <w:r>
              <w:t>AddToCart-TC001, AddToCart-TC002, AddToCart-TC003, AddToCart-TC004, AddToCart-TC005, AddToCart-TC006, AddToCart-TC007, AddToCart-TC008, AddToCart-TC009, AddToCart-TC010, AddToCart-TC011, AddToCart-TC012, AddToCart-TC013, AddToCart-TC014, AddToCart-TC015, AddToCart-TC016, AddToCart-TC017, AddToCart-TC018, AddToCart-TC019, AddToCart-TC020, AddToCart-TC021, AddToCart-TC022, AddToCart-TC023, AddToCart-TC024, AddToCart-TC025</w:t>
            </w:r>
          </w:p>
        </w:tc>
      </w:tr>
      <w:tr>
        <w:tc>
          <w:tcPr>
            <w:tcW w:type="dxa" w:w="2880"/>
          </w:tcPr>
          <w:p>
            <w:r>
              <w:t>R-CHK-001</w:t>
            </w:r>
          </w:p>
        </w:tc>
        <w:tc>
          <w:tcPr>
            <w:tcW w:type="dxa" w:w="2880"/>
          </w:tcPr>
          <w:p>
            <w:r>
              <w:t>User can provide shipping, select payment, and place order</w:t>
            </w:r>
          </w:p>
        </w:tc>
        <w:tc>
          <w:tcPr>
            <w:tcW w:type="dxa" w:w="2880"/>
          </w:tcPr>
          <w:p>
            <w:r>
              <w:t>CO001, CO002, CO003, CO004, CO005, CO006, CO007, CO008, CO009, CO010, CO011</w:t>
            </w:r>
          </w:p>
        </w:tc>
      </w:tr>
      <w:tr>
        <w:tc>
          <w:tcPr>
            <w:tcW w:type="dxa" w:w="2880"/>
          </w:tcPr>
          <w:p>
            <w:r>
              <w:t>R-CNT-001</w:t>
            </w:r>
          </w:p>
        </w:tc>
        <w:tc>
          <w:tcPr>
            <w:tcW w:type="dxa" w:w="2880"/>
          </w:tcPr>
          <w:p>
            <w:r>
              <w:t>User can submit the contact form</w:t>
            </w:r>
          </w:p>
        </w:tc>
        <w:tc>
          <w:tcPr>
            <w:tcW w:type="dxa" w:w="2880"/>
          </w:tcPr>
          <w:p>
            <w:r>
              <w:t>(Provided by user later)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