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EXECUTION REPORT [PracticeSoftwareTesting]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Cycle</w:t>
            </w:r>
          </w:p>
        </w:tc>
        <w:tc>
          <w:tcPr>
            <w:tcW w:type="dxa" w:w="4320"/>
          </w:tcPr>
          <w:p>
            <w:r>
              <w:t>Cycle 1</w:t>
            </w:r>
          </w:p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2025-09-04</w:t>
            </w:r>
          </w:p>
        </w:tc>
      </w:tr>
      <w:tr>
        <w:tc>
          <w:tcPr>
            <w:tcW w:type="dxa" w:w="4320"/>
          </w:tcPr>
          <w:p>
            <w:r>
              <w:t>Tester</w:t>
            </w:r>
          </w:p>
        </w:tc>
        <w:tc>
          <w:tcPr>
            <w:tcW w:type="dxa" w:w="4320"/>
          </w:tcPr>
          <w:p>
            <w:r>
              <w:t>QA Engineer</w:t>
            </w:r>
          </w:p>
        </w:tc>
      </w:tr>
    </w:tbl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Module</w:t>
            </w:r>
          </w:p>
        </w:tc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  <w:tc>
          <w:tcPr>
            <w:tcW w:type="dxa" w:w="1728"/>
          </w:tcPr>
          <w:p>
            <w:r>
              <w:t>Pass %</w:t>
            </w:r>
          </w:p>
        </w:tc>
      </w:tr>
      <w:tr>
        <w:tc>
          <w:tcPr>
            <w:tcW w:type="dxa" w:w="1728"/>
          </w:tcPr>
          <w:p>
            <w:r>
              <w:t>Registration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64.0%</w:t>
            </w:r>
          </w:p>
        </w:tc>
      </w:tr>
      <w:tr>
        <w:tc>
          <w:tcPr>
            <w:tcW w:type="dxa" w:w="1728"/>
          </w:tcPr>
          <w:p>
            <w:r>
              <w:t>Login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Product Catalog / Category / Search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Add to Cart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52.0%</w:t>
            </w:r>
          </w:p>
        </w:tc>
      </w:tr>
      <w:tr>
        <w:tc>
          <w:tcPr>
            <w:tcW w:type="dxa" w:w="1728"/>
          </w:tcPr>
          <w:p>
            <w:r>
              <w:t>Checkout &amp; Payment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90.9%</w:t>
            </w:r>
          </w:p>
        </w:tc>
      </w:tr>
    </w:tbl>
    <w:p/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Grand Total</w:t>
            </w:r>
          </w:p>
        </w:tc>
        <w:tc>
          <w:tcPr>
            <w:tcW w:type="dxa" w:w="4320"/>
          </w:tcPr>
          <w:p>
            <w:r>
              <w:t>107</w:t>
            </w:r>
          </w:p>
        </w:tc>
      </w:tr>
      <w:tr>
        <w:tc>
          <w:tcPr>
            <w:tcW w:type="dxa" w:w="4320"/>
          </w:tcPr>
          <w:p>
            <w:r>
              <w:t>Passed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Failed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Overall Pass %</w:t>
            </w:r>
          </w:p>
        </w:tc>
        <w:tc>
          <w:tcPr>
            <w:tcW w:type="dxa" w:w="4320"/>
          </w:tcPr>
          <w:p>
            <w:r>
              <w:t>71.0%</w:t>
            </w:r>
          </w:p>
        </w:tc>
      </w:tr>
    </w:tbl>
    <w:p/>
    <w:p>
      <w:pPr>
        <w:pStyle w:val="Heading1"/>
      </w:pPr>
      <w:r>
        <w:t>Notes</w:t>
      </w:r>
    </w:p>
    <w:p>
      <w:r>
        <w:t>Execution status mirrors the user's Actual Result/Status field. Failures are carried to the Bug Report.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