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573C" w14:textId="6E687639" w:rsidR="00E5651B" w:rsidRDefault="00E5651B" w:rsidP="00E5651B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r>
        <w:rPr>
          <w:rFonts w:eastAsia="標楷體" w:hint="eastAsia"/>
          <w:b/>
          <w:sz w:val="32"/>
        </w:rPr>
        <w:t>題目</w:t>
      </w:r>
    </w:p>
    <w:p w14:paraId="65ACE01D" w14:textId="336FFA00" w:rsidR="00454144" w:rsidRDefault="00454144" w:rsidP="00163AE3">
      <w:pPr>
        <w:pStyle w:val="1"/>
        <w:snapToGrid w:val="0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(</w:t>
      </w:r>
      <w:r w:rsidR="00525198">
        <w:rPr>
          <w:rFonts w:eastAsia="標楷體" w:hint="eastAsia"/>
          <w:b/>
          <w:sz w:val="32"/>
        </w:rPr>
        <w:t>T</w:t>
      </w:r>
      <w:r w:rsidR="00525198">
        <w:rPr>
          <w:rFonts w:eastAsia="標楷體"/>
          <w:b/>
          <w:sz w:val="32"/>
        </w:rPr>
        <w:t>itle</w:t>
      </w:r>
      <w:r>
        <w:rPr>
          <w:rFonts w:eastAsia="標楷體" w:hint="eastAsia"/>
          <w:b/>
          <w:sz w:val="32"/>
        </w:rPr>
        <w:t>)</w:t>
      </w:r>
    </w:p>
    <w:bookmarkEnd w:id="0"/>
    <w:p w14:paraId="3FE20D69" w14:textId="77777777" w:rsidR="00D6286E" w:rsidRDefault="00386C77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E-mail</w:t>
      </w:r>
      <w:r w:rsidR="00EC32ED">
        <w:rPr>
          <w:rFonts w:eastAsia="標楷體" w:hint="eastAsia"/>
          <w:b/>
        </w:rPr>
        <w:t xml:space="preserve">: </w:t>
      </w:r>
      <w:r w:rsidR="00EC32ED" w:rsidRPr="00EC32ED">
        <w:rPr>
          <w:rFonts w:eastAsia="標楷體"/>
          <w:b/>
        </w:rPr>
        <w:t>cnyang@gms.ndhu.edu.tw</w:t>
      </w:r>
    </w:p>
    <w:p w14:paraId="5E2956B3" w14:textId="77777777" w:rsidR="00D6286E" w:rsidRPr="00EC32ED" w:rsidRDefault="00D6286E">
      <w:pPr>
        <w:pStyle w:val="1"/>
        <w:snapToGrid w:val="0"/>
      </w:pPr>
    </w:p>
    <w:p w14:paraId="72EFFDE5" w14:textId="77777777" w:rsidR="00D6286E" w:rsidRDefault="00D6286E">
      <w:pPr>
        <w:pStyle w:val="1"/>
        <w:snapToGrid w:val="0"/>
      </w:pPr>
    </w:p>
    <w:p w14:paraId="7BEC3778" w14:textId="73FF9DDD" w:rsidR="006F3F0C" w:rsidRPr="00796630" w:rsidRDefault="006F3F0C">
      <w:pPr>
        <w:sectPr w:rsidR="006F3F0C" w:rsidRPr="00796630" w:rsidSect="00473C42">
          <w:pgSz w:w="11907" w:h="16840"/>
          <w:pgMar w:top="1418" w:right="1418" w:bottom="1418" w:left="1418" w:header="720" w:footer="720" w:gutter="0"/>
          <w:cols w:space="720"/>
        </w:sectPr>
      </w:pPr>
    </w:p>
    <w:p w14:paraId="3018EB69" w14:textId="77777777" w:rsidR="0041430B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摘要</w:t>
      </w:r>
    </w:p>
    <w:p w14:paraId="470BD583" w14:textId="77777777" w:rsidR="0041430B" w:rsidRPr="00F24196" w:rsidRDefault="0041430B" w:rsidP="0041430B">
      <w:pPr>
        <w:pStyle w:val="1"/>
        <w:rPr>
          <w:rFonts w:eastAsia="標楷體"/>
        </w:rPr>
      </w:pPr>
    </w:p>
    <w:p w14:paraId="57F1EACB" w14:textId="41880ACB" w:rsidR="00AA1B1C" w:rsidRPr="002C5353" w:rsidRDefault="00525198" w:rsidP="00525198">
      <w:pPr>
        <w:pStyle w:val="Default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 w:hint="eastAsia"/>
          <w:color w:val="auto"/>
          <w:sz w:val="20"/>
        </w:rPr>
        <w:t>寫這</w:t>
      </w:r>
    </w:p>
    <w:p w14:paraId="53A1D203" w14:textId="77777777" w:rsidR="00133420" w:rsidRPr="00F24196" w:rsidRDefault="00133420" w:rsidP="00A71618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4E475D74" w14:textId="77777777" w:rsidR="00D6286E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Abstract</w:t>
      </w:r>
    </w:p>
    <w:p w14:paraId="22D90D99" w14:textId="77777777" w:rsidR="00457770" w:rsidRPr="00457770" w:rsidRDefault="00457770" w:rsidP="00457770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12CD5661" w14:textId="44EA99BF" w:rsidR="0041430B" w:rsidRPr="00F24196" w:rsidRDefault="00525198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/>
          <w:color w:val="auto"/>
          <w:sz w:val="20"/>
        </w:rPr>
        <w:tab/>
        <w:t>Write here</w:t>
      </w:r>
    </w:p>
    <w:p w14:paraId="6A7773D1" w14:textId="0AFC37A9" w:rsidR="00F24196" w:rsidRPr="00F24196" w:rsidRDefault="00F24196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03A31C0E" w14:textId="6223ED4B" w:rsidR="00D6286E" w:rsidRPr="00F24196" w:rsidRDefault="00386C77">
      <w:pPr>
        <w:pStyle w:val="21"/>
        <w:numPr>
          <w:ilvl w:val="0"/>
          <w:numId w:val="6"/>
        </w:numPr>
        <w:snapToGrid w:val="0"/>
        <w:ind w:left="240" w:hanging="240"/>
        <w:outlineLvl w:val="9"/>
      </w:pPr>
      <w:bookmarkStart w:id="1" w:name="_Ref40473779"/>
      <w:r w:rsidRPr="00F24196">
        <w:t>前言</w:t>
      </w:r>
      <w:bookmarkEnd w:id="1"/>
    </w:p>
    <w:p w14:paraId="2377F39E" w14:textId="77777777" w:rsidR="0041430B" w:rsidRPr="00E36C2C" w:rsidRDefault="0041430B" w:rsidP="00F32C8E">
      <w:pPr>
        <w:pStyle w:val="Default"/>
        <w:ind w:firstLine="0"/>
        <w:jc w:val="both"/>
        <w:rPr>
          <w:rFonts w:ascii="Times New Roman" w:cs="Times New Roman"/>
          <w:color w:val="FF0000"/>
        </w:rPr>
      </w:pPr>
    </w:p>
    <w:p w14:paraId="06B8E909" w14:textId="27169A26" w:rsidR="002F4BC3" w:rsidRPr="00350C34" w:rsidRDefault="00516EB2" w:rsidP="00B0145D">
      <w:pPr>
        <w:pStyle w:val="1"/>
        <w:snapToGrid w:val="0"/>
        <w:ind w:firstLine="360"/>
        <w:jc w:val="both"/>
        <w:rPr>
          <w:rFonts w:ascii="標楷體" w:eastAsia="標楷體" w:hAnsi="標楷體"/>
          <w:sz w:val="20"/>
        </w:rPr>
      </w:pPr>
      <w:r w:rsidRPr="00350C34">
        <w:rPr>
          <w:rFonts w:ascii="標楷體" w:eastAsia="標楷體" w:hAnsi="標楷體" w:hint="eastAsia"/>
          <w:sz w:val="20"/>
        </w:rPr>
        <w:t>現今</w:t>
      </w:r>
      <w:r w:rsidR="006D20F7" w:rsidRPr="00350C34">
        <w:rPr>
          <w:rFonts w:ascii="標楷體" w:eastAsia="標楷體" w:hAnsi="標楷體" w:hint="eastAsia"/>
          <w:sz w:val="20"/>
        </w:rPr>
        <w:t>臺</w:t>
      </w:r>
      <w:r w:rsidRPr="00350C34">
        <w:rPr>
          <w:rFonts w:ascii="標楷體" w:eastAsia="標楷體" w:hAnsi="標楷體" w:hint="eastAsia"/>
          <w:sz w:val="20"/>
        </w:rPr>
        <w:t>灣使用的國際醫療資訊交換標準HL7 CDA R2</w:t>
      </w:r>
      <w:r w:rsidR="00B0428A" w:rsidRPr="00350C34">
        <w:rPr>
          <w:rFonts w:ascii="標楷體" w:eastAsia="標楷體" w:hAnsi="標楷體" w:hint="eastAsia"/>
          <w:sz w:val="20"/>
        </w:rPr>
        <w:t xml:space="preserve"> </w:t>
      </w:r>
      <w:r w:rsidR="009032A2" w:rsidRPr="00350C34">
        <w:rPr>
          <w:rFonts w:ascii="標楷體" w:eastAsia="標楷體" w:hAnsi="標楷體" w:hint="eastAsia"/>
          <w:sz w:val="20"/>
        </w:rPr>
        <w:t>(</w:t>
      </w:r>
      <w:r w:rsidR="006D20F7" w:rsidRPr="00350C34">
        <w:rPr>
          <w:rFonts w:ascii="標楷體" w:eastAsia="標楷體" w:hAnsi="標楷體" w:hint="eastAsia"/>
          <w:sz w:val="20"/>
        </w:rPr>
        <w:t xml:space="preserve"> </w:t>
      </w:r>
      <w:r w:rsidR="009032A2" w:rsidRPr="00350C34">
        <w:rPr>
          <w:rFonts w:ascii="標楷體" w:eastAsia="標楷體" w:hAnsi="標楷體"/>
          <w:sz w:val="20"/>
        </w:rPr>
        <w:t>HL7 Clinical Document Architecture, Release 2.0</w:t>
      </w:r>
      <w:r w:rsidR="006D20F7" w:rsidRPr="00350C34">
        <w:rPr>
          <w:rFonts w:ascii="標楷體" w:eastAsia="標楷體" w:hAnsi="標楷體" w:hint="eastAsia"/>
          <w:sz w:val="20"/>
        </w:rPr>
        <w:t xml:space="preserve"> </w:t>
      </w:r>
      <w:r w:rsidR="009032A2" w:rsidRPr="00350C34">
        <w:rPr>
          <w:rFonts w:ascii="標楷體" w:eastAsia="標楷體" w:hAnsi="標楷體" w:hint="eastAsia"/>
          <w:sz w:val="20"/>
        </w:rPr>
        <w:t>)</w:t>
      </w:r>
      <w:r w:rsidR="00B0428A" w:rsidRPr="00350C34">
        <w:rPr>
          <w:rFonts w:ascii="標楷體" w:eastAsia="標楷體" w:hAnsi="標楷體" w:hint="eastAsia"/>
          <w:sz w:val="20"/>
        </w:rPr>
        <w:t xml:space="preserve"> </w:t>
      </w:r>
      <w:r w:rsidRPr="00350C34">
        <w:rPr>
          <w:rFonts w:ascii="標楷體" w:eastAsia="標楷體" w:hAnsi="標楷體" w:hint="eastAsia"/>
          <w:sz w:val="20"/>
        </w:rPr>
        <w:t>為</w:t>
      </w:r>
      <w:r w:rsidR="009032A2" w:rsidRPr="00350C34">
        <w:rPr>
          <w:rFonts w:ascii="標楷體" w:eastAsia="標楷體" w:hAnsi="標楷體" w:hint="eastAsia"/>
          <w:sz w:val="20"/>
        </w:rPr>
        <w:t>多年前採用的。但</w:t>
      </w:r>
      <w:r w:rsidR="00B0145D" w:rsidRPr="00350C34">
        <w:rPr>
          <w:rFonts w:ascii="標楷體" w:eastAsia="標楷體" w:hAnsi="標楷體" w:hint="eastAsia"/>
          <w:sz w:val="20"/>
        </w:rPr>
        <w:t>該標準在現代面臨以下幾種問題：醫療院所缺乏統一規範、不支援行動裝置、逐漸被</w:t>
      </w:r>
      <w:r w:rsidR="00B0428A" w:rsidRPr="00350C34">
        <w:rPr>
          <w:rFonts w:ascii="標楷體" w:eastAsia="標楷體" w:hAnsi="標楷體" w:hint="eastAsia"/>
          <w:sz w:val="20"/>
        </w:rPr>
        <w:t>國際</w:t>
      </w:r>
      <w:r w:rsidR="00B0145D" w:rsidRPr="00350C34">
        <w:rPr>
          <w:rFonts w:ascii="標楷體" w:eastAsia="標楷體" w:hAnsi="標楷體" w:hint="eastAsia"/>
          <w:sz w:val="20"/>
        </w:rPr>
        <w:t>淘汰。</w:t>
      </w:r>
      <w:r w:rsidR="006D20F7" w:rsidRPr="00350C34">
        <w:rPr>
          <w:rFonts w:ascii="標楷體" w:eastAsia="標楷體" w:hAnsi="標楷體" w:hint="eastAsia"/>
          <w:sz w:val="20"/>
        </w:rPr>
        <w:t>為此，</w:t>
      </w:r>
      <w:r w:rsidR="006D20F7" w:rsidRPr="00350C34">
        <w:rPr>
          <w:rFonts w:ascii="標楷體" w:eastAsia="標楷體" w:hAnsi="標楷體" w:hint="eastAsia"/>
          <w:sz w:val="20"/>
        </w:rPr>
        <w:t>臺灣</w:t>
      </w:r>
      <w:r w:rsidR="006D20F7" w:rsidRPr="00350C34">
        <w:rPr>
          <w:rFonts w:ascii="標楷體" w:eastAsia="標楷體" w:hAnsi="標楷體" w:hint="eastAsia"/>
          <w:sz w:val="20"/>
        </w:rPr>
        <w:t>計畫使用 HL7 ( H</w:t>
      </w:r>
      <w:r w:rsidR="006D20F7" w:rsidRPr="00350C34">
        <w:rPr>
          <w:rFonts w:ascii="標楷體" w:eastAsia="標楷體" w:hAnsi="標楷體"/>
          <w:sz w:val="20"/>
        </w:rPr>
        <w:t>ealth level 7</w:t>
      </w:r>
      <w:r w:rsidR="006D20F7" w:rsidRPr="00350C34">
        <w:rPr>
          <w:rFonts w:ascii="標楷體" w:eastAsia="標楷體" w:hAnsi="標楷體" w:hint="eastAsia"/>
          <w:sz w:val="20"/>
        </w:rPr>
        <w:t xml:space="preserve"> ) 新設計的 FHIR ( </w:t>
      </w:r>
      <w:r w:rsidR="006D20F7" w:rsidRPr="00350C34">
        <w:rPr>
          <w:rFonts w:ascii="標楷體" w:eastAsia="標楷體" w:hAnsi="標楷體" w:cs="Arial"/>
          <w:color w:val="202122"/>
          <w:sz w:val="20"/>
          <w:shd w:val="clear" w:color="auto" w:fill="FFFFFF"/>
        </w:rPr>
        <w:t>Fast Healthcare Interoperability Resources</w:t>
      </w:r>
      <w:r w:rsidR="006D20F7" w:rsidRPr="00350C34">
        <w:rPr>
          <w:rFonts w:ascii="標楷體" w:eastAsia="標楷體" w:hAnsi="標楷體" w:cs="Arial" w:hint="eastAsia"/>
          <w:color w:val="202122"/>
          <w:sz w:val="20"/>
          <w:shd w:val="clear" w:color="auto" w:fill="FFFFFF"/>
        </w:rPr>
        <w:t xml:space="preserve"> </w:t>
      </w:r>
      <w:r w:rsidR="006D20F7" w:rsidRPr="00350C34">
        <w:rPr>
          <w:rFonts w:ascii="標楷體" w:eastAsia="標楷體" w:hAnsi="標楷體" w:hint="eastAsia"/>
          <w:sz w:val="20"/>
        </w:rPr>
        <w:t>)標準。</w:t>
      </w:r>
      <w:r w:rsidR="00825916" w:rsidRPr="00350C34">
        <w:rPr>
          <w:rFonts w:ascii="標楷體" w:eastAsia="標楷體" w:hAnsi="標楷體" w:hint="eastAsia"/>
          <w:sz w:val="20"/>
        </w:rPr>
        <w:t>該標準透過統一病例格式解決缺乏統一規範的問題，並使用R</w:t>
      </w:r>
      <w:r w:rsidR="00825916" w:rsidRPr="00350C34">
        <w:rPr>
          <w:rFonts w:ascii="標楷體" w:eastAsia="標楷體" w:hAnsi="標楷體"/>
          <w:sz w:val="20"/>
        </w:rPr>
        <w:t>ESTful API</w:t>
      </w:r>
      <w:r w:rsidR="00825916" w:rsidRPr="00350C34">
        <w:rPr>
          <w:rFonts w:ascii="標楷體" w:eastAsia="標楷體" w:hAnsi="標楷體" w:hint="eastAsia"/>
          <w:sz w:val="20"/>
        </w:rPr>
        <w:t>使資料可在行動裝置中傳遞。綜合上述優點，國際正廣泛的採取醫療標準的更換</w:t>
      </w:r>
      <w:r w:rsidR="00B828AE" w:rsidRPr="00350C34">
        <w:rPr>
          <w:rFonts w:ascii="標楷體" w:eastAsia="標楷體" w:hAnsi="標楷體" w:hint="eastAsia"/>
          <w:sz w:val="20"/>
        </w:rPr>
        <w:t>，台灣也在逐步推動FHIR標準的採用。</w:t>
      </w:r>
    </w:p>
    <w:p w14:paraId="29246F56" w14:textId="3AB64A55" w:rsidR="00B828AE" w:rsidRPr="00350C34" w:rsidRDefault="00B828AE" w:rsidP="00B0145D">
      <w:pPr>
        <w:pStyle w:val="1"/>
        <w:snapToGrid w:val="0"/>
        <w:ind w:firstLine="360"/>
        <w:jc w:val="both"/>
        <w:rPr>
          <w:rFonts w:ascii="標楷體" w:eastAsia="標楷體" w:hAnsi="標楷體" w:hint="eastAsia"/>
          <w:sz w:val="20"/>
        </w:rPr>
      </w:pPr>
      <w:r w:rsidRPr="00350C34">
        <w:rPr>
          <w:rFonts w:ascii="標楷體" w:eastAsia="標楷體" w:hAnsi="標楷體" w:hint="eastAsia"/>
          <w:sz w:val="20"/>
        </w:rPr>
        <w:t>然而，FHIR標準並未</w:t>
      </w:r>
      <w:r w:rsidR="00350C34" w:rsidRPr="00350C34">
        <w:rPr>
          <w:rFonts w:ascii="標楷體" w:eastAsia="標楷體" w:hAnsi="標楷體" w:hint="eastAsia"/>
          <w:sz w:val="20"/>
        </w:rPr>
        <w:t>明確</w:t>
      </w:r>
      <w:proofErr w:type="gramStart"/>
      <w:r w:rsidRPr="00350C34">
        <w:rPr>
          <w:rFonts w:ascii="標楷體" w:eastAsia="標楷體" w:hAnsi="標楷體" w:hint="eastAsia"/>
          <w:sz w:val="20"/>
        </w:rPr>
        <w:t>規定</w:t>
      </w:r>
      <w:r w:rsidR="00350C34" w:rsidRPr="00350C34">
        <w:rPr>
          <w:rFonts w:ascii="標楷體" w:eastAsia="標楷體" w:hAnsi="標楷體" w:hint="eastAsia"/>
          <w:sz w:val="20"/>
        </w:rPr>
        <w:t>資安規範</w:t>
      </w:r>
      <w:proofErr w:type="gramEnd"/>
      <w:r w:rsidR="00350C34" w:rsidRPr="00350C34">
        <w:rPr>
          <w:rFonts w:ascii="標楷體" w:eastAsia="標楷體" w:hAnsi="標楷體" w:hint="eastAsia"/>
          <w:sz w:val="20"/>
        </w:rPr>
        <w:t>，僅建議使用</w:t>
      </w:r>
      <w:r w:rsidR="00350C34" w:rsidRPr="00350C34">
        <w:rPr>
          <w:rFonts w:ascii="標楷體" w:eastAsia="標楷體" w:hAnsi="標楷體"/>
          <w:color w:val="333333"/>
          <w:sz w:val="20"/>
          <w:shd w:val="clear" w:color="auto" w:fill="FFFFFF"/>
        </w:rPr>
        <w:t>OAuth </w:t>
      </w:r>
      <w:r w:rsidR="00350C34" w:rsidRPr="00350C3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作為認證標準</w:t>
      </w:r>
      <w:r w:rsidR="007702D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。在本文中，我們採用乙太坊技術做為認證基準。在</w:t>
      </w:r>
      <w:proofErr w:type="gramStart"/>
      <w:r w:rsidR="007702D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區塊鏈上</w:t>
      </w:r>
      <w:proofErr w:type="gramEnd"/>
      <w:r w:rsidR="007702D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儲存白名單。</w:t>
      </w:r>
    </w:p>
    <w:p w14:paraId="7ED0A5E7" w14:textId="77777777" w:rsidR="00D6286E" w:rsidRPr="00825817" w:rsidRDefault="0041430B" w:rsidP="0041430B">
      <w:pPr>
        <w:pStyle w:val="1"/>
        <w:numPr>
          <w:ilvl w:val="0"/>
          <w:numId w:val="6"/>
        </w:numPr>
        <w:snapToGrid w:val="0"/>
        <w:rPr>
          <w:rFonts w:eastAsia="標楷體"/>
          <w:b/>
        </w:rPr>
      </w:pPr>
      <w:r w:rsidRPr="00825817">
        <w:rPr>
          <w:rFonts w:eastAsia="標楷體"/>
          <w:b/>
        </w:rPr>
        <w:t>文獻探討</w:t>
      </w:r>
    </w:p>
    <w:p w14:paraId="43F5C41D" w14:textId="3F1EA922" w:rsidR="00D6286E" w:rsidRPr="00825817" w:rsidRDefault="0041430B" w:rsidP="0041430B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 w:rsidRPr="00825817">
        <w:rPr>
          <w:rFonts w:eastAsia="標楷體"/>
          <w:b/>
          <w:sz w:val="22"/>
        </w:rPr>
        <w:t>區塊鏈</w:t>
      </w:r>
    </w:p>
    <w:p w14:paraId="46716C4B" w14:textId="77777777" w:rsidR="00A14D94" w:rsidRPr="00825817" w:rsidRDefault="00A14D94" w:rsidP="00807636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23700862" w14:textId="2E30BE06" w:rsidR="00B729B0" w:rsidRPr="00825817" w:rsidRDefault="00B729B0" w:rsidP="00B729B0">
      <w:pPr>
        <w:widowControl w:val="0"/>
        <w:autoSpaceDE w:val="0"/>
        <w:autoSpaceDN w:val="0"/>
        <w:adjustRightInd w:val="0"/>
        <w:jc w:val="both"/>
        <w:rPr>
          <w:rFonts w:eastAsia="標楷體"/>
        </w:rPr>
      </w:pPr>
      <w:proofErr w:type="gramStart"/>
      <w:r w:rsidRPr="00825817">
        <w:rPr>
          <w:rFonts w:eastAsia="標楷體" w:hint="eastAsia"/>
        </w:rPr>
        <w:t>區塊鏈的</w:t>
      </w:r>
      <w:proofErr w:type="gramEnd"/>
      <w:r w:rsidRPr="00825817">
        <w:rPr>
          <w:rFonts w:eastAsia="標楷體" w:hint="eastAsia"/>
        </w:rPr>
        <w:t>基本概念由</w:t>
      </w:r>
      <w:proofErr w:type="gramStart"/>
      <w:r w:rsidRPr="00825817">
        <w:rPr>
          <w:rFonts w:eastAsia="標楷體" w:hint="eastAsia"/>
        </w:rPr>
        <w:t>中本聰提出</w:t>
      </w:r>
      <w:proofErr w:type="gramEnd"/>
      <w:r w:rsidRPr="00825817">
        <w:rPr>
          <w:rFonts w:eastAsia="標楷體" w:hint="eastAsia"/>
        </w:rPr>
        <w:t>[</w:t>
      </w:r>
      <w:r w:rsidR="00914E02" w:rsidRPr="00825817">
        <w:rPr>
          <w:rFonts w:eastAsia="標楷體"/>
        </w:rPr>
        <w:t>10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，本質為一個去中心化的分散式資料庫，運用密碼學方法產生相關聯的區塊，每一個區塊紀錄一段時間內全網的交易資訊及前一個區塊的編號。從起始區塊串聯至最新區塊，由眾多連接到網絡的節點維護和更新。每一個節點都包含著完整的歷史區塊，即便有一個節點資料遭修改也不會影響到整個</w:t>
      </w:r>
      <w:proofErr w:type="gramStart"/>
      <w:r w:rsidRPr="00825817">
        <w:rPr>
          <w:rFonts w:eastAsia="標楷體" w:hint="eastAsia"/>
        </w:rPr>
        <w:t>區塊鏈的</w:t>
      </w:r>
      <w:proofErr w:type="gramEnd"/>
      <w:r w:rsidRPr="00825817">
        <w:rPr>
          <w:rFonts w:eastAsia="標楷體" w:hint="eastAsia"/>
        </w:rPr>
        <w:t>運作。</w:t>
      </w:r>
      <w:proofErr w:type="gramStart"/>
      <w:r w:rsidRPr="00825817">
        <w:rPr>
          <w:rFonts w:eastAsia="標楷體" w:hint="eastAsia"/>
        </w:rPr>
        <w:t>區塊鏈資訊</w:t>
      </w:r>
      <w:proofErr w:type="gramEnd"/>
      <w:r w:rsidRPr="00825817">
        <w:rPr>
          <w:rFonts w:eastAsia="標楷體" w:hint="eastAsia"/>
        </w:rPr>
        <w:t>公平、公正、公開，任何人都</w:t>
      </w:r>
      <w:proofErr w:type="gramStart"/>
      <w:r w:rsidRPr="00825817">
        <w:rPr>
          <w:rFonts w:eastAsia="標楷體" w:hint="eastAsia"/>
        </w:rPr>
        <w:t>可從鏈上</w:t>
      </w:r>
      <w:proofErr w:type="gramEnd"/>
      <w:r w:rsidRPr="00825817">
        <w:rPr>
          <w:rFonts w:eastAsia="標楷體" w:hint="eastAsia"/>
        </w:rPr>
        <w:t>搜尋任何一個地址的歷史交易資訊。大部</w:t>
      </w:r>
      <w:proofErr w:type="gramStart"/>
      <w:r w:rsidRPr="00825817">
        <w:rPr>
          <w:rFonts w:eastAsia="標楷體" w:hint="eastAsia"/>
        </w:rPr>
        <w:t>分區塊鏈需要</w:t>
      </w:r>
      <w:proofErr w:type="gramEnd"/>
      <w:r w:rsidRPr="00825817">
        <w:rPr>
          <w:rFonts w:eastAsia="標楷體" w:hint="eastAsia"/>
        </w:rPr>
        <w:t>有礦工，否則</w:t>
      </w:r>
      <w:proofErr w:type="gramStart"/>
      <w:r w:rsidRPr="00825817">
        <w:rPr>
          <w:rFonts w:eastAsia="標楷體" w:hint="eastAsia"/>
        </w:rPr>
        <w:t>區塊鏈無法</w:t>
      </w:r>
      <w:proofErr w:type="gramEnd"/>
      <w:r w:rsidRPr="00825817">
        <w:rPr>
          <w:rFonts w:eastAsia="標楷體" w:hint="eastAsia"/>
        </w:rPr>
        <w:t>正常運作。</w:t>
      </w:r>
      <w:proofErr w:type="gramStart"/>
      <w:r w:rsidRPr="00825817">
        <w:rPr>
          <w:rFonts w:eastAsia="標楷體" w:hint="eastAsia"/>
        </w:rPr>
        <w:t>區塊鏈中的</w:t>
      </w:r>
      <w:proofErr w:type="gramEnd"/>
      <w:r w:rsidRPr="00825817">
        <w:rPr>
          <w:rFonts w:eastAsia="標楷體" w:hint="eastAsia"/>
        </w:rPr>
        <w:t>任意節點產生交易時，交易會被廣播到每位礦工手中，此時所有礦工需透過工作量證明機制</w:t>
      </w:r>
      <w:r w:rsidRPr="00825817">
        <w:rPr>
          <w:rFonts w:eastAsia="標楷體" w:hint="eastAsia"/>
        </w:rPr>
        <w:t>[</w:t>
      </w:r>
      <w:r w:rsidRPr="00825817">
        <w:rPr>
          <w:rFonts w:eastAsia="標楷體"/>
        </w:rPr>
        <w:t>11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來決定誰可以驗證這筆交易。礦工將資料打包至區塊中，每</w:t>
      </w:r>
      <w:proofErr w:type="gramStart"/>
      <w:r w:rsidRPr="00825817">
        <w:rPr>
          <w:rFonts w:eastAsia="標楷體" w:hint="eastAsia"/>
        </w:rPr>
        <w:t>個</w:t>
      </w:r>
      <w:proofErr w:type="gramEnd"/>
      <w:r w:rsidRPr="00825817">
        <w:rPr>
          <w:rFonts w:eastAsia="標楷體" w:hint="eastAsia"/>
        </w:rPr>
        <w:t>區塊都擁有一定數量的數位貨幣</w:t>
      </w:r>
      <w:r w:rsidRPr="00825817">
        <w:rPr>
          <w:rFonts w:eastAsia="標楷體" w:hint="eastAsia"/>
        </w:rPr>
        <w:t>(</w:t>
      </w:r>
      <w:r w:rsidRPr="00825817">
        <w:rPr>
          <w:rFonts w:eastAsia="標楷體" w:hint="eastAsia"/>
        </w:rPr>
        <w:t>如</w:t>
      </w:r>
      <w:r w:rsidRPr="00825817">
        <w:rPr>
          <w:rFonts w:eastAsia="標楷體" w:hint="eastAsia"/>
        </w:rPr>
        <w:t>:</w:t>
      </w:r>
      <w:r w:rsidRPr="00825817">
        <w:rPr>
          <w:rFonts w:eastAsia="標楷體" w:hint="eastAsia"/>
        </w:rPr>
        <w:t>乙太幣</w:t>
      </w:r>
      <w:r w:rsidRPr="00825817">
        <w:rPr>
          <w:rFonts w:eastAsia="標楷體" w:hint="eastAsia"/>
        </w:rPr>
        <w:t>)</w:t>
      </w:r>
      <w:r w:rsidRPr="00825817">
        <w:rPr>
          <w:rFonts w:eastAsia="標楷體" w:hint="eastAsia"/>
        </w:rPr>
        <w:t>，用來獎勵成功將資料打包至</w:t>
      </w:r>
      <w:proofErr w:type="gramStart"/>
      <w:r w:rsidRPr="00825817">
        <w:rPr>
          <w:rFonts w:eastAsia="標楷體" w:hint="eastAsia"/>
        </w:rPr>
        <w:t>區塊鏈中的</w:t>
      </w:r>
      <w:proofErr w:type="gramEnd"/>
      <w:r w:rsidRPr="00825817">
        <w:rPr>
          <w:rFonts w:eastAsia="標楷體" w:hint="eastAsia"/>
        </w:rPr>
        <w:t>礦工。</w:t>
      </w:r>
    </w:p>
    <w:p w14:paraId="70336189" w14:textId="00EE4030" w:rsidR="00B729B0" w:rsidRPr="00825817" w:rsidRDefault="00B729B0" w:rsidP="00B729B0">
      <w:pPr>
        <w:widowControl w:val="0"/>
        <w:autoSpaceDE w:val="0"/>
        <w:autoSpaceDN w:val="0"/>
        <w:adjustRightInd w:val="0"/>
        <w:jc w:val="both"/>
        <w:rPr>
          <w:rFonts w:eastAsia="標楷體"/>
        </w:rPr>
      </w:pPr>
      <w:r w:rsidRPr="00825817">
        <w:rPr>
          <w:rFonts w:eastAsia="標楷體" w:hint="eastAsia"/>
        </w:rPr>
        <w:t>另外，私有</w:t>
      </w:r>
      <w:proofErr w:type="gramStart"/>
      <w:r w:rsidRPr="00825817">
        <w:rPr>
          <w:rFonts w:eastAsia="標楷體" w:hint="eastAsia"/>
        </w:rPr>
        <w:t>區塊鏈</w:t>
      </w:r>
      <w:proofErr w:type="gramEnd"/>
      <w:r w:rsidR="00825817"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12]</w:t>
      </w:r>
      <w:r w:rsidRPr="00825817">
        <w:rPr>
          <w:rFonts w:eastAsia="標楷體" w:hint="eastAsia"/>
        </w:rPr>
        <w:t>就沒有採礦機制和礦工的角色，因為私有鏈通常作為某個企業、機構內</w:t>
      </w:r>
      <w:r w:rsidRPr="00825817">
        <w:rPr>
          <w:rFonts w:eastAsia="標楷體" w:hint="eastAsia"/>
        </w:rPr>
        <w:t>部的</w:t>
      </w:r>
      <w:proofErr w:type="gramStart"/>
      <w:r w:rsidRPr="00825817">
        <w:rPr>
          <w:rFonts w:eastAsia="標楷體" w:hint="eastAsia"/>
        </w:rPr>
        <w:t>的</w:t>
      </w:r>
      <w:proofErr w:type="gramEnd"/>
      <w:r w:rsidRPr="00825817">
        <w:rPr>
          <w:rFonts w:eastAsia="標楷體" w:hint="eastAsia"/>
        </w:rPr>
        <w:t>網路，私有鏈上的成員和節點會受限制。驗證新區塊的人在網路搭建時被指定，這樣一來可以規避區</w:t>
      </w:r>
      <w:proofErr w:type="gramStart"/>
      <w:r w:rsidRPr="00825817">
        <w:rPr>
          <w:rFonts w:eastAsia="標楷體" w:hint="eastAsia"/>
        </w:rPr>
        <w:t>塊鏈被</w:t>
      </w:r>
      <w:proofErr w:type="gramEnd"/>
      <w:r w:rsidRPr="00825817">
        <w:rPr>
          <w:rFonts w:eastAsia="標楷體" w:hint="eastAsia"/>
        </w:rPr>
        <w:t>篡改的風險。例如</w:t>
      </w:r>
      <w:r w:rsidRPr="00825817">
        <w:rPr>
          <w:rFonts w:eastAsia="標楷體" w:hint="eastAsia"/>
        </w:rPr>
        <w:t xml:space="preserve">IBM </w:t>
      </w:r>
      <w:proofErr w:type="gramStart"/>
      <w:r w:rsidRPr="00825817">
        <w:rPr>
          <w:rFonts w:eastAsia="標楷體" w:hint="eastAsia"/>
        </w:rPr>
        <w:t>區塊鏈平台</w:t>
      </w:r>
      <w:proofErr w:type="gramEnd"/>
      <w:r w:rsidRPr="00825817">
        <w:rPr>
          <w:rFonts w:eastAsia="標楷體" w:hint="eastAsia"/>
        </w:rPr>
        <w:t>就為四百多家企業客戶提供了私有鏈。例如，</w:t>
      </w:r>
      <w:proofErr w:type="gramStart"/>
      <w:r w:rsidRPr="00825817">
        <w:rPr>
          <w:rFonts w:eastAsia="標楷體" w:hint="eastAsia"/>
        </w:rPr>
        <w:t>為沃爾瑪</w:t>
      </w:r>
      <w:proofErr w:type="gramEnd"/>
      <w:r w:rsidRPr="00825817">
        <w:rPr>
          <w:rFonts w:eastAsia="標楷體" w:hint="eastAsia"/>
        </w:rPr>
        <w:t xml:space="preserve"> (Walmart) </w:t>
      </w:r>
      <w:r w:rsidRPr="00825817">
        <w:rPr>
          <w:rFonts w:eastAsia="標楷體" w:hint="eastAsia"/>
        </w:rPr>
        <w:t>提供的方案，能透過</w:t>
      </w:r>
      <w:proofErr w:type="gramStart"/>
      <w:r w:rsidRPr="00825817">
        <w:rPr>
          <w:rFonts w:eastAsia="標楷體" w:hint="eastAsia"/>
        </w:rPr>
        <w:t>區塊鏈提供</w:t>
      </w:r>
      <w:proofErr w:type="gramEnd"/>
      <w:r w:rsidRPr="00825817">
        <w:rPr>
          <w:rFonts w:eastAsia="標楷體" w:hint="eastAsia"/>
        </w:rPr>
        <w:t>食品追蹤的可追溯性，從而提升食品供應鏈的透明度，保障食品安全。為快</w:t>
      </w:r>
      <w:proofErr w:type="gramStart"/>
      <w:r w:rsidRPr="00825817">
        <w:rPr>
          <w:rFonts w:eastAsia="標楷體" w:hint="eastAsia"/>
        </w:rPr>
        <w:t>桅</w:t>
      </w:r>
      <w:proofErr w:type="gramEnd"/>
      <w:r w:rsidRPr="00825817">
        <w:rPr>
          <w:rFonts w:eastAsia="標楷體" w:hint="eastAsia"/>
        </w:rPr>
        <w:t xml:space="preserve"> (Maersk) </w:t>
      </w:r>
      <w:r w:rsidRPr="00825817">
        <w:rPr>
          <w:rFonts w:eastAsia="標楷體" w:hint="eastAsia"/>
        </w:rPr>
        <w:t>提供的方案，則在構建全球貿易數位化平</w:t>
      </w:r>
      <w:proofErr w:type="gramStart"/>
      <w:r w:rsidRPr="00825817">
        <w:rPr>
          <w:rFonts w:eastAsia="標楷體" w:hint="eastAsia"/>
        </w:rPr>
        <w:t>臺</w:t>
      </w:r>
      <w:proofErr w:type="gramEnd"/>
      <w:r w:rsidRPr="00825817">
        <w:rPr>
          <w:rFonts w:eastAsia="標楷體" w:hint="eastAsia"/>
        </w:rPr>
        <w:t>，提高運輸過程的效率以及流程透明度。事實上，</w:t>
      </w:r>
      <w:proofErr w:type="gramStart"/>
      <w:r w:rsidRPr="00825817">
        <w:rPr>
          <w:rFonts w:eastAsia="標楷體" w:hint="eastAsia"/>
        </w:rPr>
        <w:t>區塊鏈的</w:t>
      </w:r>
      <w:proofErr w:type="gramEnd"/>
      <w:r w:rsidRPr="00825817">
        <w:rPr>
          <w:rFonts w:eastAsia="標楷體" w:hint="eastAsia"/>
        </w:rPr>
        <w:t>應用非常廣泛，例如</w:t>
      </w:r>
      <w:proofErr w:type="gramStart"/>
      <w:r w:rsidRPr="00825817">
        <w:rPr>
          <w:rFonts w:eastAsia="標楷體" w:hint="eastAsia"/>
        </w:rPr>
        <w:t>在物聯網</w:t>
      </w:r>
      <w:proofErr w:type="gramEnd"/>
      <w:r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13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，即可不需要中心電腦對所有裝置進行控制，僅使用智能合約來達成如送貨等特定功能，或是用於小額行動支付、雲端計算、數位證書</w:t>
      </w:r>
      <w:r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14</w:t>
      </w:r>
      <w:r w:rsidRPr="00825817">
        <w:rPr>
          <w:rFonts w:eastAsia="標楷體" w:hint="eastAsia"/>
        </w:rPr>
        <w:t>-</w:t>
      </w:r>
      <w:r w:rsidR="00825817" w:rsidRPr="00825817">
        <w:rPr>
          <w:rFonts w:eastAsia="標楷體"/>
        </w:rPr>
        <w:t>16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等的應用。區</w:t>
      </w:r>
      <w:proofErr w:type="gramStart"/>
      <w:r w:rsidRPr="00825817">
        <w:rPr>
          <w:rFonts w:eastAsia="標楷體" w:hint="eastAsia"/>
        </w:rPr>
        <w:t>塊鏈未來</w:t>
      </w:r>
      <w:proofErr w:type="gramEnd"/>
      <w:r w:rsidRPr="00825817">
        <w:rPr>
          <w:rFonts w:eastAsia="標楷體" w:hint="eastAsia"/>
        </w:rPr>
        <w:t>會有更多的發展。其發展大致可以分為三個階段</w:t>
      </w:r>
      <w:r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17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，第一階段為數位貨幣，最著名的即為比</w:t>
      </w:r>
      <w:proofErr w:type="gramStart"/>
      <w:r w:rsidRPr="00825817">
        <w:rPr>
          <w:rFonts w:eastAsia="標楷體" w:hint="eastAsia"/>
        </w:rPr>
        <w:t>特</w:t>
      </w:r>
      <w:proofErr w:type="gramEnd"/>
      <w:r w:rsidRPr="00825817">
        <w:rPr>
          <w:rFonts w:eastAsia="標楷體" w:hint="eastAsia"/>
        </w:rPr>
        <w:t>幣。第二階段為協定階段，開始將</w:t>
      </w:r>
      <w:proofErr w:type="gramStart"/>
      <w:r w:rsidRPr="00825817">
        <w:rPr>
          <w:rFonts w:eastAsia="標楷體" w:hint="eastAsia"/>
        </w:rPr>
        <w:t>區塊鏈用於</w:t>
      </w:r>
      <w:proofErr w:type="gramEnd"/>
      <w:r w:rsidRPr="00825817">
        <w:rPr>
          <w:rFonts w:eastAsia="標楷體" w:hint="eastAsia"/>
        </w:rPr>
        <w:t>各式資產轉移，如股票、證券等。第三階段則是整合的共同協作平台，因</w:t>
      </w:r>
      <w:proofErr w:type="gramStart"/>
      <w:r w:rsidRPr="00825817">
        <w:rPr>
          <w:rFonts w:eastAsia="標楷體" w:hint="eastAsia"/>
        </w:rPr>
        <w:t>區塊鏈開放</w:t>
      </w:r>
      <w:proofErr w:type="gramEnd"/>
      <w:r w:rsidRPr="00825817">
        <w:rPr>
          <w:rFonts w:eastAsia="標楷體" w:hint="eastAsia"/>
        </w:rPr>
        <w:t>API</w:t>
      </w:r>
      <w:r w:rsidRPr="00825817">
        <w:rPr>
          <w:rFonts w:eastAsia="標楷體" w:hint="eastAsia"/>
        </w:rPr>
        <w:t>，讓各領域皆有機會利用</w:t>
      </w:r>
      <w:proofErr w:type="gramStart"/>
      <w:r w:rsidRPr="00825817">
        <w:rPr>
          <w:rFonts w:eastAsia="標楷體" w:hint="eastAsia"/>
        </w:rPr>
        <w:t>區塊鏈進行</w:t>
      </w:r>
      <w:proofErr w:type="gramEnd"/>
      <w:r w:rsidRPr="00825817">
        <w:rPr>
          <w:rFonts w:eastAsia="標楷體" w:hint="eastAsia"/>
        </w:rPr>
        <w:t>革新。</w:t>
      </w:r>
    </w:p>
    <w:p w14:paraId="59AB9034" w14:textId="77777777" w:rsidR="00D6286E" w:rsidRPr="00825817" w:rsidRDefault="00D6286E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25C810D4" w14:textId="77777777" w:rsidR="00DC21D0" w:rsidRPr="00825817" w:rsidRDefault="00047BF7" w:rsidP="00DC21D0">
      <w:pPr>
        <w:pStyle w:val="1"/>
        <w:numPr>
          <w:ilvl w:val="1"/>
          <w:numId w:val="6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r w:rsidRPr="00825817">
        <w:rPr>
          <w:rFonts w:eastAsia="標楷體"/>
          <w:b/>
          <w:sz w:val="22"/>
        </w:rPr>
        <w:t>以</w:t>
      </w:r>
      <w:r w:rsidR="00817EF6" w:rsidRPr="00825817">
        <w:rPr>
          <w:rFonts w:eastAsia="標楷體"/>
          <w:b/>
          <w:sz w:val="22"/>
        </w:rPr>
        <w:t>太坊</w:t>
      </w:r>
    </w:p>
    <w:p w14:paraId="073A6B1D" w14:textId="77777777" w:rsidR="00DC21D0" w:rsidRPr="00825817" w:rsidRDefault="00DC21D0" w:rsidP="00DC21D0">
      <w:pPr>
        <w:pStyle w:val="1"/>
        <w:tabs>
          <w:tab w:val="left" w:pos="432"/>
        </w:tabs>
        <w:snapToGrid w:val="0"/>
        <w:ind w:left="240" w:firstLine="0"/>
        <w:rPr>
          <w:rFonts w:eastAsia="標楷體"/>
          <w:b/>
          <w:sz w:val="22"/>
        </w:rPr>
      </w:pPr>
    </w:p>
    <w:p w14:paraId="34741DAE" w14:textId="32EA1B3A" w:rsidR="00825817" w:rsidRPr="00825817" w:rsidRDefault="00825817" w:rsidP="00B65374">
      <w:pPr>
        <w:pStyle w:val="1"/>
        <w:tabs>
          <w:tab w:val="left" w:pos="432"/>
        </w:tabs>
        <w:snapToGrid w:val="0"/>
        <w:jc w:val="both"/>
        <w:rPr>
          <w:rFonts w:eastAsia="標楷體"/>
          <w:sz w:val="20"/>
        </w:rPr>
      </w:pPr>
      <w:r w:rsidRPr="00825817">
        <w:rPr>
          <w:rFonts w:eastAsia="標楷體" w:hint="eastAsia"/>
          <w:sz w:val="20"/>
        </w:rPr>
        <w:t>乙太坊的每</w:t>
      </w:r>
      <w:proofErr w:type="gramStart"/>
      <w:r w:rsidRPr="00825817">
        <w:rPr>
          <w:rFonts w:eastAsia="標楷體" w:hint="eastAsia"/>
          <w:sz w:val="20"/>
        </w:rPr>
        <w:t>個</w:t>
      </w:r>
      <w:proofErr w:type="gramEnd"/>
      <w:r w:rsidRPr="00825817">
        <w:rPr>
          <w:rFonts w:eastAsia="標楷體" w:hint="eastAsia"/>
          <w:sz w:val="20"/>
        </w:rPr>
        <w:t>區</w:t>
      </w:r>
      <w:proofErr w:type="gramStart"/>
      <w:r w:rsidRPr="00825817">
        <w:rPr>
          <w:rFonts w:eastAsia="標楷體" w:hint="eastAsia"/>
          <w:sz w:val="20"/>
        </w:rPr>
        <w:t>塊鏈都</w:t>
      </w:r>
      <w:proofErr w:type="gramEnd"/>
      <w:r w:rsidRPr="00825817">
        <w:rPr>
          <w:rFonts w:eastAsia="標楷體" w:hint="eastAsia"/>
          <w:sz w:val="20"/>
        </w:rPr>
        <w:t>有著不同的功能及目的，我們可以藉由撰寫智能合約將應用程式部署於乙太坊中</w:t>
      </w:r>
      <w:r w:rsidRPr="00825817">
        <w:rPr>
          <w:rFonts w:eastAsia="標楷體" w:hint="eastAsia"/>
          <w:sz w:val="20"/>
        </w:rPr>
        <w:t>[</w:t>
      </w:r>
      <w:r w:rsidRPr="00825817">
        <w:rPr>
          <w:rFonts w:eastAsia="標楷體"/>
          <w:sz w:val="20"/>
        </w:rPr>
        <w:t>18</w:t>
      </w:r>
      <w:r w:rsidRPr="00825817">
        <w:rPr>
          <w:rFonts w:eastAsia="標楷體" w:hint="eastAsia"/>
          <w:sz w:val="20"/>
        </w:rPr>
        <w:t>]</w:t>
      </w:r>
      <w:r w:rsidRPr="00825817">
        <w:rPr>
          <w:rFonts w:eastAsia="標楷體" w:hint="eastAsia"/>
          <w:sz w:val="20"/>
        </w:rPr>
        <w:t>，所謂的智能合約</w:t>
      </w:r>
      <w:r w:rsidRPr="00825817">
        <w:rPr>
          <w:rFonts w:eastAsia="標楷體" w:hint="eastAsia"/>
          <w:sz w:val="20"/>
        </w:rPr>
        <w:t>[1</w:t>
      </w:r>
      <w:r w:rsidRPr="00825817">
        <w:rPr>
          <w:rFonts w:eastAsia="標楷體"/>
          <w:sz w:val="20"/>
        </w:rPr>
        <w:t>9</w:t>
      </w:r>
      <w:r w:rsidRPr="00825817">
        <w:rPr>
          <w:rFonts w:eastAsia="標楷體" w:hint="eastAsia"/>
          <w:sz w:val="20"/>
        </w:rPr>
        <w:t>]</w:t>
      </w:r>
      <w:r w:rsidRPr="00825817">
        <w:rPr>
          <w:rFonts w:eastAsia="標楷體" w:hint="eastAsia"/>
          <w:sz w:val="20"/>
        </w:rPr>
        <w:t>是「用於計算機執行合約條款的交易協議」，此合約可降低對中間人員的依賴性。將智能合約用於</w:t>
      </w:r>
      <w:proofErr w:type="gramStart"/>
      <w:r w:rsidRPr="00825817">
        <w:rPr>
          <w:rFonts w:eastAsia="標楷體" w:hint="eastAsia"/>
          <w:sz w:val="20"/>
        </w:rPr>
        <w:t>區塊鏈中</w:t>
      </w:r>
      <w:proofErr w:type="gramEnd"/>
      <w:r w:rsidRPr="00825817">
        <w:rPr>
          <w:rFonts w:eastAsia="標楷體" w:hint="eastAsia"/>
          <w:sz w:val="20"/>
        </w:rPr>
        <w:t>，可以規範每</w:t>
      </w:r>
      <w:proofErr w:type="gramStart"/>
      <w:r w:rsidRPr="00825817">
        <w:rPr>
          <w:rFonts w:eastAsia="標楷體" w:hint="eastAsia"/>
          <w:sz w:val="20"/>
        </w:rPr>
        <w:t>個</w:t>
      </w:r>
      <w:proofErr w:type="gramEnd"/>
      <w:r w:rsidRPr="00825817">
        <w:rPr>
          <w:rFonts w:eastAsia="標楷體" w:hint="eastAsia"/>
          <w:sz w:val="20"/>
        </w:rPr>
        <w:t>區塊以達成其去中心化的需求，在乙太坊的世界裡智能合約的運作得依靠乙太坊虛擬機</w:t>
      </w:r>
      <w:r w:rsidRPr="00825817">
        <w:rPr>
          <w:rFonts w:eastAsia="標楷體" w:hint="eastAsia"/>
          <w:sz w:val="20"/>
        </w:rPr>
        <w:t xml:space="preserve"> (EVM)</w:t>
      </w:r>
      <w:r w:rsidRPr="00825817">
        <w:rPr>
          <w:rFonts w:eastAsia="標楷體"/>
          <w:sz w:val="20"/>
        </w:rPr>
        <w:t xml:space="preserve"> </w:t>
      </w:r>
      <w:r w:rsidRPr="00825817">
        <w:rPr>
          <w:rFonts w:eastAsia="標楷體" w:hint="eastAsia"/>
          <w:sz w:val="20"/>
        </w:rPr>
        <w:t>來完成。而乙太坊虛擬機是一個運行智能合約的環境，</w:t>
      </w:r>
      <w:r w:rsidRPr="00825817">
        <w:rPr>
          <w:rFonts w:eastAsia="標楷體" w:hint="eastAsia"/>
          <w:sz w:val="20"/>
        </w:rPr>
        <w:t>EVM</w:t>
      </w:r>
      <w:r w:rsidRPr="00825817">
        <w:rPr>
          <w:rFonts w:eastAsia="標楷體" w:hint="eastAsia"/>
          <w:sz w:val="20"/>
        </w:rPr>
        <w:t>是基於點對點網路協議設計，任何人都可以透過網路參與其中，扮演著驗證者的角色</w:t>
      </w:r>
      <w:r w:rsidRPr="00825817">
        <w:rPr>
          <w:rFonts w:eastAsia="標楷體" w:hint="eastAsia"/>
          <w:sz w:val="20"/>
        </w:rPr>
        <w:t>(</w:t>
      </w:r>
      <w:r w:rsidRPr="00825817">
        <w:rPr>
          <w:rFonts w:eastAsia="標楷體" w:hint="eastAsia"/>
          <w:sz w:val="20"/>
        </w:rPr>
        <w:t>即礦工</w:t>
      </w:r>
      <w:r w:rsidRPr="00825817">
        <w:rPr>
          <w:rFonts w:eastAsia="標楷體" w:hint="eastAsia"/>
          <w:sz w:val="20"/>
        </w:rPr>
        <w:t>)</w:t>
      </w:r>
      <w:r w:rsidRPr="00825817">
        <w:rPr>
          <w:rFonts w:eastAsia="標楷體" w:hint="eastAsia"/>
          <w:sz w:val="20"/>
        </w:rPr>
        <w:t>，礦工是支撐整個</w:t>
      </w:r>
      <w:r w:rsidRPr="00825817">
        <w:rPr>
          <w:rFonts w:eastAsia="標楷體" w:hint="eastAsia"/>
          <w:sz w:val="20"/>
        </w:rPr>
        <w:t>EVM</w:t>
      </w:r>
      <w:r w:rsidRPr="00825817">
        <w:rPr>
          <w:rFonts w:eastAsia="標楷體" w:hint="eastAsia"/>
          <w:sz w:val="20"/>
        </w:rPr>
        <w:t>最重大的支柱，</w:t>
      </w:r>
      <w:proofErr w:type="gramStart"/>
      <w:r w:rsidRPr="00825817">
        <w:rPr>
          <w:rFonts w:eastAsia="標楷體" w:hint="eastAsia"/>
          <w:sz w:val="20"/>
        </w:rPr>
        <w:t>當鏈上</w:t>
      </w:r>
      <w:proofErr w:type="gramEnd"/>
      <w:r w:rsidRPr="00825817">
        <w:rPr>
          <w:rFonts w:eastAsia="標楷體" w:hint="eastAsia"/>
          <w:sz w:val="20"/>
        </w:rPr>
        <w:t>的智能合約運行時，必須透過礦工進行打包才能將資料寫入</w:t>
      </w:r>
      <w:proofErr w:type="gramStart"/>
      <w:r w:rsidRPr="00825817">
        <w:rPr>
          <w:rFonts w:eastAsia="標楷體" w:hint="eastAsia"/>
          <w:sz w:val="20"/>
        </w:rPr>
        <w:t>區塊鏈中</w:t>
      </w:r>
      <w:proofErr w:type="gramEnd"/>
      <w:r w:rsidRPr="00825817">
        <w:rPr>
          <w:rFonts w:eastAsia="標楷體" w:hint="eastAsia"/>
          <w:sz w:val="20"/>
        </w:rPr>
        <w:t>。</w:t>
      </w:r>
    </w:p>
    <w:p w14:paraId="2CA9C570" w14:textId="77777777" w:rsidR="00E36C2C" w:rsidRPr="00825817" w:rsidRDefault="00E36C2C" w:rsidP="00E36C2C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0808284B" w14:textId="20441778" w:rsidR="00E36C2C" w:rsidRPr="00825817" w:rsidRDefault="00C64665" w:rsidP="00E36C2C">
      <w:pPr>
        <w:pStyle w:val="1"/>
        <w:numPr>
          <w:ilvl w:val="1"/>
          <w:numId w:val="6"/>
        </w:numPr>
        <w:tabs>
          <w:tab w:val="left" w:pos="432"/>
        </w:tabs>
        <w:snapToGrid w:val="0"/>
        <w:rPr>
          <w:rFonts w:eastAsia="標楷體"/>
          <w:b/>
          <w:sz w:val="22"/>
        </w:rPr>
      </w:pPr>
      <w:r w:rsidRPr="00825817">
        <w:rPr>
          <w:rFonts w:eastAsia="標楷體" w:hint="eastAsia"/>
          <w:b/>
          <w:sz w:val="22"/>
          <w:szCs w:val="22"/>
        </w:rPr>
        <w:t>多付款鏈小額付款</w:t>
      </w:r>
      <w:r w:rsidRPr="00825817">
        <w:rPr>
          <w:rFonts w:eastAsia="標楷體" w:hint="eastAsia"/>
          <w:b/>
          <w:sz w:val="22"/>
        </w:rPr>
        <w:t>及</w:t>
      </w:r>
      <w:r w:rsidR="00E36C2C" w:rsidRPr="00825817">
        <w:rPr>
          <w:rFonts w:eastAsia="標楷體" w:hint="eastAsia"/>
          <w:b/>
          <w:sz w:val="22"/>
        </w:rPr>
        <w:t>具找錢能力之小額付款</w:t>
      </w:r>
    </w:p>
    <w:p w14:paraId="1F6D2544" w14:textId="09F10F05" w:rsidR="00E36C2C" w:rsidRPr="00825817" w:rsidRDefault="00E36C2C" w:rsidP="00E36C2C">
      <w:pPr>
        <w:pStyle w:val="1"/>
        <w:tabs>
          <w:tab w:val="left" w:pos="432"/>
        </w:tabs>
        <w:adjustRightInd w:val="0"/>
        <w:snapToGrid w:val="0"/>
        <w:ind w:firstLine="0"/>
        <w:jc w:val="both"/>
        <w:rPr>
          <w:rFonts w:eastAsia="標楷體"/>
          <w:sz w:val="20"/>
        </w:rPr>
      </w:pPr>
    </w:p>
    <w:p w14:paraId="78FFD586" w14:textId="77777777" w:rsidR="007D358C" w:rsidRPr="00F26BF0" w:rsidRDefault="00FB360B" w:rsidP="007D358C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825817">
        <w:rPr>
          <w:rFonts w:eastAsia="標楷體" w:hint="eastAsia"/>
        </w:rPr>
        <w:t xml:space="preserve">Rivest </w:t>
      </w:r>
      <w:r w:rsidRPr="00825817">
        <w:rPr>
          <w:rFonts w:eastAsia="標楷體" w:hint="eastAsia"/>
        </w:rPr>
        <w:t>等人的研究</w:t>
      </w:r>
      <w:r w:rsidRPr="00825817">
        <w:rPr>
          <w:rFonts w:eastAsia="標楷體" w:hint="eastAsia"/>
        </w:rPr>
        <w:t xml:space="preserve"> [</w:t>
      </w:r>
      <w:r w:rsidRPr="00825817">
        <w:rPr>
          <w:rFonts w:eastAsia="標楷體"/>
        </w:rPr>
        <w:t>1</w:t>
      </w:r>
      <w:r w:rsidRPr="00825817">
        <w:rPr>
          <w:rFonts w:eastAsia="標楷體" w:hint="eastAsia"/>
        </w:rPr>
        <w:t xml:space="preserve">] </w:t>
      </w:r>
      <w:r w:rsidRPr="00825817">
        <w:rPr>
          <w:rFonts w:eastAsia="標楷體" w:hint="eastAsia"/>
        </w:rPr>
        <w:t>中首次提出了使用</w:t>
      </w:r>
      <w:r w:rsidRPr="00825817">
        <w:rPr>
          <w:rFonts w:ascii="標楷體" w:eastAsia="標楷體" w:hAnsi="標楷體" w:hint="eastAsia"/>
        </w:rPr>
        <w:t>雜湊鏈</w:t>
      </w:r>
      <w:r w:rsidRPr="00825817">
        <w:rPr>
          <w:rFonts w:eastAsia="標楷體" w:hint="eastAsia"/>
        </w:rPr>
        <w:t>的小額付款機制。客戶隨機選擇最後一個</w:t>
      </w:r>
      <w:proofErr w:type="spellStart"/>
      <w:r w:rsidRPr="00825817">
        <w:rPr>
          <w:rFonts w:eastAsia="標楷體" w:hint="eastAsia"/>
        </w:rPr>
        <w:t>payword</w:t>
      </w:r>
      <w:proofErr w:type="spellEnd"/>
      <w:r w:rsidRPr="00825817">
        <w:rPr>
          <w:rFonts w:eastAsia="標楷體" w:hint="eastAsia"/>
        </w:rPr>
        <w:t>，然後以相反的順序計算</w:t>
      </w:r>
      <w:proofErr w:type="spellStart"/>
      <w:r w:rsidRPr="00825817">
        <w:rPr>
          <w:rFonts w:eastAsia="標楷體" w:hint="eastAsia"/>
        </w:rPr>
        <w:t>payword</w:t>
      </w:r>
      <w:proofErr w:type="spellEnd"/>
      <w:r w:rsidRPr="00825817">
        <w:rPr>
          <w:rFonts w:eastAsia="標楷體" w:hint="eastAsia"/>
        </w:rPr>
        <w:t>鏈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i/>
          <w:vertAlign w:val="subscript"/>
        </w:rPr>
        <w:t>i</w:t>
      </w:r>
      <w:r w:rsidRPr="00825817">
        <w:rPr>
          <w:rFonts w:eastAsia="標楷體" w:hint="eastAsia"/>
        </w:rPr>
        <w:t>=</w:t>
      </w:r>
      <w:r w:rsidRPr="00825817">
        <w:rPr>
          <w:rFonts w:eastAsia="標楷體" w:hint="eastAsia"/>
          <w:i/>
        </w:rPr>
        <w:t>h</w:t>
      </w:r>
      <w:r w:rsidRPr="00825817">
        <w:rPr>
          <w:rFonts w:eastAsia="標楷體" w:hint="eastAsia"/>
        </w:rPr>
        <w:t>(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i/>
          <w:vertAlign w:val="subscript"/>
        </w:rPr>
        <w:t>i</w:t>
      </w:r>
      <w:r w:rsidRPr="00825817">
        <w:rPr>
          <w:rFonts w:eastAsia="標楷體" w:hint="eastAsia"/>
          <w:vertAlign w:val="subscript"/>
        </w:rPr>
        <w:t>+1</w:t>
      </w:r>
      <w:r w:rsidRPr="00825817">
        <w:rPr>
          <w:rFonts w:eastAsia="標楷體" w:hint="eastAsia"/>
        </w:rPr>
        <w:t>)</w:t>
      </w:r>
      <w:r w:rsidRPr="00825817">
        <w:rPr>
          <w:rFonts w:eastAsia="標楷體" w:hint="eastAsia"/>
        </w:rPr>
        <w:t>，其中</w:t>
      </w:r>
      <w:r w:rsidRPr="00825817">
        <w:rPr>
          <w:rFonts w:eastAsia="標楷體" w:hint="eastAsia"/>
          <w:i/>
        </w:rPr>
        <w:t xml:space="preserve"> </w:t>
      </w:r>
      <w:proofErr w:type="spellStart"/>
      <w:r w:rsidRPr="00825817">
        <w:rPr>
          <w:rFonts w:eastAsia="標楷體" w:hint="eastAsia"/>
          <w:i/>
        </w:rPr>
        <w:t>i</w:t>
      </w:r>
      <w:proofErr w:type="spellEnd"/>
      <w:r w:rsidRPr="00825817">
        <w:rPr>
          <w:rFonts w:eastAsia="標楷體" w:hint="eastAsia"/>
          <w:i/>
        </w:rPr>
        <w:t xml:space="preserve"> = n</w:t>
      </w:r>
      <w:r w:rsidRPr="00825817">
        <w:rPr>
          <w:rFonts w:eastAsia="標楷體" w:hint="eastAsia"/>
        </w:rPr>
        <w:sym w:font="Symbol" w:char="F02D"/>
      </w:r>
      <w:r w:rsidRPr="00825817">
        <w:rPr>
          <w:rFonts w:eastAsia="標楷體" w:hint="eastAsia"/>
        </w:rPr>
        <w:t xml:space="preserve">1, </w:t>
      </w:r>
      <w:r w:rsidRPr="00825817">
        <w:rPr>
          <w:rFonts w:eastAsia="標楷體" w:hint="eastAsia"/>
          <w:i/>
        </w:rPr>
        <w:t>n</w:t>
      </w:r>
      <w:r w:rsidRPr="00825817">
        <w:rPr>
          <w:rFonts w:eastAsia="標楷體" w:hint="eastAsia"/>
        </w:rPr>
        <w:sym w:font="Symbol" w:char="F02D"/>
      </w:r>
      <w:r w:rsidRPr="00825817">
        <w:rPr>
          <w:rFonts w:eastAsia="標楷體" w:hint="eastAsia"/>
        </w:rPr>
        <w:t xml:space="preserve">2, </w:t>
      </w:r>
      <w:r w:rsidRPr="00825817">
        <w:rPr>
          <w:rFonts w:eastAsia="標楷體"/>
        </w:rPr>
        <w:t>…</w:t>
      </w:r>
      <w:r w:rsidRPr="00825817">
        <w:rPr>
          <w:rFonts w:eastAsia="標楷體" w:hint="eastAsia"/>
        </w:rPr>
        <w:t>, 0</w:t>
      </w:r>
      <w:r w:rsidRPr="00825817">
        <w:rPr>
          <w:rFonts w:eastAsia="標楷體" w:hint="eastAsia"/>
        </w:rPr>
        <w:t>、而</w:t>
      </w:r>
      <w:r w:rsidR="00F870DA" w:rsidRPr="00825817">
        <w:rPr>
          <w:rFonts w:eastAsia="標楷體" w:hint="eastAsia"/>
        </w:rPr>
        <w:t xml:space="preserve"> </w:t>
      </w:r>
      <w:r w:rsidRPr="00825817">
        <w:rPr>
          <w:rFonts w:eastAsia="標楷體" w:hint="eastAsia"/>
          <w:i/>
        </w:rPr>
        <w:t>h</w:t>
      </w:r>
      <w:r w:rsidRPr="00825817">
        <w:rPr>
          <w:rFonts w:eastAsia="標楷體" w:hint="eastAsia"/>
        </w:rPr>
        <w:t>(</w:t>
      </w:r>
      <w:proofErr w:type="gramStart"/>
      <w:r w:rsidRPr="00825817">
        <w:rPr>
          <w:rFonts w:eastAsia="標楷體" w:hint="eastAsia"/>
        </w:rPr>
        <w:t>·</w:t>
      </w:r>
      <w:proofErr w:type="gramEnd"/>
      <w:r w:rsidRPr="00825817">
        <w:rPr>
          <w:rFonts w:eastAsia="標楷體" w:hint="eastAsia"/>
        </w:rPr>
        <w:t>)</w:t>
      </w:r>
      <w:r w:rsidR="00F870DA" w:rsidRPr="00825817">
        <w:rPr>
          <w:rFonts w:eastAsia="標楷體"/>
        </w:rPr>
        <w:t xml:space="preserve"> </w:t>
      </w:r>
      <w:r w:rsidRPr="00825817">
        <w:rPr>
          <w:rFonts w:eastAsia="標楷體" w:hint="eastAsia"/>
        </w:rPr>
        <w:t>是雜湊函數，例如類似</w:t>
      </w:r>
      <w:r w:rsidRPr="00825817">
        <w:rPr>
          <w:rFonts w:eastAsia="標楷體" w:hint="eastAsia"/>
        </w:rPr>
        <w:t xml:space="preserve"> SHA </w:t>
      </w:r>
      <w:r w:rsidRPr="00825817">
        <w:rPr>
          <w:rFonts w:eastAsia="標楷體" w:hint="eastAsia"/>
        </w:rPr>
        <w:t>的函數。這個</w:t>
      </w:r>
      <w:r w:rsidRPr="00825817">
        <w:rPr>
          <w:rFonts w:ascii="標楷體" w:eastAsia="標楷體" w:hAnsi="標楷體" w:hint="eastAsia"/>
        </w:rPr>
        <w:t>小額付款鏈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</w:rPr>
        <w:t>=(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vertAlign w:val="subscript"/>
        </w:rPr>
        <w:t>0</w:t>
      </w:r>
      <w:r w:rsidRPr="00825817">
        <w:rPr>
          <w:rFonts w:eastAsia="標楷體" w:hint="eastAsia"/>
        </w:rPr>
        <w:t xml:space="preserve">, 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vertAlign w:val="subscript"/>
        </w:rPr>
        <w:t>1</w:t>
      </w:r>
      <w:r w:rsidRPr="00825817">
        <w:rPr>
          <w:rFonts w:eastAsia="標楷體" w:hint="eastAsia"/>
        </w:rPr>
        <w:t>, .</w:t>
      </w:r>
      <w:proofErr w:type="gramStart"/>
      <w:r w:rsidRPr="00825817">
        <w:rPr>
          <w:rFonts w:eastAsia="標楷體" w:hint="eastAsia"/>
        </w:rPr>
        <w:t>..</w:t>
      </w:r>
      <w:proofErr w:type="gramEnd"/>
      <w:r w:rsidRPr="00825817">
        <w:rPr>
          <w:rFonts w:eastAsia="標楷體" w:hint="eastAsia"/>
        </w:rPr>
        <w:t xml:space="preserve">, 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i/>
          <w:vertAlign w:val="subscript"/>
        </w:rPr>
        <w:t>n</w:t>
      </w:r>
      <w:r w:rsidRPr="00825817">
        <w:rPr>
          <w:rFonts w:eastAsia="標楷體" w:hint="eastAsia"/>
        </w:rPr>
        <w:t>)</w:t>
      </w:r>
      <w:r w:rsidRPr="00825817">
        <w:rPr>
          <w:rFonts w:eastAsia="標楷體" w:hint="eastAsia"/>
        </w:rPr>
        <w:t>中的每</w:t>
      </w:r>
      <w:r w:rsidRPr="00F26BF0">
        <w:rPr>
          <w:rFonts w:eastAsia="標楷體" w:hint="eastAsia"/>
        </w:rPr>
        <w:t>個</w:t>
      </w:r>
      <w:proofErr w:type="spellStart"/>
      <w:r w:rsidRPr="00F26BF0">
        <w:rPr>
          <w:rFonts w:eastAsia="標楷體" w:hint="eastAsia"/>
        </w:rPr>
        <w:t>payword</w:t>
      </w:r>
      <w:proofErr w:type="spellEnd"/>
      <w:r w:rsidRPr="00F26BF0">
        <w:rPr>
          <w:rFonts w:eastAsia="標楷體" w:hint="eastAsia"/>
        </w:rPr>
        <w:t>是相同的面額，且</w:t>
      </w:r>
      <w:r w:rsidRPr="00F26BF0">
        <w:rPr>
          <w:rFonts w:eastAsia="標楷體" w:hint="eastAsia"/>
          <w:i/>
        </w:rPr>
        <w:t>a</w:t>
      </w:r>
      <w:r w:rsidRPr="00F26BF0">
        <w:rPr>
          <w:rFonts w:eastAsia="標楷體" w:hint="eastAsia"/>
          <w:vertAlign w:val="subscript"/>
        </w:rPr>
        <w:t>0</w:t>
      </w:r>
      <w:r w:rsidRPr="00F26BF0">
        <w:rPr>
          <w:rFonts w:eastAsia="標楷體" w:hint="eastAsia"/>
        </w:rPr>
        <w:t>值是用來作驗證的起始值。這種使用單一</w:t>
      </w:r>
      <w:r w:rsidRPr="00F26BF0">
        <w:rPr>
          <w:rFonts w:ascii="標楷體" w:eastAsia="標楷體" w:hAnsi="標楷體" w:hint="eastAsia"/>
        </w:rPr>
        <w:t>付款鏈</w:t>
      </w:r>
      <w:r w:rsidRPr="00F26BF0">
        <w:rPr>
          <w:rFonts w:eastAsia="標楷體" w:hint="eastAsia"/>
        </w:rPr>
        <w:t>的</w:t>
      </w:r>
      <w:r w:rsidR="00C64665" w:rsidRPr="00F26BF0">
        <w:rPr>
          <w:rFonts w:eastAsia="標楷體" w:hint="eastAsia"/>
        </w:rPr>
        <w:t>小額付款機制</w:t>
      </w:r>
      <w:r w:rsidRPr="00F26BF0">
        <w:rPr>
          <w:rFonts w:eastAsia="標楷體" w:hint="eastAsia"/>
        </w:rPr>
        <w:t>稱之為</w:t>
      </w:r>
      <w:r w:rsidRPr="00F26BF0">
        <w:rPr>
          <w:rFonts w:eastAsia="標楷體" w:hint="eastAsia"/>
        </w:rPr>
        <w:t>SCM (s</w:t>
      </w:r>
      <w:r w:rsidRPr="00F26BF0">
        <w:rPr>
          <w:rFonts w:eastAsia="標楷體"/>
        </w:rPr>
        <w:t>ing</w:t>
      </w:r>
      <w:r w:rsidR="00C64665" w:rsidRPr="00F26BF0">
        <w:rPr>
          <w:rFonts w:eastAsia="標楷體"/>
        </w:rPr>
        <w:t xml:space="preserve">le-chain </w:t>
      </w:r>
      <w:r w:rsidR="00C64665" w:rsidRPr="00F26BF0">
        <w:rPr>
          <w:rFonts w:eastAsia="標楷體"/>
        </w:rPr>
        <w:lastRenderedPageBreak/>
        <w:t>micropayment</w:t>
      </w:r>
      <w:r w:rsidR="00C64665" w:rsidRPr="00F26BF0">
        <w:rPr>
          <w:rFonts w:eastAsia="標楷體" w:hint="eastAsia"/>
        </w:rPr>
        <w:t>;</w:t>
      </w:r>
      <w:r w:rsidR="00C64665" w:rsidRPr="00F26BF0">
        <w:rPr>
          <w:rFonts w:eastAsia="標楷體"/>
        </w:rPr>
        <w:t xml:space="preserve"> </w:t>
      </w:r>
      <w:r w:rsidR="00C64665" w:rsidRPr="00F26BF0">
        <w:rPr>
          <w:rFonts w:eastAsia="標楷體" w:hint="eastAsia"/>
        </w:rPr>
        <w:t>SCM)</w:t>
      </w:r>
      <w:r w:rsidRPr="00F26BF0">
        <w:rPr>
          <w:rFonts w:eastAsia="標楷體" w:hint="eastAsia"/>
        </w:rPr>
        <w:t>。</w:t>
      </w:r>
      <w:r w:rsidR="00C64665" w:rsidRPr="00F26BF0">
        <w:rPr>
          <w:rFonts w:eastAsia="標楷體" w:hint="eastAsia"/>
        </w:rPr>
        <w:t>所謂的多付款鏈小額付款機制</w:t>
      </w:r>
      <w:r w:rsidR="00C64665" w:rsidRPr="00F26BF0">
        <w:rPr>
          <w:rFonts w:eastAsia="標楷體" w:hint="eastAsia"/>
        </w:rPr>
        <w:t xml:space="preserve"> (m</w:t>
      </w:r>
      <w:r w:rsidR="00C64665" w:rsidRPr="00F26BF0">
        <w:rPr>
          <w:rFonts w:eastAsia="標楷體"/>
        </w:rPr>
        <w:t>ulti-chain micropayment; MCM)</w:t>
      </w:r>
      <w:r w:rsidR="00C64665" w:rsidRPr="00F26BF0">
        <w:rPr>
          <w:rFonts w:eastAsia="標楷體" w:hint="eastAsia"/>
        </w:rPr>
        <w:t>則是使用多條</w:t>
      </w:r>
      <w:r w:rsidR="00C64665" w:rsidRPr="00F26BF0">
        <w:rPr>
          <w:rFonts w:ascii="標楷體" w:eastAsia="標楷體" w:hAnsi="標楷體" w:hint="eastAsia"/>
        </w:rPr>
        <w:t>付款鏈，且每一付款鏈代表了</w:t>
      </w:r>
      <w:r w:rsidRPr="00F26BF0">
        <w:rPr>
          <w:rFonts w:eastAsia="標楷體" w:hint="eastAsia"/>
        </w:rPr>
        <w:t>不同</w:t>
      </w:r>
      <w:r w:rsidR="00C64665" w:rsidRPr="00F26BF0">
        <w:rPr>
          <w:rFonts w:eastAsia="標楷體" w:hint="eastAsia"/>
        </w:rPr>
        <w:t>的</w:t>
      </w:r>
      <w:r w:rsidRPr="00F26BF0">
        <w:rPr>
          <w:rFonts w:eastAsia="標楷體" w:hint="eastAsia"/>
        </w:rPr>
        <w:t>面</w:t>
      </w:r>
      <w:r w:rsidR="00C64665" w:rsidRPr="00F26BF0">
        <w:rPr>
          <w:rFonts w:eastAsia="標楷體" w:hint="eastAsia"/>
        </w:rPr>
        <w:t>額</w:t>
      </w:r>
      <w:r w:rsidRPr="00F26BF0">
        <w:rPr>
          <w:rFonts w:eastAsia="標楷體" w:hint="eastAsia"/>
        </w:rPr>
        <w:t>值。</w:t>
      </w:r>
      <w:r w:rsidR="008E147C" w:rsidRPr="00F26BF0">
        <w:rPr>
          <w:rFonts w:eastAsia="標楷體" w:hint="eastAsia"/>
        </w:rPr>
        <w:t>實際上，論文</w:t>
      </w:r>
      <w:r w:rsidR="008E147C" w:rsidRPr="00F26BF0">
        <w:rPr>
          <w:rFonts w:eastAsia="標楷體" w:hint="eastAsia"/>
        </w:rPr>
        <w:t xml:space="preserve">[1] </w:t>
      </w:r>
      <w:r w:rsidR="008E147C" w:rsidRPr="00F26BF0">
        <w:rPr>
          <w:rFonts w:eastAsia="標楷體" w:hint="eastAsia"/>
        </w:rPr>
        <w:t>中已經提到了</w:t>
      </w:r>
      <w:r w:rsidR="008E147C" w:rsidRPr="00F26BF0">
        <w:rPr>
          <w:rFonts w:eastAsia="標楷體" w:hint="eastAsia"/>
        </w:rPr>
        <w:t xml:space="preserve"> MCM </w:t>
      </w:r>
      <w:r w:rsidR="008E147C" w:rsidRPr="00F26BF0">
        <w:rPr>
          <w:rFonts w:eastAsia="標楷體" w:hint="eastAsia"/>
        </w:rPr>
        <w:t>的概念。</w:t>
      </w:r>
      <w:r w:rsidR="008E147C" w:rsidRPr="00F26BF0">
        <w:rPr>
          <w:rFonts w:ascii="標楷體" w:eastAsia="標楷體" w:hAnsi="標楷體" w:cs="細明體" w:hint="eastAsia"/>
        </w:rPr>
        <w:t>顯然地，</w:t>
      </w:r>
      <w:r w:rsidR="008E147C" w:rsidRPr="00F26BF0">
        <w:rPr>
          <w:rFonts w:eastAsia="標楷體" w:hint="eastAsia"/>
        </w:rPr>
        <w:t>同樣的支付金額，使用</w:t>
      </w:r>
      <w:r w:rsidR="008E147C" w:rsidRPr="00F26BF0">
        <w:rPr>
          <w:rFonts w:eastAsia="標楷體" w:hint="eastAsia"/>
        </w:rPr>
        <w:t xml:space="preserve">MCM </w:t>
      </w:r>
      <w:r w:rsidR="008E147C" w:rsidRPr="00F26BF0">
        <w:rPr>
          <w:rFonts w:eastAsia="標楷體" w:hint="eastAsia"/>
        </w:rPr>
        <w:t>的</w:t>
      </w:r>
      <w:r w:rsidR="008E147C" w:rsidRPr="00F26BF0">
        <w:rPr>
          <w:rFonts w:ascii="標楷體" w:eastAsia="標楷體" w:hAnsi="標楷體" w:hint="eastAsia"/>
        </w:rPr>
        <w:t>雜湊鏈</w:t>
      </w:r>
      <w:r w:rsidR="008E147C" w:rsidRPr="00F26BF0">
        <w:rPr>
          <w:rFonts w:eastAsia="標楷體" w:hint="eastAsia"/>
        </w:rPr>
        <w:t>長度和和驗證的</w:t>
      </w:r>
      <w:r w:rsidR="008E147C" w:rsidRPr="00F26BF0">
        <w:rPr>
          <w:rFonts w:ascii="標楷體" w:eastAsia="標楷體" w:hAnsi="標楷體" w:hint="eastAsia"/>
        </w:rPr>
        <w:t>雜湊函數</w:t>
      </w:r>
      <w:r w:rsidR="008E147C" w:rsidRPr="00F26BF0">
        <w:rPr>
          <w:rFonts w:eastAsia="標楷體" w:hint="eastAsia"/>
        </w:rPr>
        <w:t>運算會比</w:t>
      </w:r>
      <w:r w:rsidR="008E147C" w:rsidRPr="00F26BF0">
        <w:rPr>
          <w:rFonts w:eastAsia="標楷體" w:hint="eastAsia"/>
        </w:rPr>
        <w:t>SCM</w:t>
      </w:r>
      <w:r w:rsidR="008E147C" w:rsidRPr="00F26BF0">
        <w:rPr>
          <w:rFonts w:eastAsia="標楷體" w:hint="eastAsia"/>
        </w:rPr>
        <w:t>少。</w:t>
      </w:r>
      <w:r w:rsidR="008B3DB6" w:rsidRPr="00F26BF0">
        <w:rPr>
          <w:rFonts w:eastAsia="標楷體" w:hint="eastAsia"/>
        </w:rPr>
        <w:t>例如</w:t>
      </w:r>
      <w:r w:rsidR="008B3DB6" w:rsidRPr="00F26BF0">
        <w:rPr>
          <w:rFonts w:eastAsia="標楷體" w:hint="eastAsia"/>
        </w:rPr>
        <w:t>:</w:t>
      </w:r>
      <w:r w:rsidR="008B3DB6" w:rsidRPr="00F26BF0">
        <w:rPr>
          <w:rFonts w:hint="eastAsia"/>
        </w:rPr>
        <w:t xml:space="preserve"> </w:t>
      </w:r>
      <w:r w:rsidR="001D0BCD" w:rsidRPr="00F26BF0">
        <w:rPr>
          <w:rFonts w:eastAsia="標楷體" w:hint="eastAsia"/>
        </w:rPr>
        <w:t>M</w:t>
      </w:r>
      <w:r w:rsidR="001D0BCD" w:rsidRPr="00F26BF0">
        <w:rPr>
          <w:rFonts w:eastAsia="標楷體"/>
        </w:rPr>
        <w:t>C</w:t>
      </w:r>
      <w:r w:rsidR="001D0BCD" w:rsidRPr="00F26BF0">
        <w:rPr>
          <w:rFonts w:eastAsia="標楷體" w:hint="eastAsia"/>
        </w:rPr>
        <w:t>M</w:t>
      </w:r>
      <w:r w:rsidR="008E147C" w:rsidRPr="00F26BF0">
        <w:rPr>
          <w:rFonts w:eastAsia="標楷體" w:hint="eastAsia"/>
        </w:rPr>
        <w:t>可</w:t>
      </w:r>
      <w:r w:rsidR="008B3DB6" w:rsidRPr="00F26BF0">
        <w:rPr>
          <w:rFonts w:eastAsia="標楷體" w:hint="eastAsia"/>
        </w:rPr>
        <w:t>使用兩個面額</w:t>
      </w:r>
      <w:proofErr w:type="spellStart"/>
      <w:r w:rsidR="008B3DB6" w:rsidRPr="00F26BF0">
        <w:rPr>
          <w:rFonts w:eastAsia="標楷體" w:hint="eastAsia"/>
          <w:i/>
        </w:rPr>
        <w:t>d</w:t>
      </w:r>
      <w:r w:rsidR="008B3DB6" w:rsidRPr="00F26BF0">
        <w:rPr>
          <w:rFonts w:eastAsia="標楷體" w:hint="eastAsia"/>
          <w:vertAlign w:val="subscript"/>
        </w:rPr>
        <w:t>A</w:t>
      </w:r>
      <w:proofErr w:type="spellEnd"/>
      <w:r w:rsidR="008B3DB6" w:rsidRPr="00F26BF0">
        <w:rPr>
          <w:rFonts w:eastAsia="標楷體" w:hint="eastAsia"/>
        </w:rPr>
        <w:t xml:space="preserve"> </w:t>
      </w:r>
      <w:r w:rsidR="008B3DB6" w:rsidRPr="00F26BF0">
        <w:rPr>
          <w:rFonts w:eastAsia="標楷體" w:hint="eastAsia"/>
        </w:rPr>
        <w:t>和</w:t>
      </w:r>
      <w:r w:rsidR="008B3DB6" w:rsidRPr="00F26BF0">
        <w:rPr>
          <w:rFonts w:eastAsia="標楷體" w:hint="eastAsia"/>
        </w:rPr>
        <w:t xml:space="preserve"> </w:t>
      </w:r>
      <w:r w:rsidR="008B3DB6" w:rsidRPr="00F26BF0">
        <w:rPr>
          <w:rFonts w:eastAsia="標楷體" w:hint="eastAsia"/>
          <w:i/>
        </w:rPr>
        <w:t>d</w:t>
      </w:r>
      <w:r w:rsidR="008B3DB6" w:rsidRPr="00F26BF0">
        <w:rPr>
          <w:rFonts w:eastAsia="標楷體" w:hint="eastAsia"/>
          <w:i/>
          <w:vertAlign w:val="subscript"/>
        </w:rPr>
        <w:t>B</w:t>
      </w:r>
      <w:r w:rsidR="00035BBB" w:rsidRPr="00F26BF0">
        <w:rPr>
          <w:rFonts w:eastAsia="標楷體"/>
        </w:rPr>
        <w:t xml:space="preserve"> </w:t>
      </w:r>
      <w:r w:rsidR="00035BBB" w:rsidRPr="00F26BF0">
        <w:rPr>
          <w:rFonts w:eastAsia="標楷體" w:hint="eastAsia"/>
        </w:rPr>
        <w:t>(</w:t>
      </w:r>
      <w:r w:rsidR="00035BBB" w:rsidRPr="00F26BF0">
        <w:rPr>
          <w:rFonts w:eastAsia="標楷體" w:hint="eastAsia"/>
        </w:rPr>
        <w:t>其中</w:t>
      </w:r>
      <w:proofErr w:type="spellStart"/>
      <w:r w:rsidR="00035BBB" w:rsidRPr="00F26BF0">
        <w:rPr>
          <w:rFonts w:eastAsia="標楷體" w:hint="eastAsia"/>
          <w:i/>
        </w:rPr>
        <w:t>d</w:t>
      </w:r>
      <w:r w:rsidR="00035BBB" w:rsidRPr="00F26BF0">
        <w:rPr>
          <w:rFonts w:eastAsia="標楷體" w:hint="eastAsia"/>
          <w:vertAlign w:val="subscript"/>
        </w:rPr>
        <w:t>A</w:t>
      </w:r>
      <w:proofErr w:type="spellEnd"/>
      <w:r w:rsidR="00035BBB" w:rsidRPr="00F26BF0">
        <w:rPr>
          <w:rFonts w:eastAsia="標楷體" w:hint="eastAsia"/>
        </w:rPr>
        <w:t xml:space="preserve"> &lt; </w:t>
      </w:r>
      <w:r w:rsidR="00035BBB" w:rsidRPr="00F26BF0">
        <w:rPr>
          <w:rFonts w:eastAsia="標楷體" w:hint="eastAsia"/>
          <w:i/>
        </w:rPr>
        <w:t>d</w:t>
      </w:r>
      <w:r w:rsidR="00035BBB" w:rsidRPr="00F26BF0">
        <w:rPr>
          <w:rFonts w:eastAsia="標楷體" w:hint="eastAsia"/>
          <w:i/>
          <w:vertAlign w:val="subscript"/>
        </w:rPr>
        <w:t>B</w:t>
      </w:r>
      <w:r w:rsidR="00035BBB" w:rsidRPr="00F26BF0">
        <w:rPr>
          <w:rFonts w:eastAsia="標楷體"/>
        </w:rPr>
        <w:t xml:space="preserve">) </w:t>
      </w:r>
      <w:r w:rsidR="008B3DB6" w:rsidRPr="00F26BF0">
        <w:rPr>
          <w:rFonts w:eastAsia="標楷體" w:hint="eastAsia"/>
        </w:rPr>
        <w:t>的</w:t>
      </w:r>
      <w:r w:rsidR="008B3DB6" w:rsidRPr="00F26BF0">
        <w:rPr>
          <w:rFonts w:ascii="標楷體" w:eastAsia="標楷體" w:hAnsi="標楷體" w:hint="eastAsia"/>
        </w:rPr>
        <w:t>付款鏈</w:t>
      </w:r>
      <w:r w:rsidR="008B3DB6" w:rsidRPr="00F26BF0">
        <w:rPr>
          <w:i/>
          <w:iCs/>
        </w:rPr>
        <w:t>A</w:t>
      </w:r>
      <w:r w:rsidR="008B3DB6" w:rsidRPr="00F26BF0">
        <w:t>=(</w:t>
      </w:r>
      <w:r w:rsidR="008B3DB6" w:rsidRPr="00F26BF0">
        <w:rPr>
          <w:i/>
        </w:rPr>
        <w:t>a</w:t>
      </w:r>
      <w:r w:rsidR="008B3DB6" w:rsidRPr="00F26BF0">
        <w:rPr>
          <w:vertAlign w:val="subscript"/>
        </w:rPr>
        <w:t>0</w:t>
      </w:r>
      <w:r w:rsidR="008B3DB6" w:rsidRPr="00F26BF0">
        <w:t xml:space="preserve">, </w:t>
      </w:r>
      <w:r w:rsidR="008B3DB6" w:rsidRPr="00F26BF0">
        <w:rPr>
          <w:i/>
        </w:rPr>
        <w:t>a</w:t>
      </w:r>
      <w:r w:rsidR="008B3DB6" w:rsidRPr="00F26BF0">
        <w:rPr>
          <w:vertAlign w:val="subscript"/>
        </w:rPr>
        <w:t>1</w:t>
      </w:r>
      <w:r w:rsidR="008B3DB6" w:rsidRPr="00F26BF0">
        <w:t xml:space="preserve">, …, </w:t>
      </w:r>
      <w:r w:rsidR="008B3DB6" w:rsidRPr="00F26BF0">
        <w:rPr>
          <w:i/>
        </w:rPr>
        <w:t>a</w:t>
      </w:r>
      <w:r w:rsidR="008B3DB6" w:rsidRPr="00F26BF0">
        <w:rPr>
          <w:i/>
          <w:vertAlign w:val="subscript"/>
        </w:rPr>
        <w:t>n</w:t>
      </w:r>
      <w:r w:rsidR="008B3DB6" w:rsidRPr="00F26BF0">
        <w:t>)</w:t>
      </w:r>
      <w:r w:rsidR="008B3DB6" w:rsidRPr="00F26BF0">
        <w:rPr>
          <w:rFonts w:ascii="標楷體" w:eastAsia="標楷體" w:hAnsi="標楷體" w:hint="eastAsia"/>
        </w:rPr>
        <w:t>、和</w:t>
      </w:r>
      <w:r w:rsidR="008B3DB6" w:rsidRPr="00F26BF0">
        <w:rPr>
          <w:i/>
          <w:iCs/>
        </w:rPr>
        <w:t>B</w:t>
      </w:r>
      <w:r w:rsidR="008B3DB6" w:rsidRPr="00F26BF0">
        <w:t>=(</w:t>
      </w:r>
      <w:r w:rsidR="008B3DB6" w:rsidRPr="00F26BF0">
        <w:rPr>
          <w:i/>
        </w:rPr>
        <w:t>b</w:t>
      </w:r>
      <w:r w:rsidR="008B3DB6" w:rsidRPr="00F26BF0">
        <w:rPr>
          <w:vertAlign w:val="subscript"/>
        </w:rPr>
        <w:t>0</w:t>
      </w:r>
      <w:r w:rsidR="008B3DB6" w:rsidRPr="00F26BF0">
        <w:t xml:space="preserve">, </w:t>
      </w:r>
      <w:r w:rsidR="008B3DB6" w:rsidRPr="00F26BF0">
        <w:rPr>
          <w:i/>
        </w:rPr>
        <w:t>b</w:t>
      </w:r>
      <w:r w:rsidR="008B3DB6" w:rsidRPr="00F26BF0">
        <w:rPr>
          <w:vertAlign w:val="subscript"/>
        </w:rPr>
        <w:t>1</w:t>
      </w:r>
      <w:r w:rsidR="008B3DB6" w:rsidRPr="00F26BF0">
        <w:t xml:space="preserve">, …, </w:t>
      </w:r>
      <w:r w:rsidR="008B3DB6" w:rsidRPr="00F26BF0">
        <w:rPr>
          <w:i/>
        </w:rPr>
        <w:t>b</w:t>
      </w:r>
      <w:r w:rsidR="008B3DB6" w:rsidRPr="00F26BF0">
        <w:rPr>
          <w:i/>
          <w:vertAlign w:val="subscript"/>
        </w:rPr>
        <w:t>n</w:t>
      </w:r>
      <w:r w:rsidR="008B3DB6" w:rsidRPr="00F26BF0">
        <w:t>)</w:t>
      </w:r>
      <w:r w:rsidR="008B3DB6" w:rsidRPr="00F26BF0">
        <w:rPr>
          <w:rFonts w:eastAsia="標楷體" w:hint="eastAsia"/>
        </w:rPr>
        <w:t>來</w:t>
      </w:r>
      <w:r w:rsidR="001D0BCD" w:rsidRPr="00F26BF0">
        <w:rPr>
          <w:rFonts w:eastAsia="標楷體" w:hint="eastAsia"/>
        </w:rPr>
        <w:t>付款</w:t>
      </w:r>
      <w:r w:rsidR="00035BBB" w:rsidRPr="00F26BF0">
        <w:rPr>
          <w:rFonts w:eastAsia="標楷體" w:hint="eastAsia"/>
        </w:rPr>
        <w:t>，</w:t>
      </w:r>
      <w:r w:rsidR="008E147C" w:rsidRPr="00772B41">
        <w:rPr>
          <w:rFonts w:eastAsia="標楷體" w:hint="eastAsia"/>
          <w:i/>
        </w:rPr>
        <w:t>A</w:t>
      </w:r>
      <w:r w:rsidR="008E147C" w:rsidRPr="00F26BF0">
        <w:rPr>
          <w:rFonts w:eastAsia="標楷體" w:hint="eastAsia"/>
        </w:rPr>
        <w:t>鏈和</w:t>
      </w:r>
      <w:r w:rsidR="008E147C" w:rsidRPr="00772B41">
        <w:rPr>
          <w:rFonts w:eastAsia="標楷體" w:hint="eastAsia"/>
          <w:i/>
        </w:rPr>
        <w:t>B</w:t>
      </w:r>
      <w:r w:rsidR="008E147C" w:rsidRPr="00F26BF0">
        <w:rPr>
          <w:rFonts w:eastAsia="標楷體" w:hint="eastAsia"/>
        </w:rPr>
        <w:t xml:space="preserve"> </w:t>
      </w:r>
      <w:r w:rsidR="008E147C" w:rsidRPr="00F26BF0">
        <w:rPr>
          <w:rFonts w:eastAsia="標楷體" w:hint="eastAsia"/>
        </w:rPr>
        <w:t>鏈可混合使用</w:t>
      </w:r>
      <w:r w:rsidR="00035BBB" w:rsidRPr="00F26BF0">
        <w:rPr>
          <w:rFonts w:eastAsia="標楷體" w:hint="eastAsia"/>
        </w:rPr>
        <w:t>。</w:t>
      </w:r>
      <w:r w:rsidR="007D358C" w:rsidRPr="00F26BF0">
        <w:rPr>
          <w:rFonts w:eastAsia="標楷體" w:hint="eastAsia"/>
        </w:rPr>
        <w:t>實際上，</w:t>
      </w:r>
      <w:r w:rsidR="007D358C" w:rsidRPr="00F26BF0">
        <w:rPr>
          <w:rFonts w:eastAsia="標楷體" w:hint="eastAsia"/>
        </w:rPr>
        <w:t>MCM</w:t>
      </w:r>
      <w:r w:rsidR="007D358C" w:rsidRPr="00F26BF0">
        <w:rPr>
          <w:rFonts w:eastAsia="標楷體" w:hint="eastAsia"/>
        </w:rPr>
        <w:t>是多個不同面額</w:t>
      </w:r>
      <w:r w:rsidR="007D358C" w:rsidRPr="00F26BF0">
        <w:rPr>
          <w:rFonts w:eastAsia="標楷體" w:hint="eastAsia"/>
        </w:rPr>
        <w:t>SCM</w:t>
      </w:r>
      <w:r w:rsidR="007D358C" w:rsidRPr="00F26BF0">
        <w:rPr>
          <w:rFonts w:eastAsia="標楷體" w:hint="eastAsia"/>
        </w:rPr>
        <w:t>的組合。</w:t>
      </w:r>
    </w:p>
    <w:p w14:paraId="30265490" w14:textId="12322E65" w:rsidR="007D358C" w:rsidRPr="00F26BF0" w:rsidRDefault="00035BBB" w:rsidP="00F26BF0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F26BF0">
        <w:rPr>
          <w:rFonts w:eastAsia="標楷體" w:hint="eastAsia"/>
        </w:rPr>
        <w:t>MC</w:t>
      </w:r>
      <w:r w:rsidRPr="00F26BF0">
        <w:rPr>
          <w:rFonts w:eastAsia="標楷體"/>
        </w:rPr>
        <w:t>M</w:t>
      </w:r>
      <w:r w:rsidRPr="00F26BF0">
        <w:rPr>
          <w:rFonts w:eastAsia="標楷體" w:hint="eastAsia"/>
        </w:rPr>
        <w:t xml:space="preserve"> </w:t>
      </w:r>
      <w:r w:rsidRPr="00F26BF0">
        <w:rPr>
          <w:rFonts w:eastAsia="標楷體" w:hint="eastAsia"/>
        </w:rPr>
        <w:t>雖然減少了雜湊函數的數量，但有兩個問題：如何在付款中找到最小的</w:t>
      </w:r>
      <w:proofErr w:type="gramStart"/>
      <w:r w:rsidRPr="00F26BF0">
        <w:rPr>
          <w:rFonts w:eastAsia="標楷體" w:hint="eastAsia"/>
        </w:rPr>
        <w:t>雜湊鏈而減少</w:t>
      </w:r>
      <w:proofErr w:type="gramEnd"/>
      <w:r w:rsidRPr="00F26BF0">
        <w:rPr>
          <w:rFonts w:eastAsia="標楷體" w:hint="eastAsia"/>
        </w:rPr>
        <w:t>運算，另外要如何平均使用每一付款鏈，使它們在付款後的長度還能一樣。論文</w:t>
      </w:r>
      <w:r w:rsidRPr="00F26BF0">
        <w:rPr>
          <w:rFonts w:eastAsia="標楷體" w:hint="eastAsia"/>
        </w:rPr>
        <w:t xml:space="preserve"> [2]</w:t>
      </w:r>
      <w:r w:rsidRPr="00F26BF0">
        <w:rPr>
          <w:rFonts w:eastAsia="標楷體" w:hint="eastAsia"/>
        </w:rPr>
        <w:t>介紹了在考慮計算和存儲成本時有效地使用</w:t>
      </w:r>
      <w:r w:rsidRPr="00F26BF0">
        <w:rPr>
          <w:rFonts w:eastAsia="標楷體" w:hint="eastAsia"/>
        </w:rPr>
        <w:t xml:space="preserve"> MCM</w:t>
      </w:r>
      <w:r w:rsidRPr="00F26BF0">
        <w:rPr>
          <w:rFonts w:eastAsia="標楷體" w:hint="eastAsia"/>
        </w:rPr>
        <w:t>的方法。為了解決上述兩個問題，論文</w:t>
      </w:r>
      <w:r w:rsidRPr="00F26BF0">
        <w:rPr>
          <w:rFonts w:eastAsia="標楷體" w:hint="eastAsia"/>
        </w:rPr>
        <w:t xml:space="preserve"> [2]</w:t>
      </w:r>
      <w:r w:rsidRPr="00F26BF0">
        <w:rPr>
          <w:rFonts w:eastAsia="標楷體" w:hint="eastAsia"/>
        </w:rPr>
        <w:t>提出了激進模式和平衡模式。激進模式具有較少的</w:t>
      </w:r>
      <w:r w:rsidR="007D358C" w:rsidRPr="00F26BF0">
        <w:rPr>
          <w:rFonts w:eastAsia="標楷體" w:hint="eastAsia"/>
        </w:rPr>
        <w:t>雜湊函數運算</w:t>
      </w:r>
      <w:r w:rsidRPr="00F26BF0">
        <w:rPr>
          <w:rFonts w:eastAsia="標楷體" w:hint="eastAsia"/>
        </w:rPr>
        <w:t>，而平衡模式可以避免特定付</w:t>
      </w:r>
      <w:r w:rsidR="007D358C" w:rsidRPr="00F26BF0">
        <w:rPr>
          <w:rFonts w:eastAsia="標楷體" w:hint="eastAsia"/>
        </w:rPr>
        <w:t>款</w:t>
      </w:r>
      <w:r w:rsidRPr="00F26BF0">
        <w:rPr>
          <w:rFonts w:eastAsia="標楷體" w:hint="eastAsia"/>
        </w:rPr>
        <w:t>鏈的耗盡</w:t>
      </w:r>
      <w:r w:rsidR="007D358C" w:rsidRPr="00F26BF0">
        <w:rPr>
          <w:rFonts w:eastAsia="標楷體" w:hint="eastAsia"/>
        </w:rPr>
        <w:t xml:space="preserve"> (</w:t>
      </w:r>
      <w:proofErr w:type="gramStart"/>
      <w:r w:rsidR="007D358C" w:rsidRPr="00F26BF0">
        <w:rPr>
          <w:rFonts w:eastAsia="標楷體" w:hint="eastAsia"/>
        </w:rPr>
        <w:t>註</w:t>
      </w:r>
      <w:proofErr w:type="gramEnd"/>
      <w:r w:rsidR="007D358C" w:rsidRPr="00F26BF0">
        <w:rPr>
          <w:rFonts w:eastAsia="標楷體" w:hint="eastAsia"/>
        </w:rPr>
        <w:t xml:space="preserve">: </w:t>
      </w:r>
      <w:r w:rsidRPr="00F26BF0">
        <w:rPr>
          <w:rFonts w:eastAsia="標楷體" w:hint="eastAsia"/>
        </w:rPr>
        <w:t>當付</w:t>
      </w:r>
      <w:r w:rsidR="007D358C" w:rsidRPr="00F26BF0">
        <w:rPr>
          <w:rFonts w:eastAsia="標楷體" w:hint="eastAsia"/>
        </w:rPr>
        <w:t>款</w:t>
      </w:r>
      <w:r w:rsidRPr="00F26BF0">
        <w:rPr>
          <w:rFonts w:eastAsia="標楷體" w:hint="eastAsia"/>
        </w:rPr>
        <w:t>鏈用完時，</w:t>
      </w:r>
      <w:r w:rsidRPr="00F26BF0">
        <w:rPr>
          <w:rFonts w:eastAsia="標楷體" w:hint="eastAsia"/>
        </w:rPr>
        <w:t>MC</w:t>
      </w:r>
      <w:r w:rsidR="007D358C" w:rsidRPr="00F26BF0">
        <w:rPr>
          <w:rFonts w:eastAsia="標楷體" w:hint="eastAsia"/>
        </w:rPr>
        <w:t>M</w:t>
      </w:r>
      <w:r w:rsidRPr="00F26BF0">
        <w:rPr>
          <w:rFonts w:eastAsia="標楷體" w:hint="eastAsia"/>
        </w:rPr>
        <w:t xml:space="preserve"> </w:t>
      </w:r>
      <w:r w:rsidRPr="00F26BF0">
        <w:rPr>
          <w:rFonts w:eastAsia="標楷體" w:hint="eastAsia"/>
        </w:rPr>
        <w:t>會</w:t>
      </w:r>
      <w:r w:rsidR="007D358C" w:rsidRPr="00F26BF0">
        <w:rPr>
          <w:rFonts w:eastAsia="標楷體" w:hint="eastAsia"/>
        </w:rPr>
        <w:t>變成</w:t>
      </w:r>
      <w:r w:rsidRPr="00F26BF0">
        <w:rPr>
          <w:rFonts w:eastAsia="標楷體" w:hint="eastAsia"/>
        </w:rPr>
        <w:t xml:space="preserve"> SC</w:t>
      </w:r>
      <w:r w:rsidR="007D358C" w:rsidRPr="00F26BF0">
        <w:rPr>
          <w:rFonts w:eastAsia="標楷體"/>
        </w:rPr>
        <w:t>M</w:t>
      </w:r>
      <w:r w:rsidRPr="00F26BF0">
        <w:rPr>
          <w:rFonts w:eastAsia="標楷體" w:hint="eastAsia"/>
        </w:rPr>
        <w:t>。</w:t>
      </w:r>
      <w:r w:rsidR="00156BAF" w:rsidRPr="00F26BF0">
        <w:rPr>
          <w:rFonts w:eastAsia="標楷體" w:hint="eastAsia"/>
        </w:rPr>
        <w:t>實際上，解決上述兩個問題的徹底解決方案是在</w:t>
      </w:r>
      <w:r w:rsidR="00156BAF" w:rsidRPr="00F26BF0">
        <w:rPr>
          <w:rFonts w:eastAsia="標楷體" w:hint="eastAsia"/>
        </w:rPr>
        <w:t>MC</w:t>
      </w:r>
      <w:r w:rsidR="007D358C" w:rsidRPr="00F26BF0">
        <w:rPr>
          <w:rFonts w:eastAsia="標楷體" w:hint="eastAsia"/>
        </w:rPr>
        <w:t>M</w:t>
      </w:r>
      <w:r w:rsidR="00156BAF" w:rsidRPr="00F26BF0">
        <w:rPr>
          <w:rFonts w:eastAsia="標楷體" w:hint="eastAsia"/>
        </w:rPr>
        <w:t>中加</w:t>
      </w:r>
      <w:r w:rsidR="007D358C" w:rsidRPr="00F26BF0">
        <w:rPr>
          <w:rFonts w:eastAsia="標楷體" w:hint="eastAsia"/>
        </w:rPr>
        <w:t>入找零</w:t>
      </w:r>
      <w:r w:rsidR="00156BAF" w:rsidRPr="00F26BF0">
        <w:rPr>
          <w:rFonts w:eastAsia="標楷體" w:hint="eastAsia"/>
        </w:rPr>
        <w:t>的能力。</w:t>
      </w:r>
      <w:r w:rsidR="007D358C" w:rsidRPr="00F26BF0">
        <w:rPr>
          <w:rFonts w:eastAsia="標楷體" w:hint="eastAsia"/>
        </w:rPr>
        <w:t>具找錢能力之小額付款機制</w:t>
      </w:r>
      <w:r w:rsidR="007D358C" w:rsidRPr="00F26BF0">
        <w:rPr>
          <w:rFonts w:eastAsia="標楷體" w:hint="eastAsia"/>
        </w:rPr>
        <w:t>[</w:t>
      </w:r>
      <w:r w:rsidR="007D358C" w:rsidRPr="00F26BF0">
        <w:rPr>
          <w:rFonts w:eastAsia="標楷體"/>
        </w:rPr>
        <w:t>3]</w:t>
      </w:r>
      <w:r w:rsidR="007D358C" w:rsidRPr="00F26BF0">
        <w:rPr>
          <w:rFonts w:eastAsia="標楷體" w:hint="eastAsia"/>
        </w:rPr>
        <w:t xml:space="preserve"> </w:t>
      </w:r>
      <w:r w:rsidR="007D358C" w:rsidRPr="00F26BF0">
        <w:rPr>
          <w:rFonts w:eastAsia="標楷體" w:hint="eastAsia"/>
        </w:rPr>
        <w:t>也是一種使用多</w:t>
      </w:r>
      <w:r w:rsidR="007D358C" w:rsidRPr="00F26BF0">
        <w:rPr>
          <w:rFonts w:ascii="標楷體" w:eastAsia="標楷體" w:hAnsi="標楷體" w:hint="eastAsia"/>
        </w:rPr>
        <w:t>付款鏈</w:t>
      </w:r>
      <w:r w:rsidR="007D358C" w:rsidRPr="00F26BF0">
        <w:rPr>
          <w:rFonts w:eastAsia="標楷體" w:hint="eastAsia"/>
        </w:rPr>
        <w:t>的小額付款機制。論</w:t>
      </w:r>
      <w:r w:rsidR="00156BAF" w:rsidRPr="00F26BF0">
        <w:rPr>
          <w:rFonts w:eastAsia="標楷體" w:hint="eastAsia"/>
        </w:rPr>
        <w:t>文</w:t>
      </w:r>
      <w:r w:rsidR="007D358C" w:rsidRPr="00F26BF0">
        <w:rPr>
          <w:rFonts w:eastAsia="標楷體" w:hint="eastAsia"/>
        </w:rPr>
        <w:t>[3</w:t>
      </w:r>
      <w:r w:rsidR="007D358C" w:rsidRPr="00F26BF0">
        <w:rPr>
          <w:rFonts w:eastAsia="標楷體"/>
        </w:rPr>
        <w:t>]</w:t>
      </w:r>
      <w:r w:rsidR="00156BAF" w:rsidRPr="00F26BF0">
        <w:rPr>
          <w:rFonts w:eastAsia="標楷體" w:hint="eastAsia"/>
        </w:rPr>
        <w:t>提出了三種</w:t>
      </w:r>
      <w:r w:rsidR="007D358C" w:rsidRPr="00F26BF0">
        <w:rPr>
          <w:rFonts w:eastAsia="標楷體" w:hint="eastAsia"/>
        </w:rPr>
        <w:t>具找錢能力之小額付款機制</w:t>
      </w:r>
      <w:r w:rsidR="007D358C" w:rsidRPr="00F26BF0">
        <w:rPr>
          <w:rFonts w:eastAsia="標楷體" w:hint="eastAsia"/>
        </w:rPr>
        <w:t xml:space="preserve">: </w:t>
      </w:r>
      <w:r w:rsidR="007D358C" w:rsidRPr="00F26BF0">
        <w:rPr>
          <w:rFonts w:eastAsia="標楷體" w:hint="eastAsia"/>
        </w:rPr>
        <w:t>分別使用了計數器模式的</w:t>
      </w:r>
      <w:proofErr w:type="gramStart"/>
      <w:r w:rsidR="007D358C" w:rsidRPr="00F26BF0">
        <w:rPr>
          <w:rFonts w:eastAsia="標楷體" w:hint="eastAsia"/>
        </w:rPr>
        <w:t>區塊加密</w:t>
      </w:r>
      <w:proofErr w:type="gramEnd"/>
      <w:r w:rsidR="007D358C" w:rsidRPr="00F26BF0">
        <w:rPr>
          <w:rFonts w:eastAsia="標楷體" w:hint="eastAsia"/>
        </w:rPr>
        <w:t>、</w:t>
      </w:r>
      <w:r w:rsidR="00F26BF0" w:rsidRPr="00F26BF0">
        <w:rPr>
          <w:rFonts w:eastAsia="標楷體" w:hint="eastAsia"/>
        </w:rPr>
        <w:t>雜湊函數、具金</w:t>
      </w:r>
      <w:proofErr w:type="gramStart"/>
      <w:r w:rsidR="00F26BF0" w:rsidRPr="00F26BF0">
        <w:rPr>
          <w:rFonts w:eastAsia="標楷體" w:hint="eastAsia"/>
        </w:rPr>
        <w:t>鑰</w:t>
      </w:r>
      <w:proofErr w:type="gramEnd"/>
      <w:r w:rsidR="00F26BF0" w:rsidRPr="00F26BF0">
        <w:rPr>
          <w:rFonts w:eastAsia="標楷體" w:hint="eastAsia"/>
        </w:rPr>
        <w:t>的雜湊函數等三種方法。</w:t>
      </w:r>
    </w:p>
    <w:p w14:paraId="6C5343E8" w14:textId="7A835A13" w:rsidR="000D7202" w:rsidRPr="00506964" w:rsidRDefault="000D7202" w:rsidP="00E36C2C">
      <w:pPr>
        <w:pStyle w:val="1"/>
        <w:tabs>
          <w:tab w:val="left" w:pos="432"/>
        </w:tabs>
        <w:adjustRightInd w:val="0"/>
        <w:snapToGrid w:val="0"/>
        <w:ind w:firstLine="0"/>
        <w:rPr>
          <w:rFonts w:eastAsia="標楷體"/>
          <w:sz w:val="20"/>
        </w:rPr>
      </w:pPr>
    </w:p>
    <w:p w14:paraId="51611437" w14:textId="7E330026" w:rsidR="003F0AA0" w:rsidRPr="00506964" w:rsidRDefault="00D90F64" w:rsidP="00E36C2C">
      <w:pPr>
        <w:pStyle w:val="1"/>
        <w:numPr>
          <w:ilvl w:val="0"/>
          <w:numId w:val="6"/>
        </w:numPr>
        <w:tabs>
          <w:tab w:val="left" w:pos="432"/>
        </w:tabs>
        <w:adjustRightInd w:val="0"/>
        <w:snapToGrid w:val="0"/>
        <w:rPr>
          <w:rFonts w:eastAsia="標楷體"/>
          <w:b/>
          <w:sz w:val="22"/>
        </w:rPr>
      </w:pPr>
      <w:r w:rsidRPr="00506964">
        <w:rPr>
          <w:rFonts w:eastAsia="標楷體" w:hint="eastAsia"/>
          <w:b/>
          <w:szCs w:val="23"/>
        </w:rPr>
        <w:t>植基於</w:t>
      </w:r>
      <w:r w:rsidR="00E36C2C" w:rsidRPr="00E36C2C">
        <w:rPr>
          <w:rFonts w:eastAsia="標楷體" w:hint="eastAsia"/>
          <w:b/>
          <w:szCs w:val="23"/>
        </w:rPr>
        <w:t>以太坊</w:t>
      </w:r>
      <w:proofErr w:type="gramStart"/>
      <w:r w:rsidR="00E36C2C" w:rsidRPr="00E36C2C">
        <w:rPr>
          <w:rFonts w:eastAsia="標楷體" w:hint="eastAsia"/>
          <w:b/>
          <w:szCs w:val="23"/>
        </w:rPr>
        <w:t>的線上小額</w:t>
      </w:r>
      <w:proofErr w:type="gramEnd"/>
      <w:r w:rsidR="00E36C2C" w:rsidRPr="00E36C2C">
        <w:rPr>
          <w:rFonts w:eastAsia="標楷體" w:hint="eastAsia"/>
          <w:b/>
          <w:szCs w:val="23"/>
        </w:rPr>
        <w:t>付款機制</w:t>
      </w:r>
    </w:p>
    <w:p w14:paraId="11394D95" w14:textId="77777777" w:rsidR="00817EF6" w:rsidRPr="00506964" w:rsidRDefault="00817EF6" w:rsidP="00506964">
      <w:pPr>
        <w:pStyle w:val="1"/>
        <w:numPr>
          <w:ilvl w:val="1"/>
          <w:numId w:val="6"/>
        </w:numPr>
        <w:tabs>
          <w:tab w:val="left" w:pos="432"/>
        </w:tabs>
        <w:adjustRightInd w:val="0"/>
        <w:snapToGrid w:val="0"/>
        <w:rPr>
          <w:rFonts w:eastAsia="標楷體"/>
          <w:b/>
          <w:sz w:val="22"/>
        </w:rPr>
      </w:pPr>
      <w:r w:rsidRPr="00506964">
        <w:rPr>
          <w:rFonts w:eastAsia="標楷體"/>
          <w:b/>
          <w:sz w:val="22"/>
        </w:rPr>
        <w:t>動機</w:t>
      </w:r>
    </w:p>
    <w:p w14:paraId="5E621522" w14:textId="77777777" w:rsidR="000600BB" w:rsidRPr="00506964" w:rsidRDefault="000600BB" w:rsidP="00506964">
      <w:pPr>
        <w:pStyle w:val="1"/>
        <w:tabs>
          <w:tab w:val="left" w:pos="432"/>
        </w:tabs>
        <w:adjustRightInd w:val="0"/>
        <w:snapToGrid w:val="0"/>
        <w:ind w:left="432" w:firstLine="0"/>
        <w:rPr>
          <w:rFonts w:eastAsia="標楷體"/>
          <w:b/>
          <w:sz w:val="22"/>
        </w:rPr>
      </w:pPr>
    </w:p>
    <w:p w14:paraId="09FF2E44" w14:textId="201844CA" w:rsidR="007B5404" w:rsidRPr="005B094E" w:rsidRDefault="004E2628" w:rsidP="00544CE9">
      <w:pPr>
        <w:pStyle w:val="14"/>
        <w:adjustRightInd w:val="0"/>
        <w:snapToGrid w:val="0"/>
        <w:jc w:val="both"/>
      </w:pPr>
      <w:r w:rsidRPr="005B094E">
        <w:rPr>
          <w:rFonts w:hint="eastAsia"/>
        </w:rPr>
        <w:t>這些以太坊的小額付款通道要完成智能合约運算時，需付出以太坊</w:t>
      </w:r>
      <w:r w:rsidR="00FA0DD1">
        <w:t>g</w:t>
      </w:r>
      <w:r w:rsidRPr="005B094E">
        <w:t>as</w:t>
      </w:r>
      <w:r w:rsidR="0073391B">
        <w:rPr>
          <w:rFonts w:hint="eastAsia"/>
        </w:rPr>
        <w:t>成本</w:t>
      </w:r>
      <w:r w:rsidR="00BC4110" w:rsidRPr="005B094E">
        <w:rPr>
          <w:rFonts w:hint="eastAsia"/>
        </w:rPr>
        <w:t>[</w:t>
      </w:r>
      <w:r w:rsidR="001362AB">
        <w:t>7-9</w:t>
      </w:r>
      <w:r w:rsidR="00544CE9" w:rsidRPr="005B094E">
        <w:t>]</w:t>
      </w:r>
      <w:r w:rsidRPr="005B094E">
        <w:rPr>
          <w:rFonts w:hint="eastAsia"/>
        </w:rPr>
        <w:t>。</w:t>
      </w:r>
      <w:r w:rsidR="00173780" w:rsidRPr="005B094E">
        <w:rPr>
          <w:rFonts w:hint="eastAsia"/>
        </w:rPr>
        <w:t>我們撰寫了智能合约將小額付款機制部署於以太坊虛擬機，完成更高效的線上小額付機制。智能合约主要有兩部分，一個是初始化交通道來訂定對應的金額、另一個是關閉</w:t>
      </w:r>
      <w:r w:rsidR="00173780" w:rsidRPr="005B094E">
        <w:rPr>
          <w:rFonts w:hint="eastAsia"/>
        </w:rPr>
        <w:t xml:space="preserve"> (</w:t>
      </w:r>
      <w:r w:rsidR="00173780" w:rsidRPr="005B094E">
        <w:rPr>
          <w:rFonts w:hint="eastAsia"/>
        </w:rPr>
        <w:t>結算交易</w:t>
      </w:r>
      <w:r w:rsidR="00173780" w:rsidRPr="005B094E">
        <w:rPr>
          <w:rFonts w:hint="eastAsia"/>
        </w:rPr>
        <w:t xml:space="preserve">) </w:t>
      </w:r>
      <w:r w:rsidR="00173780" w:rsidRPr="005B094E">
        <w:rPr>
          <w:rFonts w:hint="eastAsia"/>
        </w:rPr>
        <w:t>通道，達成線下供應商所得的金額可以轉至線上</w:t>
      </w:r>
      <w:r w:rsidR="00173780" w:rsidRPr="005B094E">
        <w:rPr>
          <w:rFonts w:hint="eastAsia"/>
        </w:rPr>
        <w:t xml:space="preserve"> </w:t>
      </w:r>
      <w:r w:rsidR="00173780" w:rsidRPr="005B094E">
        <w:rPr>
          <w:rFonts w:hint="eastAsia"/>
        </w:rPr>
        <w:t>區塊鏈的金額。</w:t>
      </w:r>
      <w:r w:rsidR="00E36C2C" w:rsidRPr="005B094E">
        <w:rPr>
          <w:rFonts w:hint="eastAsia"/>
        </w:rPr>
        <w:t>交易在初始化和結算交易時，都</w:t>
      </w:r>
      <w:r w:rsidR="00544CE9" w:rsidRPr="005B094E">
        <w:rPr>
          <w:rFonts w:hint="eastAsia"/>
        </w:rPr>
        <w:t>需要花費</w:t>
      </w:r>
      <w:r w:rsidR="00E36C2C" w:rsidRPr="005B094E">
        <w:t>gas</w:t>
      </w:r>
      <w:r w:rsidR="00544CE9" w:rsidRPr="005B094E">
        <w:rPr>
          <w:rFonts w:hint="eastAsia"/>
        </w:rPr>
        <w:t>來運算</w:t>
      </w:r>
      <w:r w:rsidR="00E36C2C" w:rsidRPr="005B094E">
        <w:rPr>
          <w:rFonts w:hint="eastAsia"/>
        </w:rPr>
        <w:t>。這造成了</w:t>
      </w:r>
      <w:r w:rsidR="00544CE9" w:rsidRPr="005B094E">
        <w:rPr>
          <w:rFonts w:hint="eastAsia"/>
        </w:rPr>
        <w:t>小額付款通道從線下</w:t>
      </w:r>
      <w:proofErr w:type="gramStart"/>
      <w:r w:rsidR="00544CE9" w:rsidRPr="005B094E">
        <w:rPr>
          <w:rFonts w:hint="eastAsia"/>
        </w:rPr>
        <w:t>至線上小額</w:t>
      </w:r>
      <w:proofErr w:type="gramEnd"/>
      <w:r w:rsidR="00544CE9" w:rsidRPr="005B094E">
        <w:rPr>
          <w:rFonts w:hint="eastAsia"/>
        </w:rPr>
        <w:t>付款的額外消耗。本論文擬結合</w:t>
      </w:r>
      <w:r w:rsidR="00544CE9" w:rsidRPr="005B094E">
        <w:rPr>
          <w:rFonts w:hint="eastAsia"/>
        </w:rPr>
        <w:t xml:space="preserve">Merkle </w:t>
      </w:r>
      <w:r w:rsidR="00FA0DD1">
        <w:rPr>
          <w:rFonts w:hint="eastAsia"/>
        </w:rPr>
        <w:t>樹</w:t>
      </w:r>
      <w:r w:rsidR="00544CE9" w:rsidRPr="005B094E">
        <w:rPr>
          <w:rFonts w:hint="eastAsia"/>
        </w:rPr>
        <w:t>及多面額的付款鏈，實作一個需要較少以太坊</w:t>
      </w:r>
      <w:r w:rsidR="00FA0DD1">
        <w:t>g</w:t>
      </w:r>
      <w:r w:rsidR="00544CE9" w:rsidRPr="005B094E">
        <w:t>as</w:t>
      </w:r>
      <w:r w:rsidR="001378F2">
        <w:rPr>
          <w:rFonts w:hint="eastAsia"/>
        </w:rPr>
        <w:t>成本</w:t>
      </w:r>
      <w:proofErr w:type="gramStart"/>
      <w:r w:rsidR="00544CE9" w:rsidRPr="005B094E">
        <w:rPr>
          <w:rFonts w:hint="eastAsia"/>
        </w:rPr>
        <w:t>的線上小額</w:t>
      </w:r>
      <w:proofErr w:type="gramEnd"/>
      <w:r w:rsidR="00544CE9" w:rsidRPr="005B094E">
        <w:rPr>
          <w:rFonts w:hint="eastAsia"/>
        </w:rPr>
        <w:t>付款機制</w:t>
      </w:r>
      <w:r w:rsidR="00E36C2C" w:rsidRPr="005B094E">
        <w:rPr>
          <w:rFonts w:hint="eastAsia"/>
        </w:rPr>
        <w:t>。</w:t>
      </w:r>
      <w:r w:rsidR="00544CE9" w:rsidRPr="005B094E">
        <w:rPr>
          <w:rFonts w:hint="eastAsia"/>
        </w:rPr>
        <w:t>我們的方案不僅適用於</w:t>
      </w:r>
      <w:r w:rsidR="00544CE9" w:rsidRPr="005B094E">
        <w:rPr>
          <w:rFonts w:hint="eastAsia"/>
        </w:rPr>
        <w:t>M</w:t>
      </w:r>
      <w:r w:rsidR="00544CE9" w:rsidRPr="005B094E">
        <w:t>CM</w:t>
      </w:r>
      <w:r w:rsidR="00544CE9" w:rsidRPr="005B094E">
        <w:rPr>
          <w:rFonts w:hint="eastAsia"/>
          <w:szCs w:val="23"/>
        </w:rPr>
        <w:t>付款機制，也適用於傳統</w:t>
      </w:r>
      <w:r w:rsidR="00544CE9" w:rsidRPr="005B094E">
        <w:rPr>
          <w:rFonts w:hint="eastAsia"/>
          <w:szCs w:val="23"/>
        </w:rPr>
        <w:t>SCM</w:t>
      </w:r>
      <w:r w:rsidR="00544CE9" w:rsidRPr="005B094E">
        <w:rPr>
          <w:rFonts w:hint="eastAsia"/>
          <w:szCs w:val="23"/>
        </w:rPr>
        <w:t>付款機制。</w:t>
      </w:r>
    </w:p>
    <w:p w14:paraId="1D9E8D38" w14:textId="77777777" w:rsidR="007B5404" w:rsidRPr="00F24196" w:rsidRDefault="007B5404" w:rsidP="00506964">
      <w:pPr>
        <w:pStyle w:val="14"/>
        <w:adjustRightInd w:val="0"/>
        <w:snapToGrid w:val="0"/>
        <w:jc w:val="both"/>
      </w:pPr>
    </w:p>
    <w:p w14:paraId="669C5EC1" w14:textId="03A5AC6B" w:rsidR="003F0AA0" w:rsidRPr="00F24196" w:rsidRDefault="002A53A4" w:rsidP="002A53A4">
      <w:pPr>
        <w:pStyle w:val="1"/>
        <w:numPr>
          <w:ilvl w:val="1"/>
          <w:numId w:val="6"/>
        </w:numPr>
        <w:adjustRightInd w:val="0"/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結合</w:t>
      </w:r>
      <w:r w:rsidR="00DC39A7">
        <w:rPr>
          <w:rFonts w:eastAsia="標楷體" w:hint="eastAsia"/>
          <w:b/>
          <w:sz w:val="22"/>
        </w:rPr>
        <w:t>Merkle</w:t>
      </w:r>
      <w:r w:rsidR="00D22F1E">
        <w:rPr>
          <w:rFonts w:eastAsia="標楷體" w:hint="eastAsia"/>
          <w:b/>
          <w:sz w:val="22"/>
        </w:rPr>
        <w:t>樹</w:t>
      </w:r>
      <w:r w:rsidR="00FA0DD1">
        <w:rPr>
          <w:rFonts w:eastAsia="標楷體" w:hint="eastAsia"/>
          <w:b/>
          <w:sz w:val="22"/>
        </w:rPr>
        <w:t>及多面額</w:t>
      </w:r>
      <w:r w:rsidRPr="002A53A4">
        <w:rPr>
          <w:rFonts w:eastAsia="標楷體" w:hint="eastAsia"/>
          <w:b/>
          <w:sz w:val="22"/>
        </w:rPr>
        <w:t>付款鏈</w:t>
      </w:r>
      <w:r w:rsidR="006C6F58">
        <w:rPr>
          <w:rFonts w:eastAsia="標楷體" w:hint="eastAsia"/>
          <w:b/>
          <w:sz w:val="22"/>
        </w:rPr>
        <w:t>設計概念</w:t>
      </w:r>
    </w:p>
    <w:p w14:paraId="17EC01E9" w14:textId="77777777" w:rsidR="00473C42" w:rsidRPr="00DC39A7" w:rsidRDefault="00473C42" w:rsidP="006802D0">
      <w:pPr>
        <w:pStyle w:val="15"/>
        <w:keepNext/>
        <w:autoSpaceDN w:val="0"/>
        <w:adjustRightInd w:val="0"/>
        <w:snapToGrid w:val="0"/>
        <w:spacing w:before="0" w:after="0"/>
        <w:ind w:firstLine="0"/>
        <w:jc w:val="both"/>
        <w:textAlignment w:val="baseline"/>
        <w:rPr>
          <w:rFonts w:eastAsia="標楷體"/>
          <w:b/>
        </w:rPr>
      </w:pPr>
    </w:p>
    <w:p w14:paraId="38CFF7AD" w14:textId="14E313B7" w:rsidR="00D22F1E" w:rsidRDefault="00E86D21" w:rsidP="00D6370A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F24196">
        <w:rPr>
          <w:rFonts w:eastAsia="標楷體"/>
        </w:rPr>
        <w:t>本</w:t>
      </w:r>
      <w:r w:rsidR="00772B41">
        <w:rPr>
          <w:rFonts w:eastAsia="標楷體" w:hint="eastAsia"/>
        </w:rPr>
        <w:t>文所提</w:t>
      </w:r>
      <w:r w:rsidR="00A51239">
        <w:rPr>
          <w:rFonts w:eastAsia="標楷體" w:hint="eastAsia"/>
        </w:rPr>
        <w:t>減少</w:t>
      </w:r>
      <w:r w:rsidR="00A51239" w:rsidRPr="00A51239">
        <w:rPr>
          <w:rFonts w:eastAsia="標楷體" w:hint="eastAsia"/>
        </w:rPr>
        <w:t>以太坊</w:t>
      </w:r>
      <w:r w:rsidR="00FA0DD1">
        <w:rPr>
          <w:rFonts w:eastAsia="標楷體" w:hint="eastAsia"/>
        </w:rPr>
        <w:t>g</w:t>
      </w:r>
      <w:r w:rsidR="00A51239" w:rsidRPr="00A51239">
        <w:rPr>
          <w:rFonts w:eastAsia="標楷體" w:hint="eastAsia"/>
        </w:rPr>
        <w:t>as</w:t>
      </w:r>
      <w:r w:rsidR="001378F2">
        <w:rPr>
          <w:rFonts w:eastAsia="標楷體" w:hint="eastAsia"/>
        </w:rPr>
        <w:t>成本</w:t>
      </w:r>
      <w:proofErr w:type="gramStart"/>
      <w:r w:rsidR="00A51239" w:rsidRPr="00A51239">
        <w:rPr>
          <w:rFonts w:eastAsia="標楷體" w:hint="eastAsia"/>
        </w:rPr>
        <w:t>的線上小額</w:t>
      </w:r>
      <w:proofErr w:type="gramEnd"/>
      <w:r w:rsidR="00A51239" w:rsidRPr="00A51239">
        <w:rPr>
          <w:rFonts w:eastAsia="標楷體" w:hint="eastAsia"/>
        </w:rPr>
        <w:t>付款機制</w:t>
      </w:r>
      <w:r w:rsidR="001700B9">
        <w:rPr>
          <w:rFonts w:eastAsia="標楷體" w:hint="eastAsia"/>
        </w:rPr>
        <w:t>是</w:t>
      </w:r>
      <w:r w:rsidR="00491B00">
        <w:rPr>
          <w:rFonts w:eastAsia="標楷體"/>
        </w:rPr>
        <w:t>利用</w:t>
      </w:r>
      <w:r w:rsidR="00A51239" w:rsidRPr="00A51239">
        <w:rPr>
          <w:rFonts w:eastAsia="標楷體" w:hint="eastAsia"/>
        </w:rPr>
        <w:t>不同面額的付款鏈，以不同高度的</w:t>
      </w:r>
      <w:r w:rsidR="00A51239" w:rsidRPr="00A51239">
        <w:rPr>
          <w:rFonts w:eastAsia="標楷體" w:hint="eastAsia"/>
        </w:rPr>
        <w:t xml:space="preserve">Merkle </w:t>
      </w:r>
      <w:r w:rsidR="00FA0DD1">
        <w:rPr>
          <w:rFonts w:eastAsia="標楷體" w:hint="eastAsia"/>
        </w:rPr>
        <w:t>樹</w:t>
      </w:r>
      <w:r w:rsidR="00A51239">
        <w:rPr>
          <w:rFonts w:eastAsia="標楷體" w:hint="eastAsia"/>
        </w:rPr>
        <w:t>結合完成</w:t>
      </w:r>
      <w:r w:rsidR="00F965F6" w:rsidRPr="00F24196">
        <w:rPr>
          <w:rFonts w:eastAsia="標楷體"/>
        </w:rPr>
        <w:t>。</w:t>
      </w:r>
      <w:r w:rsidR="00772B41" w:rsidRPr="00772B41">
        <w:rPr>
          <w:rFonts w:eastAsia="標楷體" w:hint="eastAsia"/>
        </w:rPr>
        <w:t>我們方法使用</w:t>
      </w:r>
      <w:r w:rsidR="00772B41" w:rsidRPr="00772B41">
        <w:rPr>
          <w:rFonts w:eastAsia="標楷體" w:hint="eastAsia"/>
        </w:rPr>
        <w:t>Merkle</w:t>
      </w:r>
      <w:r w:rsidR="00772B41" w:rsidRPr="00772B41">
        <w:rPr>
          <w:rFonts w:eastAsia="標楷體" w:hint="eastAsia"/>
        </w:rPr>
        <w:t>樹結合</w:t>
      </w:r>
      <w:r w:rsidR="00772B41" w:rsidRPr="00772B41">
        <w:rPr>
          <w:rFonts w:eastAsia="標楷體" w:hint="eastAsia"/>
        </w:rPr>
        <w:t>MCM</w:t>
      </w:r>
      <w:r w:rsidR="00772B41" w:rsidRPr="00772B41">
        <w:rPr>
          <w:rFonts w:eastAsia="標楷體" w:hint="eastAsia"/>
        </w:rPr>
        <w:t>付款鏈的示意圖</w:t>
      </w:r>
      <w:r w:rsidR="00772B41" w:rsidRPr="006802D0">
        <w:rPr>
          <w:rFonts w:eastAsia="標楷體" w:hint="eastAsia"/>
        </w:rPr>
        <w:t>如圖</w:t>
      </w:r>
      <w:r w:rsidR="00772B41" w:rsidRPr="006802D0">
        <w:rPr>
          <w:rFonts w:eastAsia="標楷體" w:hint="eastAsia"/>
        </w:rPr>
        <w:t>1</w:t>
      </w:r>
      <w:r w:rsidR="00772B41" w:rsidRPr="006802D0">
        <w:rPr>
          <w:rFonts w:eastAsia="標楷體" w:hint="eastAsia"/>
        </w:rPr>
        <w:t>所示。</w:t>
      </w:r>
      <w:r w:rsidR="00772B41">
        <w:rPr>
          <w:rFonts w:eastAsia="標楷體" w:hint="eastAsia"/>
        </w:rPr>
        <w:t>我們以</w:t>
      </w:r>
      <w:r w:rsidR="00772B41" w:rsidRPr="00286525">
        <w:rPr>
          <w:rFonts w:eastAsia="標楷體" w:hint="eastAsia"/>
        </w:rPr>
        <w:t>兩個面額</w:t>
      </w:r>
      <w:proofErr w:type="spellStart"/>
      <w:r w:rsidR="00772B41" w:rsidRPr="00772B41">
        <w:rPr>
          <w:rFonts w:eastAsia="標楷體" w:hint="eastAsia"/>
          <w:i/>
        </w:rPr>
        <w:t>d</w:t>
      </w:r>
      <w:r w:rsidR="00772B41" w:rsidRPr="00772B41">
        <w:rPr>
          <w:rFonts w:eastAsia="標楷體" w:hint="eastAsia"/>
          <w:i/>
          <w:vertAlign w:val="subscript"/>
        </w:rPr>
        <w:t>A</w:t>
      </w:r>
      <w:proofErr w:type="spellEnd"/>
      <w:r w:rsidR="00772B41" w:rsidRPr="00772B41">
        <w:rPr>
          <w:rFonts w:eastAsia="標楷體" w:hint="eastAsia"/>
          <w:i/>
        </w:rPr>
        <w:t xml:space="preserve"> </w:t>
      </w:r>
      <w:r w:rsidR="00772B41" w:rsidRPr="00772B41">
        <w:rPr>
          <w:rFonts w:eastAsia="標楷體" w:hint="eastAsia"/>
          <w:i/>
        </w:rPr>
        <w:t>和</w:t>
      </w:r>
      <w:r w:rsidR="00772B41" w:rsidRPr="00772B41">
        <w:rPr>
          <w:rFonts w:eastAsia="標楷體" w:hint="eastAsia"/>
          <w:i/>
        </w:rPr>
        <w:t xml:space="preserve"> d</w:t>
      </w:r>
      <w:r w:rsidR="00772B41" w:rsidRPr="00772B41">
        <w:rPr>
          <w:rFonts w:eastAsia="標楷體" w:hint="eastAsia"/>
          <w:i/>
          <w:vertAlign w:val="subscript"/>
        </w:rPr>
        <w:t>B</w:t>
      </w:r>
      <w:r w:rsidR="00772B41" w:rsidRPr="003D2B15">
        <w:rPr>
          <w:rFonts w:eastAsia="標楷體"/>
        </w:rPr>
        <w:t xml:space="preserve"> </w:t>
      </w:r>
      <w:r w:rsidR="00772B41" w:rsidRPr="003D2B15">
        <w:rPr>
          <w:rFonts w:eastAsia="標楷體" w:hint="eastAsia"/>
        </w:rPr>
        <w:t>(</w:t>
      </w:r>
      <w:r w:rsidR="00772B41" w:rsidRPr="003D2B15">
        <w:rPr>
          <w:rFonts w:eastAsia="標楷體" w:hint="eastAsia"/>
        </w:rPr>
        <w:t>其中</w:t>
      </w:r>
      <w:proofErr w:type="spellStart"/>
      <w:r w:rsidR="00772B41" w:rsidRPr="00772B41">
        <w:rPr>
          <w:rFonts w:eastAsia="標楷體" w:hint="eastAsia"/>
          <w:i/>
        </w:rPr>
        <w:t>d</w:t>
      </w:r>
      <w:r w:rsidR="00772B41" w:rsidRPr="00772B41">
        <w:rPr>
          <w:rFonts w:eastAsia="標楷體" w:hint="eastAsia"/>
          <w:i/>
          <w:vertAlign w:val="subscript"/>
        </w:rPr>
        <w:t>A</w:t>
      </w:r>
      <w:proofErr w:type="spellEnd"/>
      <w:r w:rsidR="00772B41" w:rsidRPr="00772B41">
        <w:rPr>
          <w:rFonts w:eastAsia="標楷體" w:hint="eastAsia"/>
          <w:i/>
        </w:rPr>
        <w:t xml:space="preserve"> &lt; d</w:t>
      </w:r>
      <w:r w:rsidR="00772B41" w:rsidRPr="00772B41">
        <w:rPr>
          <w:rFonts w:eastAsia="標楷體" w:hint="eastAsia"/>
          <w:i/>
          <w:vertAlign w:val="subscript"/>
        </w:rPr>
        <w:t>B</w:t>
      </w:r>
      <w:r w:rsidR="00772B41" w:rsidRPr="003D2B15">
        <w:rPr>
          <w:rFonts w:eastAsia="標楷體"/>
        </w:rPr>
        <w:t>)</w:t>
      </w:r>
      <w:r w:rsidR="00772B41" w:rsidRPr="00772B41">
        <w:rPr>
          <w:rFonts w:eastAsia="標楷體"/>
          <w:i/>
        </w:rPr>
        <w:t xml:space="preserve"> </w:t>
      </w:r>
      <w:r w:rsidR="00772B41" w:rsidRPr="00286525">
        <w:rPr>
          <w:rFonts w:eastAsia="標楷體" w:hint="eastAsia"/>
        </w:rPr>
        <w:t>的</w:t>
      </w:r>
      <w:r w:rsidR="00772B41" w:rsidRPr="00286525">
        <w:rPr>
          <w:rFonts w:eastAsia="標楷體" w:hint="eastAsia"/>
        </w:rPr>
        <w:t>M</w:t>
      </w:r>
      <w:r w:rsidR="00772B41" w:rsidRPr="00286525">
        <w:rPr>
          <w:rFonts w:eastAsia="標楷體"/>
        </w:rPr>
        <w:t>C</w:t>
      </w:r>
      <w:r w:rsidR="00772B41" w:rsidRPr="00286525">
        <w:rPr>
          <w:rFonts w:eastAsia="標楷體" w:hint="eastAsia"/>
        </w:rPr>
        <w:t>M</w:t>
      </w:r>
      <w:r w:rsidR="00772B41" w:rsidRPr="00286525">
        <w:rPr>
          <w:rFonts w:eastAsia="標楷體" w:hint="eastAsia"/>
        </w:rPr>
        <w:t>舉例說明。令</w:t>
      </w:r>
      <w:r w:rsidR="00772B41" w:rsidRPr="00286525">
        <w:rPr>
          <w:rFonts w:eastAsia="標楷體" w:hint="eastAsia"/>
          <w:i/>
        </w:rPr>
        <w:t>A</w:t>
      </w:r>
      <w:r w:rsidR="00772B41" w:rsidRPr="00286525">
        <w:rPr>
          <w:rFonts w:eastAsia="標楷體" w:hint="eastAsia"/>
        </w:rPr>
        <w:t>鏈和</w:t>
      </w:r>
      <w:r w:rsidR="00772B41" w:rsidRPr="00286525">
        <w:rPr>
          <w:rFonts w:eastAsia="標楷體" w:hint="eastAsia"/>
          <w:i/>
        </w:rPr>
        <w:t>B</w:t>
      </w:r>
      <w:r w:rsidR="00772B41" w:rsidRPr="00286525">
        <w:rPr>
          <w:rFonts w:eastAsia="標楷體" w:hint="eastAsia"/>
        </w:rPr>
        <w:t xml:space="preserve"> </w:t>
      </w:r>
      <w:r w:rsidR="00772B41" w:rsidRPr="00286525">
        <w:rPr>
          <w:rFonts w:eastAsia="標楷體" w:hint="eastAsia"/>
        </w:rPr>
        <w:t>鏈</w:t>
      </w:r>
      <w:r w:rsidR="00286525">
        <w:rPr>
          <w:rFonts w:eastAsia="標楷體" w:hint="eastAsia"/>
        </w:rPr>
        <w:t>的產生方式如下</w:t>
      </w:r>
      <w:r w:rsidR="00286525">
        <w:rPr>
          <w:rFonts w:eastAsia="標楷體" w:hint="eastAsia"/>
        </w:rPr>
        <w:t xml:space="preserve">: </w:t>
      </w:r>
      <w:r w:rsidR="00772B41" w:rsidRPr="00F26BF0">
        <w:rPr>
          <w:rFonts w:ascii="標楷體" w:eastAsia="標楷體" w:hAnsi="標楷體" w:hint="eastAsia"/>
        </w:rPr>
        <w:t>付款鏈</w:t>
      </w:r>
      <w:r w:rsidR="00772B41" w:rsidRPr="00F26BF0">
        <w:rPr>
          <w:i/>
          <w:iCs/>
        </w:rPr>
        <w:t>A</w:t>
      </w:r>
      <w:r w:rsidR="00772B41" w:rsidRPr="00F26BF0">
        <w:t>=(</w:t>
      </w:r>
      <w:r w:rsidR="00772B41" w:rsidRPr="00F26BF0">
        <w:rPr>
          <w:i/>
        </w:rPr>
        <w:t>a</w:t>
      </w:r>
      <w:r w:rsidR="00772B41" w:rsidRPr="00F26BF0">
        <w:rPr>
          <w:vertAlign w:val="subscript"/>
        </w:rPr>
        <w:t>0</w:t>
      </w:r>
      <w:r w:rsidR="00772B41" w:rsidRPr="00F26BF0">
        <w:t xml:space="preserve">, </w:t>
      </w:r>
      <w:r w:rsidR="00772B41" w:rsidRPr="00F26BF0">
        <w:rPr>
          <w:i/>
        </w:rPr>
        <w:t>a</w:t>
      </w:r>
      <w:r w:rsidR="00772B41" w:rsidRPr="00F26BF0">
        <w:rPr>
          <w:vertAlign w:val="subscript"/>
        </w:rPr>
        <w:t>1</w:t>
      </w:r>
      <w:r w:rsidR="00772B41" w:rsidRPr="00F26BF0">
        <w:t xml:space="preserve">, …, </w:t>
      </w:r>
      <w:r w:rsidR="00772B41" w:rsidRPr="00F26BF0">
        <w:rPr>
          <w:i/>
        </w:rPr>
        <w:t>a</w:t>
      </w:r>
      <w:r w:rsidR="00772B41" w:rsidRPr="00F26BF0">
        <w:rPr>
          <w:i/>
          <w:vertAlign w:val="subscript"/>
        </w:rPr>
        <w:t>n</w:t>
      </w:r>
      <w:r w:rsidR="00772B41" w:rsidRPr="00F26BF0">
        <w:t>)</w:t>
      </w:r>
      <w:r w:rsidR="00772B41" w:rsidRPr="00F26BF0">
        <w:rPr>
          <w:rFonts w:ascii="標楷體" w:eastAsia="標楷體" w:hAnsi="標楷體" w:hint="eastAsia"/>
        </w:rPr>
        <w:t>、和</w:t>
      </w:r>
      <w:r w:rsidR="00772B41" w:rsidRPr="00F26BF0">
        <w:rPr>
          <w:i/>
          <w:iCs/>
        </w:rPr>
        <w:t>B</w:t>
      </w:r>
      <w:r w:rsidR="00772B41" w:rsidRPr="00F26BF0">
        <w:t>=(</w:t>
      </w:r>
      <w:r w:rsidR="00772B41" w:rsidRPr="00F26BF0">
        <w:rPr>
          <w:i/>
        </w:rPr>
        <w:t>b</w:t>
      </w:r>
      <w:r w:rsidR="00772B41" w:rsidRPr="00F26BF0">
        <w:rPr>
          <w:vertAlign w:val="subscript"/>
        </w:rPr>
        <w:t>0</w:t>
      </w:r>
      <w:r w:rsidR="00772B41" w:rsidRPr="00F26BF0">
        <w:t xml:space="preserve">, </w:t>
      </w:r>
      <w:r w:rsidR="00772B41" w:rsidRPr="00F26BF0">
        <w:rPr>
          <w:i/>
        </w:rPr>
        <w:t>b</w:t>
      </w:r>
      <w:r w:rsidR="00772B41" w:rsidRPr="00F26BF0">
        <w:rPr>
          <w:vertAlign w:val="subscript"/>
        </w:rPr>
        <w:t>1</w:t>
      </w:r>
      <w:r w:rsidR="00772B41" w:rsidRPr="00F26BF0">
        <w:t xml:space="preserve">, …, </w:t>
      </w:r>
      <w:r w:rsidR="00772B41" w:rsidRPr="00F26BF0">
        <w:rPr>
          <w:i/>
        </w:rPr>
        <w:t>b</w:t>
      </w:r>
      <w:r w:rsidR="00772B41" w:rsidRPr="00F26BF0">
        <w:rPr>
          <w:i/>
          <w:vertAlign w:val="subscript"/>
        </w:rPr>
        <w:t>n</w:t>
      </w:r>
      <w:r w:rsidR="00173780">
        <w:rPr>
          <w:vertAlign w:val="subscript"/>
        </w:rPr>
        <w:sym w:font="Symbol" w:char="F0A2"/>
      </w:r>
      <w:r w:rsidR="00772B41" w:rsidRPr="00F26BF0">
        <w:t>)</w:t>
      </w:r>
      <w:r w:rsidR="00286525" w:rsidRPr="00286525">
        <w:rPr>
          <w:rFonts w:ascii="標楷體" w:eastAsia="標楷體" w:hAnsi="標楷體" w:hint="eastAsia"/>
        </w:rPr>
        <w:t>，其中</w:t>
      </w:r>
      <w:r w:rsidR="00173780" w:rsidRPr="00F26BF0">
        <w:rPr>
          <w:rFonts w:eastAsia="標楷體" w:hint="eastAsia"/>
          <w:i/>
        </w:rPr>
        <w:t>a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F26BF0">
        <w:rPr>
          <w:rFonts w:eastAsia="標楷體" w:hint="eastAsia"/>
        </w:rPr>
        <w:t>=</w:t>
      </w:r>
      <w:r w:rsidR="00173780" w:rsidRPr="00F26BF0">
        <w:rPr>
          <w:rFonts w:eastAsia="標楷體" w:hint="eastAsia"/>
          <w:i/>
        </w:rPr>
        <w:t>h</w:t>
      </w:r>
      <w:r w:rsidR="00173780" w:rsidRPr="00F26BF0">
        <w:rPr>
          <w:rFonts w:eastAsia="標楷體" w:hint="eastAsia"/>
        </w:rPr>
        <w:t>(</w:t>
      </w:r>
      <w:r w:rsidR="00173780" w:rsidRPr="00F26BF0">
        <w:rPr>
          <w:rFonts w:eastAsia="標楷體" w:hint="eastAsia"/>
          <w:i/>
        </w:rPr>
        <w:t>a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3D6F01">
        <w:rPr>
          <w:rFonts w:eastAsia="標楷體" w:hint="eastAsia"/>
          <w:vertAlign w:val="subscript"/>
        </w:rPr>
        <w:t>+1</w:t>
      </w:r>
      <w:r w:rsidR="00173780" w:rsidRPr="00F26BF0">
        <w:rPr>
          <w:rFonts w:eastAsia="標楷體" w:hint="eastAsia"/>
        </w:rPr>
        <w:t>)</w:t>
      </w:r>
      <w:r w:rsidR="00173780" w:rsidRPr="00F26BF0">
        <w:rPr>
          <w:rFonts w:eastAsia="標楷體" w:hint="eastAsia"/>
        </w:rPr>
        <w:t>，</w:t>
      </w:r>
      <w:r w:rsidR="00173780" w:rsidRPr="00F26BF0">
        <w:rPr>
          <w:rFonts w:eastAsia="標楷體" w:hint="eastAsia"/>
          <w:i/>
        </w:rPr>
        <w:t xml:space="preserve"> </w:t>
      </w:r>
      <w:proofErr w:type="spellStart"/>
      <w:r w:rsidR="00173780" w:rsidRPr="00F26BF0">
        <w:rPr>
          <w:rFonts w:eastAsia="標楷體" w:hint="eastAsia"/>
          <w:i/>
        </w:rPr>
        <w:t>i</w:t>
      </w:r>
      <w:proofErr w:type="spellEnd"/>
      <w:r w:rsidR="00173780" w:rsidRPr="00F26BF0">
        <w:rPr>
          <w:rFonts w:eastAsia="標楷體" w:hint="eastAsia"/>
          <w:i/>
        </w:rPr>
        <w:t xml:space="preserve"> = n</w:t>
      </w:r>
      <w:r w:rsidR="00173780" w:rsidRPr="00F26BF0">
        <w:rPr>
          <w:rFonts w:eastAsia="標楷體" w:hint="eastAsia"/>
        </w:rPr>
        <w:sym w:font="Symbol" w:char="F02D"/>
      </w:r>
      <w:r w:rsidR="00173780">
        <w:rPr>
          <w:rFonts w:eastAsia="標楷體" w:hint="eastAsia"/>
        </w:rPr>
        <w:t xml:space="preserve">1, </w:t>
      </w:r>
      <w:r w:rsidR="00173780" w:rsidRPr="00F26BF0">
        <w:rPr>
          <w:rFonts w:eastAsia="標楷體"/>
        </w:rPr>
        <w:t>…</w:t>
      </w:r>
      <w:r w:rsidR="00173780" w:rsidRPr="00F26BF0">
        <w:rPr>
          <w:rFonts w:eastAsia="標楷體" w:hint="eastAsia"/>
        </w:rPr>
        <w:t>, 0</w:t>
      </w:r>
      <w:r w:rsidR="00173780" w:rsidRPr="00F26BF0">
        <w:rPr>
          <w:rFonts w:eastAsia="標楷體" w:hint="eastAsia"/>
        </w:rPr>
        <w:t>、</w:t>
      </w:r>
      <w:r w:rsidR="00173780" w:rsidRPr="00173780">
        <w:rPr>
          <w:rFonts w:eastAsia="標楷體" w:hint="eastAsia"/>
          <w:i/>
        </w:rPr>
        <w:t>b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F26BF0">
        <w:rPr>
          <w:rFonts w:eastAsia="標楷體" w:hint="eastAsia"/>
        </w:rPr>
        <w:t>=</w:t>
      </w:r>
      <w:r w:rsidR="00173780" w:rsidRPr="00F26BF0">
        <w:rPr>
          <w:rFonts w:eastAsia="標楷體" w:hint="eastAsia"/>
          <w:i/>
        </w:rPr>
        <w:t>h</w:t>
      </w:r>
      <w:r w:rsidR="00173780" w:rsidRPr="00F26BF0">
        <w:rPr>
          <w:rFonts w:eastAsia="標楷體" w:hint="eastAsia"/>
        </w:rPr>
        <w:t>(</w:t>
      </w:r>
      <w:r w:rsidR="00173780">
        <w:rPr>
          <w:rFonts w:eastAsia="標楷體"/>
          <w:i/>
        </w:rPr>
        <w:t>b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3D6F01">
        <w:rPr>
          <w:rFonts w:eastAsia="標楷體" w:hint="eastAsia"/>
          <w:vertAlign w:val="subscript"/>
        </w:rPr>
        <w:t>+1</w:t>
      </w:r>
      <w:r w:rsidR="00173780" w:rsidRPr="00F26BF0">
        <w:rPr>
          <w:rFonts w:eastAsia="標楷體" w:hint="eastAsia"/>
        </w:rPr>
        <w:t>)</w:t>
      </w:r>
      <w:r w:rsidR="00173780" w:rsidRPr="00F26BF0">
        <w:rPr>
          <w:rFonts w:eastAsia="標楷體" w:hint="eastAsia"/>
        </w:rPr>
        <w:t>，</w:t>
      </w:r>
      <w:r w:rsidR="00173780" w:rsidRPr="00F26BF0">
        <w:rPr>
          <w:rFonts w:eastAsia="標楷體" w:hint="eastAsia"/>
          <w:i/>
        </w:rPr>
        <w:t xml:space="preserve"> </w:t>
      </w:r>
      <w:proofErr w:type="spellStart"/>
      <w:r w:rsidR="00173780" w:rsidRPr="00F26BF0">
        <w:rPr>
          <w:rFonts w:eastAsia="標楷體" w:hint="eastAsia"/>
          <w:i/>
        </w:rPr>
        <w:t>i</w:t>
      </w:r>
      <w:proofErr w:type="spellEnd"/>
      <w:r w:rsidR="00173780" w:rsidRPr="00F26BF0">
        <w:rPr>
          <w:rFonts w:eastAsia="標楷體" w:hint="eastAsia"/>
          <w:i/>
        </w:rPr>
        <w:t xml:space="preserve"> = n</w:t>
      </w:r>
      <w:r w:rsidR="00173780">
        <w:rPr>
          <w:rFonts w:eastAsia="標楷體" w:hint="eastAsia"/>
        </w:rPr>
        <w:sym w:font="Symbol" w:char="F0A2"/>
      </w:r>
      <w:r w:rsidR="00173780" w:rsidRPr="00F26BF0">
        <w:rPr>
          <w:rFonts w:eastAsia="標楷體" w:hint="eastAsia"/>
        </w:rPr>
        <w:sym w:font="Symbol" w:char="F02D"/>
      </w:r>
      <w:r w:rsidR="00173780">
        <w:rPr>
          <w:rFonts w:eastAsia="標楷體" w:hint="eastAsia"/>
        </w:rPr>
        <w:t xml:space="preserve">1, </w:t>
      </w:r>
      <w:r w:rsidR="00173780" w:rsidRPr="00F26BF0">
        <w:rPr>
          <w:rFonts w:eastAsia="標楷體"/>
        </w:rPr>
        <w:t>…</w:t>
      </w:r>
      <w:r w:rsidR="00173780" w:rsidRPr="00F26BF0">
        <w:rPr>
          <w:rFonts w:eastAsia="標楷體" w:hint="eastAsia"/>
        </w:rPr>
        <w:t>, 0</w:t>
      </w:r>
      <w:r w:rsidR="00772B41" w:rsidRPr="00286525">
        <w:rPr>
          <w:rFonts w:ascii="標楷體" w:eastAsia="標楷體" w:hAnsi="標楷體" w:hint="eastAsia"/>
        </w:rPr>
        <w:t>。</w:t>
      </w:r>
      <w:r w:rsidR="00173780">
        <w:rPr>
          <w:rFonts w:ascii="標楷體" w:eastAsia="標楷體" w:hAnsi="標楷體" w:hint="eastAsia"/>
        </w:rPr>
        <w:t>為了實用，小額面值的</w:t>
      </w:r>
      <w:r w:rsidR="00F436B2">
        <w:rPr>
          <w:rFonts w:ascii="標楷體" w:eastAsia="標楷體" w:hAnsi="標楷體" w:hint="eastAsia"/>
        </w:rPr>
        <w:t xml:space="preserve"> </w:t>
      </w:r>
      <w:r w:rsidR="00173780" w:rsidRPr="00286525">
        <w:rPr>
          <w:rFonts w:eastAsia="標楷體" w:hint="eastAsia"/>
          <w:i/>
        </w:rPr>
        <w:t>A</w:t>
      </w:r>
      <w:r w:rsidR="00F436B2">
        <w:rPr>
          <w:rFonts w:eastAsia="標楷體" w:hint="eastAsia"/>
          <w:i/>
        </w:rPr>
        <w:t xml:space="preserve"> </w:t>
      </w:r>
      <w:r w:rsidR="00173780" w:rsidRPr="00286525">
        <w:rPr>
          <w:rFonts w:eastAsia="標楷體" w:hint="eastAsia"/>
        </w:rPr>
        <w:t>鏈</w:t>
      </w:r>
      <w:r w:rsidR="00173780">
        <w:rPr>
          <w:rFonts w:eastAsia="標楷體" w:hint="eastAsia"/>
        </w:rPr>
        <w:t>比大</w:t>
      </w:r>
      <w:r w:rsidR="00173780">
        <w:rPr>
          <w:rFonts w:ascii="標楷體" w:eastAsia="標楷體" w:hAnsi="標楷體" w:hint="eastAsia"/>
        </w:rPr>
        <w:t>額面值的</w:t>
      </w:r>
      <w:r w:rsidR="00F436B2">
        <w:rPr>
          <w:rFonts w:ascii="標楷體" w:eastAsia="標楷體" w:hAnsi="標楷體" w:hint="eastAsia"/>
        </w:rPr>
        <w:t xml:space="preserve"> </w:t>
      </w:r>
      <w:r w:rsidR="00173780" w:rsidRPr="00286525">
        <w:rPr>
          <w:rFonts w:eastAsia="標楷體" w:hint="eastAsia"/>
          <w:i/>
        </w:rPr>
        <w:t>B</w:t>
      </w:r>
      <w:r w:rsidR="00173780" w:rsidRPr="00286525">
        <w:rPr>
          <w:rFonts w:eastAsia="標楷體" w:hint="eastAsia"/>
        </w:rPr>
        <w:t xml:space="preserve"> </w:t>
      </w:r>
      <w:proofErr w:type="gramStart"/>
      <w:r w:rsidR="00173780" w:rsidRPr="00286525">
        <w:rPr>
          <w:rFonts w:eastAsia="標楷體" w:hint="eastAsia"/>
        </w:rPr>
        <w:t>鏈</w:t>
      </w:r>
      <w:r w:rsidR="00F436B2">
        <w:rPr>
          <w:rFonts w:eastAsia="標楷體" w:hint="eastAsia"/>
        </w:rPr>
        <w:t>會有</w:t>
      </w:r>
      <w:proofErr w:type="gramEnd"/>
      <w:r w:rsidR="00173780">
        <w:rPr>
          <w:rFonts w:eastAsia="標楷體" w:hint="eastAsia"/>
        </w:rPr>
        <w:t>較大</w:t>
      </w:r>
      <w:proofErr w:type="gramStart"/>
      <w:r w:rsidR="00173780">
        <w:rPr>
          <w:rFonts w:eastAsia="標楷體" w:hint="eastAsia"/>
        </w:rPr>
        <w:t>的</w:t>
      </w:r>
      <w:r w:rsidR="00173780" w:rsidRPr="00286525">
        <w:rPr>
          <w:rFonts w:eastAsia="標楷體" w:hint="eastAsia"/>
        </w:rPr>
        <w:t>鏈</w:t>
      </w:r>
      <w:r w:rsidR="00173780">
        <w:rPr>
          <w:rFonts w:eastAsia="標楷體" w:hint="eastAsia"/>
        </w:rPr>
        <w:t>長</w:t>
      </w:r>
      <w:proofErr w:type="gramEnd"/>
      <w:r w:rsidR="00D22F1E">
        <w:rPr>
          <w:rFonts w:eastAsia="標楷體" w:hint="eastAsia"/>
        </w:rPr>
        <w:t>(</w:t>
      </w:r>
      <w:r w:rsidR="00173780">
        <w:rPr>
          <w:rFonts w:eastAsia="標楷體" w:hint="eastAsia"/>
        </w:rPr>
        <w:t>也就是</w:t>
      </w:r>
      <w:r w:rsidR="00E663D5">
        <w:rPr>
          <w:rFonts w:eastAsia="標楷體" w:hint="eastAsia"/>
        </w:rPr>
        <w:t xml:space="preserve"> </w:t>
      </w:r>
      <w:r w:rsidR="00173780" w:rsidRPr="00173780">
        <w:rPr>
          <w:rFonts w:eastAsia="標楷體" w:hint="eastAsia"/>
          <w:i/>
        </w:rPr>
        <w:t>n</w:t>
      </w:r>
      <w:r w:rsidR="00E663D5">
        <w:rPr>
          <w:rFonts w:eastAsia="標楷體" w:hint="eastAsia"/>
          <w:i/>
        </w:rPr>
        <w:t xml:space="preserve"> </w:t>
      </w:r>
      <w:r w:rsidR="00E663D5">
        <w:rPr>
          <w:rFonts w:eastAsia="標楷體"/>
        </w:rPr>
        <w:t>&gt;</w:t>
      </w:r>
      <w:r w:rsidR="00E663D5">
        <w:rPr>
          <w:rFonts w:eastAsia="標楷體" w:hint="eastAsia"/>
        </w:rPr>
        <w:t xml:space="preserve"> </w:t>
      </w:r>
      <w:r w:rsidR="00173780" w:rsidRPr="00F26BF0">
        <w:rPr>
          <w:rFonts w:eastAsia="標楷體" w:hint="eastAsia"/>
          <w:i/>
        </w:rPr>
        <w:t>n</w:t>
      </w:r>
      <w:r w:rsidR="00173780">
        <w:rPr>
          <w:rFonts w:eastAsia="標楷體" w:hint="eastAsia"/>
        </w:rPr>
        <w:sym w:font="Symbol" w:char="F0A2"/>
      </w:r>
      <w:r w:rsidR="00D22F1E">
        <w:rPr>
          <w:rFonts w:eastAsia="標楷體" w:hint="eastAsia"/>
        </w:rPr>
        <w:t>)</w:t>
      </w:r>
      <w:r w:rsidR="00D22F1E">
        <w:rPr>
          <w:rFonts w:eastAsia="標楷體" w:hint="eastAsia"/>
        </w:rPr>
        <w:t>。所以，</w:t>
      </w:r>
      <w:r w:rsidR="00D22F1E" w:rsidRPr="00D22F1E">
        <w:rPr>
          <w:rFonts w:eastAsia="標楷體" w:hint="eastAsia"/>
        </w:rPr>
        <w:t>Merkle</w:t>
      </w:r>
      <w:r w:rsidR="00D22F1E" w:rsidRPr="00D22F1E">
        <w:rPr>
          <w:rFonts w:eastAsia="標楷體" w:hint="eastAsia"/>
        </w:rPr>
        <w:t>樹</w:t>
      </w:r>
      <w:r w:rsidR="00D22F1E">
        <w:rPr>
          <w:rFonts w:eastAsia="標楷體" w:hint="eastAsia"/>
        </w:rPr>
        <w:t>的高度在</w:t>
      </w:r>
      <w:r w:rsidR="00D22F1E">
        <w:rPr>
          <w:rFonts w:eastAsia="標楷體"/>
          <w:i/>
        </w:rPr>
        <w:t>A</w:t>
      </w:r>
      <w:r w:rsidR="00D22F1E" w:rsidRPr="00286525">
        <w:rPr>
          <w:rFonts w:eastAsia="標楷體" w:hint="eastAsia"/>
        </w:rPr>
        <w:t xml:space="preserve"> </w:t>
      </w:r>
      <w:proofErr w:type="gramStart"/>
      <w:r w:rsidR="00D22F1E" w:rsidRPr="00286525">
        <w:rPr>
          <w:rFonts w:eastAsia="標楷體" w:hint="eastAsia"/>
        </w:rPr>
        <w:t>鏈</w:t>
      </w:r>
      <w:r w:rsidR="00D22F1E">
        <w:rPr>
          <w:rFonts w:eastAsia="標楷體" w:hint="eastAsia"/>
        </w:rPr>
        <w:t>會比</w:t>
      </w:r>
      <w:proofErr w:type="gramEnd"/>
      <w:r w:rsidR="00D22F1E">
        <w:rPr>
          <w:rFonts w:eastAsia="標楷體"/>
          <w:i/>
        </w:rPr>
        <w:t>B</w:t>
      </w:r>
      <w:proofErr w:type="gramStart"/>
      <w:r w:rsidR="00D22F1E" w:rsidRPr="00286525">
        <w:rPr>
          <w:rFonts w:eastAsia="標楷體" w:hint="eastAsia"/>
        </w:rPr>
        <w:t>鏈</w:t>
      </w:r>
      <w:r w:rsidR="00D22F1E">
        <w:rPr>
          <w:rFonts w:eastAsia="標楷體" w:hint="eastAsia"/>
        </w:rPr>
        <w:t>高</w:t>
      </w:r>
      <w:proofErr w:type="gramEnd"/>
      <w:r w:rsidR="003D2B15">
        <w:rPr>
          <w:rFonts w:eastAsia="標楷體" w:hint="eastAsia"/>
        </w:rPr>
        <w:t>(</w:t>
      </w:r>
      <w:r w:rsidR="003D2B15">
        <w:rPr>
          <w:rFonts w:eastAsia="標楷體" w:hint="eastAsia"/>
        </w:rPr>
        <w:t>也就是</w:t>
      </w:r>
      <w:r w:rsidR="003D2B15">
        <w:rPr>
          <w:rFonts w:eastAsia="標楷體" w:hint="eastAsia"/>
        </w:rPr>
        <w:t xml:space="preserve"> </w:t>
      </w:r>
      <w:proofErr w:type="spellStart"/>
      <w:r w:rsidR="003D2B15" w:rsidRPr="003D2B15">
        <w:rPr>
          <w:rFonts w:eastAsia="標楷體"/>
          <w:i/>
        </w:rPr>
        <w:t>h</w:t>
      </w:r>
      <w:r w:rsidR="003D2B15" w:rsidRPr="003D2B15">
        <w:rPr>
          <w:rFonts w:eastAsia="標楷體" w:hint="eastAsia"/>
          <w:i/>
          <w:vertAlign w:val="subscript"/>
        </w:rPr>
        <w:t>A</w:t>
      </w:r>
      <w:proofErr w:type="spellEnd"/>
      <w:r w:rsidR="003D2B15">
        <w:rPr>
          <w:rFonts w:eastAsia="標楷體" w:hint="eastAsia"/>
          <w:i/>
        </w:rPr>
        <w:t xml:space="preserve"> </w:t>
      </w:r>
      <w:r w:rsidR="003D2B15">
        <w:rPr>
          <w:rFonts w:eastAsia="標楷體"/>
        </w:rPr>
        <w:t>&gt;</w:t>
      </w:r>
      <w:r w:rsidR="003D2B15">
        <w:rPr>
          <w:rFonts w:eastAsia="標楷體" w:hint="eastAsia"/>
        </w:rPr>
        <w:t xml:space="preserve"> </w:t>
      </w:r>
      <w:proofErr w:type="spellStart"/>
      <w:r w:rsidR="003D2B15">
        <w:rPr>
          <w:rFonts w:eastAsia="標楷體"/>
          <w:i/>
        </w:rPr>
        <w:t>h</w:t>
      </w:r>
      <w:r w:rsidR="003D2B15" w:rsidRPr="003D2B15">
        <w:rPr>
          <w:rFonts w:eastAsia="標楷體"/>
          <w:i/>
          <w:vertAlign w:val="subscript"/>
        </w:rPr>
        <w:t>B</w:t>
      </w:r>
      <w:proofErr w:type="spellEnd"/>
      <w:r w:rsidR="003D2B15" w:rsidRPr="003D2B15">
        <w:rPr>
          <w:rFonts w:eastAsia="標楷體" w:hint="eastAsia"/>
        </w:rPr>
        <w:t>，</w:t>
      </w:r>
      <w:r w:rsidR="003D2B15">
        <w:rPr>
          <w:rFonts w:eastAsia="標楷體" w:hint="eastAsia"/>
        </w:rPr>
        <w:t>如圖</w:t>
      </w:r>
      <w:r w:rsidR="003D2B15">
        <w:rPr>
          <w:rFonts w:eastAsia="標楷體" w:hint="eastAsia"/>
        </w:rPr>
        <w:t>1</w:t>
      </w:r>
      <w:r w:rsidR="003D2B15">
        <w:rPr>
          <w:rFonts w:eastAsia="標楷體" w:hint="eastAsia"/>
        </w:rPr>
        <w:t>所示</w:t>
      </w:r>
      <w:r w:rsidR="003D2B15">
        <w:rPr>
          <w:rFonts w:eastAsia="標楷體" w:hint="eastAsia"/>
        </w:rPr>
        <w:t>)</w:t>
      </w:r>
      <w:r w:rsidR="00D22F1E">
        <w:rPr>
          <w:rFonts w:eastAsia="標楷體" w:hint="eastAsia"/>
        </w:rPr>
        <w:t>。</w:t>
      </w:r>
      <w:r w:rsidR="00173780">
        <w:rPr>
          <w:rFonts w:eastAsia="標楷體" w:hint="eastAsia"/>
        </w:rPr>
        <w:t>且</w:t>
      </w:r>
      <w:r w:rsidR="00173780" w:rsidRPr="00173780">
        <w:rPr>
          <w:rFonts w:eastAsia="標楷體" w:hint="eastAsia"/>
        </w:rPr>
        <w:t>供應商</w:t>
      </w:r>
      <w:r w:rsidR="00173780">
        <w:rPr>
          <w:rFonts w:eastAsia="標楷體" w:hint="eastAsia"/>
        </w:rPr>
        <w:t>執行智能合約做</w:t>
      </w:r>
      <w:r w:rsidR="00173780" w:rsidRPr="00173780">
        <w:rPr>
          <w:rFonts w:eastAsia="標楷體" w:hint="eastAsia"/>
        </w:rPr>
        <w:t>結算交易</w:t>
      </w:r>
      <w:r w:rsidR="00F436B2">
        <w:rPr>
          <w:rFonts w:eastAsia="標楷體" w:hint="eastAsia"/>
        </w:rPr>
        <w:t>時，原本</w:t>
      </w:r>
      <w:r w:rsidR="00F436B2">
        <w:rPr>
          <w:rFonts w:eastAsia="標楷體" w:hint="eastAsia"/>
        </w:rPr>
        <w:t>MCM</w:t>
      </w:r>
      <w:r w:rsidR="00F436B2">
        <w:rPr>
          <w:rFonts w:eastAsia="標楷體" w:hint="eastAsia"/>
        </w:rPr>
        <w:t>做雜湊運算確認時。</w:t>
      </w:r>
      <w:r w:rsidR="00F436B2">
        <w:rPr>
          <w:rFonts w:ascii="標楷體" w:eastAsia="標楷體" w:hAnsi="標楷體" w:hint="eastAsia"/>
        </w:rPr>
        <w:t>一般而言，</w:t>
      </w:r>
      <w:r w:rsidR="00F436B2">
        <w:rPr>
          <w:rFonts w:eastAsia="標楷體" w:hint="eastAsia"/>
        </w:rPr>
        <w:t>大</w:t>
      </w:r>
      <w:r w:rsidR="00F436B2">
        <w:rPr>
          <w:rFonts w:ascii="標楷體" w:eastAsia="標楷體" w:hAnsi="標楷體" w:hint="eastAsia"/>
        </w:rPr>
        <w:t xml:space="preserve">額面值的 </w:t>
      </w:r>
      <w:r w:rsidR="00F436B2" w:rsidRPr="00F436B2">
        <w:rPr>
          <w:rFonts w:eastAsia="標楷體"/>
          <w:i/>
        </w:rPr>
        <w:t>B</w:t>
      </w:r>
      <w:r w:rsidR="00F436B2">
        <w:rPr>
          <w:rFonts w:eastAsia="標楷體" w:hint="eastAsia"/>
          <w:i/>
        </w:rPr>
        <w:t xml:space="preserve"> </w:t>
      </w:r>
      <w:r w:rsidR="00F436B2" w:rsidRPr="00286525">
        <w:rPr>
          <w:rFonts w:eastAsia="標楷體" w:hint="eastAsia"/>
        </w:rPr>
        <w:t>鏈</w:t>
      </w:r>
      <w:r w:rsidR="00F436B2">
        <w:rPr>
          <w:rFonts w:eastAsia="標楷體" w:hint="eastAsia"/>
        </w:rPr>
        <w:t>比</w:t>
      </w:r>
      <w:r w:rsidR="00F436B2">
        <w:rPr>
          <w:rFonts w:ascii="標楷體" w:eastAsia="標楷體" w:hAnsi="標楷體" w:hint="eastAsia"/>
        </w:rPr>
        <w:t xml:space="preserve">小額面值的 </w:t>
      </w:r>
      <w:r w:rsidR="00F436B2">
        <w:rPr>
          <w:rFonts w:eastAsia="標楷體"/>
          <w:i/>
        </w:rPr>
        <w:t>A</w:t>
      </w:r>
      <w:r w:rsidR="00F436B2" w:rsidRPr="00286525">
        <w:rPr>
          <w:rFonts w:eastAsia="標楷體" w:hint="eastAsia"/>
        </w:rPr>
        <w:t xml:space="preserve"> </w:t>
      </w:r>
      <w:proofErr w:type="gramStart"/>
      <w:r w:rsidR="00F436B2" w:rsidRPr="00286525">
        <w:rPr>
          <w:rFonts w:eastAsia="標楷體" w:hint="eastAsia"/>
        </w:rPr>
        <w:t>鏈</w:t>
      </w:r>
      <w:r w:rsidR="00F436B2">
        <w:rPr>
          <w:rFonts w:eastAsia="標楷體" w:hint="eastAsia"/>
        </w:rPr>
        <w:t>會有</w:t>
      </w:r>
      <w:proofErr w:type="gramEnd"/>
      <w:r w:rsidR="00F436B2">
        <w:rPr>
          <w:rFonts w:eastAsia="標楷體" w:hint="eastAsia"/>
        </w:rPr>
        <w:t>較少的運算。這是因為</w:t>
      </w:r>
      <w:r w:rsidR="00D6370A">
        <w:rPr>
          <w:rFonts w:eastAsia="標楷體" w:hint="eastAsia"/>
        </w:rPr>
        <w:t>金額不大的</w:t>
      </w:r>
      <w:r w:rsidR="00F436B2">
        <w:rPr>
          <w:rFonts w:eastAsia="標楷體" w:hint="eastAsia"/>
        </w:rPr>
        <w:t>小額付款，大</w:t>
      </w:r>
      <w:r w:rsidR="00F436B2">
        <w:rPr>
          <w:rFonts w:ascii="標楷體" w:eastAsia="標楷體" w:hAnsi="標楷體" w:hint="eastAsia"/>
        </w:rPr>
        <w:t>面額的</w:t>
      </w:r>
      <w:r w:rsidR="00F436B2" w:rsidRPr="00F436B2">
        <w:rPr>
          <w:rFonts w:eastAsia="標楷體"/>
          <w:i/>
        </w:rPr>
        <w:t>B</w:t>
      </w:r>
      <w:r w:rsidR="00F436B2" w:rsidRPr="00286525">
        <w:rPr>
          <w:rFonts w:eastAsia="標楷體" w:hint="eastAsia"/>
        </w:rPr>
        <w:t>鏈</w:t>
      </w:r>
      <w:r w:rsidR="00CE3153">
        <w:rPr>
          <w:rFonts w:eastAsia="標楷體" w:hint="eastAsia"/>
        </w:rPr>
        <w:t>請款會有較少的運算。以圖</w:t>
      </w:r>
      <w:r w:rsidR="00CE3153">
        <w:rPr>
          <w:rFonts w:eastAsia="標楷體" w:hint="eastAsia"/>
        </w:rPr>
        <w:t>1</w:t>
      </w:r>
      <w:r w:rsidR="00CE3153">
        <w:rPr>
          <w:rFonts w:eastAsia="標楷體" w:hint="eastAsia"/>
        </w:rPr>
        <w:t>而言，若是</w:t>
      </w:r>
      <w:r w:rsidR="00E663D5">
        <w:rPr>
          <w:rFonts w:eastAsia="標楷體"/>
          <w:i/>
        </w:rPr>
        <w:t>A</w:t>
      </w:r>
      <w:r w:rsidR="00E663D5" w:rsidRPr="00286525">
        <w:rPr>
          <w:rFonts w:eastAsia="標楷體" w:hint="eastAsia"/>
        </w:rPr>
        <w:t xml:space="preserve"> 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與</w:t>
      </w:r>
      <w:r w:rsidR="00E663D5" w:rsidRPr="00F436B2">
        <w:rPr>
          <w:rFonts w:eastAsia="標楷體"/>
          <w:i/>
        </w:rPr>
        <w:t>B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剛好分成</w:t>
      </w:r>
      <w:r w:rsidR="00E663D5">
        <w:rPr>
          <w:rFonts w:eastAsia="標楷體" w:hint="eastAsia"/>
        </w:rPr>
        <w:t>4</w:t>
      </w:r>
      <w:r w:rsidR="00E663D5">
        <w:rPr>
          <w:rFonts w:eastAsia="標楷體" w:hint="eastAsia"/>
        </w:rPr>
        <w:t>個子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與</w:t>
      </w:r>
      <w:r w:rsidR="00017C23">
        <w:rPr>
          <w:rFonts w:eastAsia="標楷體"/>
        </w:rPr>
        <w:t>2</w:t>
      </w:r>
      <w:r w:rsidR="00E663D5">
        <w:rPr>
          <w:rFonts w:eastAsia="標楷體" w:hint="eastAsia"/>
        </w:rPr>
        <w:t>個子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。</w:t>
      </w:r>
    </w:p>
    <w:p w14:paraId="66781AA9" w14:textId="28A3B4AA" w:rsidR="008348AC" w:rsidRDefault="008348AC" w:rsidP="008348AC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7ECD2ECA" w14:textId="5F27441F" w:rsidR="008348AC" w:rsidRDefault="00065DE9" w:rsidP="008348AC">
      <w:pPr>
        <w:widowControl w:val="0"/>
        <w:autoSpaceDE w:val="0"/>
        <w:autoSpaceDN w:val="0"/>
        <w:adjustRightInd w:val="0"/>
        <w:snapToGrid w:val="0"/>
        <w:ind w:firstLine="0"/>
        <w:jc w:val="center"/>
        <w:rPr>
          <w:rFonts w:eastAsia="標楷體"/>
          <w:szCs w:val="24"/>
        </w:rPr>
      </w:pPr>
      <w:r w:rsidRPr="00264C94">
        <w:object w:dxaOrig="4725" w:dyaOrig="3705" w14:anchorId="302B0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1pt;height:150.25pt" o:ole="">
            <v:imagedata r:id="rId8" o:title=""/>
          </v:shape>
          <o:OLEObject Type="Embed" ProgID="Visio.Drawing.11" ShapeID="_x0000_i1025" DrawAspect="Content" ObjectID="_1718100322" r:id="rId9"/>
        </w:object>
      </w:r>
    </w:p>
    <w:p w14:paraId="20890148" w14:textId="77777777" w:rsidR="008348AC" w:rsidRPr="00017403" w:rsidRDefault="008348AC" w:rsidP="008348AC">
      <w:pPr>
        <w:widowControl w:val="0"/>
        <w:autoSpaceDE w:val="0"/>
        <w:autoSpaceDN w:val="0"/>
        <w:adjustRightInd w:val="0"/>
        <w:snapToGrid w:val="0"/>
        <w:ind w:firstLine="0"/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圖</w:t>
      </w:r>
      <w:r>
        <w:rPr>
          <w:rFonts w:eastAsia="標楷體" w:hint="eastAsia"/>
          <w:b/>
        </w:rPr>
        <w:t xml:space="preserve"> 1</w:t>
      </w:r>
      <w:r>
        <w:rPr>
          <w:rFonts w:eastAsia="標楷體"/>
          <w:b/>
        </w:rPr>
        <w:t>.</w:t>
      </w:r>
      <w:r>
        <w:rPr>
          <w:rFonts w:eastAsia="標楷體" w:hint="eastAsia"/>
          <w:b/>
        </w:rPr>
        <w:t xml:space="preserve"> </w:t>
      </w:r>
      <w:r w:rsidRPr="00772B41">
        <w:rPr>
          <w:rFonts w:eastAsia="標楷體" w:hint="eastAsia"/>
          <w:b/>
        </w:rPr>
        <w:t>Merkle</w:t>
      </w:r>
      <w:r w:rsidRPr="00772B41">
        <w:rPr>
          <w:rFonts w:eastAsia="標楷體" w:hint="eastAsia"/>
          <w:b/>
        </w:rPr>
        <w:t>樹結合</w:t>
      </w:r>
      <w:r w:rsidRPr="00772B41">
        <w:rPr>
          <w:rFonts w:eastAsia="標楷體" w:hint="eastAsia"/>
          <w:b/>
        </w:rPr>
        <w:t>MCM</w:t>
      </w:r>
      <w:r w:rsidRPr="00772B41">
        <w:rPr>
          <w:rFonts w:eastAsia="標楷體" w:hint="eastAsia"/>
          <w:b/>
        </w:rPr>
        <w:t>付款鏈的示意圖</w:t>
      </w:r>
    </w:p>
    <w:p w14:paraId="12721B0C" w14:textId="006D51D3" w:rsidR="00D6370A" w:rsidRDefault="00E663D5" w:rsidP="00D6370A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>
        <w:rPr>
          <w:rFonts w:eastAsia="標楷體" w:hint="eastAsia"/>
        </w:rPr>
        <w:t>實際使用時，我們可以調整</w:t>
      </w:r>
      <w:r>
        <w:rPr>
          <w:rFonts w:eastAsia="標楷體" w:hint="eastAsia"/>
        </w:rPr>
        <w:t xml:space="preserve"> </w:t>
      </w:r>
      <w:r w:rsidRPr="00E663D5">
        <w:rPr>
          <w:rFonts w:eastAsia="標楷體" w:hint="eastAsia"/>
          <w:i/>
        </w:rPr>
        <w:t>j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 xml:space="preserve"> </w:t>
      </w:r>
      <w:r w:rsidRPr="00E663D5">
        <w:rPr>
          <w:rFonts w:eastAsia="標楷體" w:hint="eastAsia"/>
          <w:i/>
        </w:rPr>
        <w:t>j</w:t>
      </w:r>
      <w:r>
        <w:rPr>
          <w:rFonts w:eastAsia="標楷體" w:hint="eastAsia"/>
        </w:rPr>
        <w:sym w:font="Symbol" w:char="F0A2"/>
      </w:r>
      <w:r>
        <w:rPr>
          <w:rFonts w:eastAsia="標楷體" w:hint="eastAsia"/>
        </w:rPr>
        <w:t>值來調節</w:t>
      </w:r>
      <w:r w:rsidR="00385D26" w:rsidRPr="00385D26">
        <w:rPr>
          <w:rFonts w:ascii="標楷體" w:eastAsia="標楷體" w:hAnsi="標楷體" w:hint="eastAsia"/>
        </w:rPr>
        <w:t>線下小額付款</w:t>
      </w:r>
      <w:r w:rsidR="00385D26">
        <w:rPr>
          <w:rFonts w:ascii="標楷體" w:eastAsia="標楷體" w:hAnsi="標楷體" w:hint="eastAsia"/>
        </w:rPr>
        <w:t>金額轉換</w:t>
      </w:r>
      <w:proofErr w:type="gramStart"/>
      <w:r w:rsidR="00385D26">
        <w:rPr>
          <w:rFonts w:ascii="標楷體" w:eastAsia="標楷體" w:hAnsi="標楷體" w:hint="eastAsia"/>
        </w:rPr>
        <w:t>成</w:t>
      </w:r>
      <w:r w:rsidR="00385D26" w:rsidRPr="00385D26">
        <w:rPr>
          <w:rFonts w:ascii="標楷體" w:eastAsia="標楷體" w:hAnsi="標楷體" w:hint="eastAsia"/>
        </w:rPr>
        <w:t>線上區塊鏈加</w:t>
      </w:r>
      <w:proofErr w:type="gramEnd"/>
      <w:r w:rsidR="00385D26" w:rsidRPr="00385D26">
        <w:rPr>
          <w:rFonts w:ascii="標楷體" w:eastAsia="標楷體" w:hAnsi="標楷體" w:hint="eastAsia"/>
        </w:rPr>
        <w:t>密貨幣</w:t>
      </w:r>
      <w:r w:rsidR="00385D26">
        <w:rPr>
          <w:rFonts w:ascii="標楷體" w:eastAsia="標楷體" w:hAnsi="標楷體" w:hint="eastAsia"/>
        </w:rPr>
        <w:t>的</w:t>
      </w:r>
      <w:r w:rsidR="00385D26" w:rsidRPr="00173780">
        <w:rPr>
          <w:rFonts w:eastAsia="標楷體" w:hint="eastAsia"/>
        </w:rPr>
        <w:t>結算交易</w:t>
      </w:r>
      <w:r w:rsidR="00385D26">
        <w:rPr>
          <w:rFonts w:eastAsia="標楷體" w:hint="eastAsia"/>
        </w:rPr>
        <w:t>時程，也可以控制智能合約雜湊運算的</w:t>
      </w:r>
      <w:r w:rsidR="00D22F1E">
        <w:rPr>
          <w:rFonts w:eastAsia="標楷體" w:hint="eastAsia"/>
        </w:rPr>
        <w:t>數目。</w:t>
      </w:r>
      <w:proofErr w:type="gramStart"/>
      <w:r w:rsidR="00D22F1E">
        <w:rPr>
          <w:rFonts w:eastAsia="標楷體" w:hint="eastAsia"/>
        </w:rPr>
        <w:t>註</w:t>
      </w:r>
      <w:proofErr w:type="gramEnd"/>
      <w:r w:rsidR="00D22F1E">
        <w:rPr>
          <w:rFonts w:eastAsia="標楷體" w:hint="eastAsia"/>
        </w:rPr>
        <w:t xml:space="preserve">: </w:t>
      </w:r>
      <w:r w:rsidR="00D22F1E">
        <w:rPr>
          <w:rFonts w:eastAsia="標楷體" w:hint="eastAsia"/>
        </w:rPr>
        <w:t>這直接影響到智能合約消耗</w:t>
      </w:r>
      <w:r w:rsidR="00D22F1E" w:rsidRPr="00D22F1E">
        <w:rPr>
          <w:rFonts w:eastAsia="標楷體" w:hint="eastAsia"/>
        </w:rPr>
        <w:t>以太坊</w:t>
      </w:r>
      <w:r w:rsidR="00D22F1E">
        <w:rPr>
          <w:rFonts w:eastAsia="標楷體" w:hint="eastAsia"/>
        </w:rPr>
        <w:t>g</w:t>
      </w:r>
      <w:r w:rsidR="00D22F1E" w:rsidRPr="00D22F1E">
        <w:rPr>
          <w:rFonts w:eastAsia="標楷體" w:hint="eastAsia"/>
        </w:rPr>
        <w:t>as</w:t>
      </w:r>
      <w:r w:rsidR="00D22F1E" w:rsidRPr="00D22F1E">
        <w:rPr>
          <w:rFonts w:eastAsia="標楷體" w:hint="eastAsia"/>
        </w:rPr>
        <w:t>的費用</w:t>
      </w:r>
      <w:r w:rsidR="00D22F1E">
        <w:rPr>
          <w:rFonts w:eastAsia="標楷體" w:hint="eastAsia"/>
        </w:rPr>
        <w:t>。</w:t>
      </w:r>
      <w:r w:rsidR="00D6370A" w:rsidRPr="006802D0">
        <w:rPr>
          <w:rFonts w:eastAsia="標楷體" w:hint="eastAsia"/>
        </w:rPr>
        <w:t>圖</w:t>
      </w:r>
      <w:r w:rsidR="00D6370A" w:rsidRPr="006802D0">
        <w:rPr>
          <w:rFonts w:eastAsia="標楷體" w:hint="eastAsia"/>
        </w:rPr>
        <w:t>1</w:t>
      </w:r>
      <w:r w:rsidR="00D6370A">
        <w:rPr>
          <w:rFonts w:eastAsia="標楷體" w:hint="eastAsia"/>
        </w:rPr>
        <w:t>是</w:t>
      </w:r>
      <w:r w:rsidR="00D6370A" w:rsidRPr="00D6370A">
        <w:rPr>
          <w:rFonts w:eastAsia="標楷體" w:hint="eastAsia"/>
        </w:rPr>
        <w:t>只有兩種面額的情況</w:t>
      </w:r>
      <w:r w:rsidR="00D6370A">
        <w:rPr>
          <w:rFonts w:eastAsia="標楷體" w:hint="eastAsia"/>
        </w:rPr>
        <w:t>，我們可以</w:t>
      </w:r>
      <w:r w:rsidR="00D6370A" w:rsidRPr="00D6370A">
        <w:rPr>
          <w:rFonts w:eastAsia="標楷體" w:hint="eastAsia"/>
        </w:rPr>
        <w:t>很容易將這個概念擴展到</w:t>
      </w:r>
      <w:r w:rsidR="00D6370A">
        <w:rPr>
          <w:rFonts w:eastAsia="標楷體" w:hint="eastAsia"/>
        </w:rPr>
        <w:t>更</w:t>
      </w:r>
      <w:r w:rsidR="00D6370A" w:rsidRPr="00D6370A">
        <w:rPr>
          <w:rFonts w:eastAsia="標楷體" w:hint="eastAsia"/>
        </w:rPr>
        <w:t>多面額的</w:t>
      </w:r>
      <w:r w:rsidR="00D6370A" w:rsidRPr="00D6370A">
        <w:rPr>
          <w:rFonts w:eastAsia="標楷體" w:hint="eastAsia"/>
        </w:rPr>
        <w:t>MC</w:t>
      </w:r>
      <w:r w:rsidR="00D6370A">
        <w:rPr>
          <w:rFonts w:eastAsia="標楷體" w:hint="eastAsia"/>
        </w:rPr>
        <w:t>M</w:t>
      </w:r>
      <w:r w:rsidR="00D6370A" w:rsidRPr="00D6370A">
        <w:rPr>
          <w:rFonts w:eastAsia="標楷體" w:hint="eastAsia"/>
        </w:rPr>
        <w:t>。</w:t>
      </w:r>
    </w:p>
    <w:p w14:paraId="1C1B3B07" w14:textId="136653CE" w:rsidR="00EB10E6" w:rsidRDefault="005B094E" w:rsidP="00D5620D">
      <w:pPr>
        <w:pStyle w:val="1"/>
        <w:adjustRightInd w:val="0"/>
        <w:snapToGrid w:val="0"/>
        <w:ind w:firstLine="360"/>
        <w:jc w:val="both"/>
        <w:rPr>
          <w:rFonts w:ascii="標楷體" w:eastAsia="標楷體" w:hAnsi="標楷體"/>
          <w:sz w:val="20"/>
        </w:rPr>
      </w:pPr>
      <w:r w:rsidRPr="001320C1">
        <w:rPr>
          <w:rFonts w:eastAsia="標楷體" w:hint="eastAsia"/>
          <w:sz w:val="20"/>
        </w:rPr>
        <w:t>圖</w:t>
      </w:r>
      <w:r w:rsidRPr="001320C1">
        <w:rPr>
          <w:rFonts w:eastAsia="標楷體" w:hint="eastAsia"/>
          <w:sz w:val="20"/>
        </w:rPr>
        <w:t>1</w:t>
      </w:r>
      <w:r w:rsidRPr="001320C1">
        <w:rPr>
          <w:rFonts w:eastAsia="標楷體" w:hint="eastAsia"/>
          <w:sz w:val="20"/>
        </w:rPr>
        <w:t>是基於二元</w:t>
      </w:r>
      <w:r w:rsidRPr="001320C1">
        <w:rPr>
          <w:rFonts w:eastAsia="標楷體" w:hint="eastAsia"/>
          <w:sz w:val="20"/>
        </w:rPr>
        <w:t xml:space="preserve"> Merkle </w:t>
      </w:r>
      <w:r w:rsidRPr="001320C1">
        <w:rPr>
          <w:rFonts w:eastAsia="標楷體" w:hint="eastAsia"/>
          <w:sz w:val="20"/>
        </w:rPr>
        <w:t>樹。首先是將付款鏈均勻的</w:t>
      </w:r>
      <w:proofErr w:type="gramStart"/>
      <w:r w:rsidRPr="001320C1">
        <w:rPr>
          <w:rFonts w:eastAsia="標楷體" w:hint="eastAsia"/>
          <w:sz w:val="20"/>
        </w:rPr>
        <w:t>找出</w:t>
      </w:r>
      <w:r w:rsidR="001320C1" w:rsidRPr="001320C1">
        <w:rPr>
          <w:rFonts w:eastAsia="標楷體" w:hint="eastAsia"/>
          <w:sz w:val="20"/>
        </w:rPr>
        <w:t>其葉節點</w:t>
      </w:r>
      <w:proofErr w:type="gramEnd"/>
      <w:r w:rsidR="001320C1" w:rsidRPr="001320C1">
        <w:rPr>
          <w:rFonts w:eastAsia="標楷體" w:hint="eastAsia"/>
          <w:sz w:val="20"/>
        </w:rPr>
        <w:t xml:space="preserve"> (</w:t>
      </w:r>
      <w:proofErr w:type="gramStart"/>
      <w:r w:rsidR="001320C1" w:rsidRPr="001320C1">
        <w:rPr>
          <w:rFonts w:ascii="YouYuan" w:eastAsia="YouYuan" w:hint="eastAsia"/>
          <w:color w:val="FF0000"/>
          <w:sz w:val="20"/>
        </w:rPr>
        <w:t>·</w:t>
      </w:r>
      <w:proofErr w:type="gramEnd"/>
      <w:r w:rsidR="001320C1" w:rsidRPr="001320C1">
        <w:rPr>
          <w:rFonts w:eastAsia="標楷體"/>
          <w:sz w:val="20"/>
        </w:rPr>
        <w:t xml:space="preserve">) </w:t>
      </w:r>
      <w:r w:rsidR="001320C1">
        <w:rPr>
          <w:rFonts w:eastAsia="標楷體" w:hint="eastAsia"/>
          <w:sz w:val="20"/>
        </w:rPr>
        <w:t>。例如</w:t>
      </w:r>
      <w:r w:rsidR="001320C1" w:rsidRPr="001320C1">
        <w:rPr>
          <w:rFonts w:eastAsia="標楷體" w:hint="eastAsia"/>
          <w:sz w:val="20"/>
        </w:rPr>
        <w:t>，</w:t>
      </w:r>
      <w:r w:rsidR="001320C1" w:rsidRPr="001320C1">
        <w:rPr>
          <w:rFonts w:ascii="標楷體" w:eastAsia="標楷體" w:hAnsi="標楷體" w:hint="eastAsia"/>
          <w:sz w:val="20"/>
        </w:rPr>
        <w:t>付款鏈</w:t>
      </w:r>
      <w:r w:rsidR="001320C1" w:rsidRPr="001320C1">
        <w:rPr>
          <w:i/>
          <w:iCs/>
          <w:sz w:val="20"/>
        </w:rPr>
        <w:t>A</w:t>
      </w:r>
      <w:r w:rsidR="001320C1" w:rsidRPr="001320C1">
        <w:rPr>
          <w:sz w:val="20"/>
        </w:rPr>
        <w:t>=(</w:t>
      </w:r>
      <w:r w:rsidR="001320C1" w:rsidRPr="001320C1">
        <w:rPr>
          <w:i/>
          <w:sz w:val="20"/>
        </w:rPr>
        <w:t>a</w:t>
      </w:r>
      <w:r w:rsidR="001320C1" w:rsidRPr="001320C1">
        <w:rPr>
          <w:sz w:val="20"/>
          <w:vertAlign w:val="subscript"/>
        </w:rPr>
        <w:t>0</w:t>
      </w:r>
      <w:r w:rsidR="001320C1" w:rsidRPr="001320C1">
        <w:rPr>
          <w:sz w:val="20"/>
        </w:rPr>
        <w:t xml:space="preserve">, </w:t>
      </w:r>
      <w:r w:rsidR="001320C1" w:rsidRPr="001320C1">
        <w:rPr>
          <w:i/>
          <w:sz w:val="20"/>
        </w:rPr>
        <w:t>a</w:t>
      </w:r>
      <w:r w:rsidR="001320C1" w:rsidRPr="001320C1">
        <w:rPr>
          <w:sz w:val="20"/>
          <w:vertAlign w:val="subscript"/>
        </w:rPr>
        <w:t>1</w:t>
      </w:r>
      <w:r w:rsidR="001320C1" w:rsidRPr="001320C1">
        <w:rPr>
          <w:sz w:val="20"/>
        </w:rPr>
        <w:t xml:space="preserve">, …, </w:t>
      </w:r>
      <w:r w:rsidR="001320C1" w:rsidRPr="001320C1">
        <w:rPr>
          <w:i/>
          <w:sz w:val="20"/>
        </w:rPr>
        <w:t>a</w:t>
      </w:r>
      <w:r w:rsidR="001320C1" w:rsidRPr="001320C1">
        <w:rPr>
          <w:i/>
          <w:sz w:val="20"/>
          <w:vertAlign w:val="subscript"/>
        </w:rPr>
        <w:t>n</w:t>
      </w:r>
      <w:r w:rsidR="001320C1" w:rsidRPr="001320C1">
        <w:rPr>
          <w:sz w:val="20"/>
        </w:rPr>
        <w:t>)</w:t>
      </w:r>
      <w:r w:rsidR="001320C1" w:rsidRPr="001320C1">
        <w:rPr>
          <w:rFonts w:ascii="標楷體" w:eastAsia="標楷體" w:hAnsi="標楷體" w:hint="eastAsia"/>
          <w:sz w:val="20"/>
        </w:rPr>
        <w:t>，我們</w:t>
      </w:r>
      <w:r w:rsidR="001320C1">
        <w:rPr>
          <w:rFonts w:ascii="標楷體" w:eastAsia="標楷體" w:hAnsi="標楷體" w:hint="eastAsia"/>
          <w:sz w:val="20"/>
        </w:rPr>
        <w:t>選了</w:t>
      </w:r>
      <w:r w:rsidR="001320C1" w:rsidRPr="001320C1">
        <w:rPr>
          <w:rFonts w:eastAsia="標楷體"/>
          <w:i/>
          <w:sz w:val="20"/>
        </w:rPr>
        <w:t>a</w:t>
      </w:r>
      <w:r w:rsidR="001320C1" w:rsidRPr="001320C1">
        <w:rPr>
          <w:rFonts w:eastAsia="標楷體"/>
          <w:sz w:val="20"/>
          <w:vertAlign w:val="subscript"/>
        </w:rPr>
        <w:t>0</w:t>
      </w:r>
      <w:r w:rsidR="001320C1">
        <w:rPr>
          <w:rFonts w:ascii="標楷體" w:eastAsia="標楷體" w:hAnsi="標楷體" w:hint="eastAsia"/>
          <w:sz w:val="20"/>
        </w:rPr>
        <w:t>、</w:t>
      </w:r>
      <w:proofErr w:type="spellStart"/>
      <w:r w:rsidR="001320C1" w:rsidRPr="001320C1">
        <w:rPr>
          <w:rFonts w:eastAsia="標楷體"/>
          <w:i/>
          <w:sz w:val="20"/>
        </w:rPr>
        <w:t>a</w:t>
      </w:r>
      <w:r w:rsidR="001320C1">
        <w:rPr>
          <w:rFonts w:eastAsia="標楷體"/>
          <w:i/>
          <w:sz w:val="20"/>
          <w:vertAlign w:val="subscript"/>
        </w:rPr>
        <w:t>j</w:t>
      </w:r>
      <w:proofErr w:type="spellEnd"/>
      <w:r w:rsidR="001320C1">
        <w:rPr>
          <w:rFonts w:ascii="標楷體" w:eastAsia="標楷體" w:hAnsi="標楷體" w:hint="eastAsia"/>
          <w:sz w:val="20"/>
        </w:rPr>
        <w:t>、</w:t>
      </w:r>
      <w:r w:rsidR="001320C1" w:rsidRPr="001320C1">
        <w:rPr>
          <w:rFonts w:eastAsia="標楷體"/>
          <w:i/>
          <w:sz w:val="20"/>
        </w:rPr>
        <w:t>a</w:t>
      </w:r>
      <w:r w:rsidR="001320C1" w:rsidRPr="001320C1">
        <w:rPr>
          <w:rFonts w:eastAsia="標楷體"/>
          <w:sz w:val="20"/>
          <w:vertAlign w:val="subscript"/>
        </w:rPr>
        <w:t>2</w:t>
      </w:r>
      <w:r w:rsidR="001320C1">
        <w:rPr>
          <w:rFonts w:eastAsia="標楷體"/>
          <w:i/>
          <w:sz w:val="20"/>
          <w:vertAlign w:val="subscript"/>
        </w:rPr>
        <w:t>j</w:t>
      </w:r>
      <w:r w:rsidR="001320C1">
        <w:rPr>
          <w:rFonts w:ascii="標楷體" w:eastAsia="標楷體" w:hAnsi="標楷體" w:hint="eastAsia"/>
          <w:sz w:val="20"/>
        </w:rPr>
        <w:t>、</w:t>
      </w:r>
      <w:r w:rsidR="001320C1" w:rsidRPr="001320C1">
        <w:rPr>
          <w:rFonts w:eastAsia="標楷體"/>
          <w:i/>
          <w:sz w:val="20"/>
        </w:rPr>
        <w:t>a</w:t>
      </w:r>
      <w:r w:rsidR="001320C1" w:rsidRPr="001320C1">
        <w:rPr>
          <w:rFonts w:eastAsia="標楷體"/>
          <w:i/>
          <w:sz w:val="20"/>
          <w:vertAlign w:val="subscript"/>
        </w:rPr>
        <w:t>n</w:t>
      </w:r>
      <w:r w:rsidR="001320C1">
        <w:rPr>
          <w:rFonts w:eastAsia="標楷體"/>
          <w:sz w:val="20"/>
          <w:vertAlign w:val="subscript"/>
        </w:rPr>
        <w:sym w:font="Symbol" w:char="F02D"/>
      </w:r>
      <w:r w:rsidR="001320C1">
        <w:rPr>
          <w:rFonts w:eastAsia="標楷體"/>
          <w:i/>
          <w:sz w:val="20"/>
          <w:vertAlign w:val="subscript"/>
        </w:rPr>
        <w:t>j</w:t>
      </w:r>
      <w:r w:rsidR="001320C1">
        <w:rPr>
          <w:rFonts w:eastAsia="標楷體"/>
          <w:sz w:val="20"/>
          <w:vertAlign w:val="subscript"/>
        </w:rPr>
        <w:t>+1</w:t>
      </w:r>
      <w:r w:rsidR="001320C1">
        <w:rPr>
          <w:rFonts w:eastAsia="標楷體" w:hint="eastAsia"/>
          <w:sz w:val="20"/>
        </w:rPr>
        <w:t>當</w:t>
      </w:r>
      <w:r w:rsidR="001320C1" w:rsidRPr="001320C1">
        <w:rPr>
          <w:rFonts w:eastAsia="標楷體" w:hint="eastAsia"/>
          <w:sz w:val="20"/>
        </w:rPr>
        <w:t>葉節點</w:t>
      </w:r>
      <w:r w:rsidR="001320C1">
        <w:rPr>
          <w:rFonts w:eastAsia="標楷體" w:hint="eastAsia"/>
          <w:sz w:val="20"/>
        </w:rPr>
        <w:t>，而</w:t>
      </w:r>
      <w:r w:rsidR="001320C1" w:rsidRPr="001320C1">
        <w:rPr>
          <w:rFonts w:ascii="標楷體" w:eastAsia="標楷體" w:hAnsi="標楷體" w:hint="eastAsia"/>
          <w:sz w:val="20"/>
        </w:rPr>
        <w:t>付款鏈</w:t>
      </w:r>
      <w:r w:rsidR="001320C1" w:rsidRPr="001320C1">
        <w:rPr>
          <w:i/>
          <w:iCs/>
          <w:sz w:val="20"/>
        </w:rPr>
        <w:t>B</w:t>
      </w:r>
      <w:r w:rsidR="001320C1" w:rsidRPr="001320C1">
        <w:rPr>
          <w:sz w:val="20"/>
        </w:rPr>
        <w:t>=(</w:t>
      </w:r>
      <w:r w:rsidR="001320C1" w:rsidRPr="001320C1">
        <w:rPr>
          <w:i/>
          <w:sz w:val="20"/>
        </w:rPr>
        <w:t>b</w:t>
      </w:r>
      <w:r w:rsidR="001320C1" w:rsidRPr="001320C1">
        <w:rPr>
          <w:sz w:val="20"/>
          <w:vertAlign w:val="subscript"/>
        </w:rPr>
        <w:t>0</w:t>
      </w:r>
      <w:r w:rsidR="001320C1" w:rsidRPr="001320C1">
        <w:rPr>
          <w:sz w:val="20"/>
        </w:rPr>
        <w:t xml:space="preserve">, </w:t>
      </w:r>
      <w:r w:rsidR="001320C1" w:rsidRPr="001320C1">
        <w:rPr>
          <w:i/>
          <w:sz w:val="20"/>
        </w:rPr>
        <w:t>b</w:t>
      </w:r>
      <w:r w:rsidR="001320C1" w:rsidRPr="001320C1">
        <w:rPr>
          <w:sz w:val="20"/>
          <w:vertAlign w:val="subscript"/>
        </w:rPr>
        <w:t>1</w:t>
      </w:r>
      <w:r w:rsidR="001320C1" w:rsidRPr="001320C1">
        <w:rPr>
          <w:sz w:val="20"/>
        </w:rPr>
        <w:t xml:space="preserve">, …, </w:t>
      </w:r>
      <w:r w:rsidR="001320C1" w:rsidRPr="001320C1">
        <w:rPr>
          <w:i/>
          <w:sz w:val="20"/>
        </w:rPr>
        <w:t>b</w:t>
      </w:r>
      <w:r w:rsidR="001320C1" w:rsidRPr="001320C1">
        <w:rPr>
          <w:i/>
          <w:sz w:val="20"/>
          <w:vertAlign w:val="subscript"/>
        </w:rPr>
        <w:t>n</w:t>
      </w:r>
      <w:r w:rsidR="001320C1" w:rsidRPr="001320C1">
        <w:rPr>
          <w:sz w:val="20"/>
          <w:vertAlign w:val="subscript"/>
        </w:rPr>
        <w:sym w:font="Symbol" w:char="F0A2"/>
      </w:r>
      <w:r w:rsidR="001320C1" w:rsidRPr="001320C1">
        <w:rPr>
          <w:sz w:val="20"/>
        </w:rPr>
        <w:t>)</w:t>
      </w:r>
      <w:r w:rsidR="001320C1" w:rsidRPr="001320C1">
        <w:rPr>
          <w:rFonts w:ascii="標楷體" w:eastAsia="標楷體" w:hAnsi="標楷體" w:hint="eastAsia"/>
          <w:sz w:val="20"/>
        </w:rPr>
        <w:t>，我們</w:t>
      </w:r>
      <w:r w:rsidR="001320C1">
        <w:rPr>
          <w:rFonts w:ascii="標楷體" w:eastAsia="標楷體" w:hAnsi="標楷體" w:hint="eastAsia"/>
          <w:sz w:val="20"/>
        </w:rPr>
        <w:t>選了</w:t>
      </w:r>
      <w:r w:rsidR="001320C1" w:rsidRPr="001320C1">
        <w:rPr>
          <w:rFonts w:eastAsia="標楷體"/>
          <w:i/>
          <w:sz w:val="20"/>
        </w:rPr>
        <w:t>b</w:t>
      </w:r>
      <w:r w:rsidR="001320C1" w:rsidRPr="001320C1">
        <w:rPr>
          <w:rFonts w:eastAsia="標楷體"/>
          <w:sz w:val="20"/>
          <w:vertAlign w:val="subscript"/>
        </w:rPr>
        <w:t>0</w:t>
      </w:r>
      <w:r w:rsidR="001320C1">
        <w:rPr>
          <w:rFonts w:ascii="標楷體" w:eastAsia="標楷體" w:hAnsi="標楷體" w:hint="eastAsia"/>
          <w:sz w:val="20"/>
        </w:rPr>
        <w:t>、</w:t>
      </w:r>
      <w:proofErr w:type="spellStart"/>
      <w:r w:rsidR="001320C1">
        <w:rPr>
          <w:rFonts w:eastAsia="標楷體"/>
          <w:i/>
          <w:sz w:val="20"/>
        </w:rPr>
        <w:t>b</w:t>
      </w:r>
      <w:r w:rsidR="001320C1">
        <w:rPr>
          <w:rFonts w:eastAsia="標楷體"/>
          <w:i/>
          <w:sz w:val="20"/>
          <w:vertAlign w:val="subscript"/>
        </w:rPr>
        <w:t>j</w:t>
      </w:r>
      <w:proofErr w:type="spellEnd"/>
      <w:r w:rsidR="001320C1">
        <w:rPr>
          <w:rFonts w:eastAsia="標楷體"/>
          <w:sz w:val="20"/>
          <w:vertAlign w:val="subscript"/>
        </w:rPr>
        <w:sym w:font="Symbol" w:char="F0A2"/>
      </w:r>
      <w:r w:rsidR="001320C1">
        <w:rPr>
          <w:rFonts w:eastAsia="標楷體" w:hint="eastAsia"/>
          <w:sz w:val="20"/>
        </w:rPr>
        <w:t>當</w:t>
      </w:r>
      <w:r w:rsidR="001320C1" w:rsidRPr="001320C1">
        <w:rPr>
          <w:rFonts w:eastAsia="標楷體" w:hint="eastAsia"/>
          <w:sz w:val="20"/>
        </w:rPr>
        <w:t>葉節點</w:t>
      </w:r>
      <w:r w:rsidR="001320C1">
        <w:rPr>
          <w:rFonts w:eastAsia="標楷體" w:hint="eastAsia"/>
          <w:sz w:val="20"/>
        </w:rPr>
        <w:t>。然後使</w:t>
      </w:r>
      <w:r w:rsidR="001320C1" w:rsidRPr="001320C1">
        <w:rPr>
          <w:rFonts w:eastAsia="標楷體" w:hint="eastAsia"/>
          <w:sz w:val="20"/>
        </w:rPr>
        <w:t>用雜湊函數</w:t>
      </w:r>
      <w:r w:rsidR="001320C1" w:rsidRPr="001320C1">
        <w:rPr>
          <w:rFonts w:eastAsia="標楷體" w:hint="eastAsia"/>
          <w:i/>
          <w:sz w:val="20"/>
        </w:rPr>
        <w:t>h</w:t>
      </w:r>
      <w:r w:rsidR="001320C1" w:rsidRPr="001320C1">
        <w:rPr>
          <w:rFonts w:eastAsia="標楷體" w:hint="eastAsia"/>
          <w:sz w:val="20"/>
        </w:rPr>
        <w:t>(</w:t>
      </w:r>
      <w:proofErr w:type="gramStart"/>
      <w:r w:rsidR="001320C1" w:rsidRPr="001320C1">
        <w:rPr>
          <w:rFonts w:eastAsia="標楷體" w:hint="eastAsia"/>
          <w:sz w:val="20"/>
        </w:rPr>
        <w:t>·</w:t>
      </w:r>
      <w:proofErr w:type="gramEnd"/>
      <w:r w:rsidR="001320C1" w:rsidRPr="001320C1">
        <w:rPr>
          <w:rFonts w:eastAsia="標楷體" w:hint="eastAsia"/>
          <w:sz w:val="20"/>
        </w:rPr>
        <w:t>)</w:t>
      </w:r>
      <w:r w:rsidR="001320C1" w:rsidRPr="001320C1">
        <w:rPr>
          <w:rFonts w:eastAsia="標楷體"/>
          <w:sz w:val="20"/>
        </w:rPr>
        <w:t xml:space="preserve"> </w:t>
      </w:r>
      <w:r w:rsidR="00F2394C">
        <w:rPr>
          <w:rFonts w:eastAsia="標楷體" w:hint="eastAsia"/>
          <w:sz w:val="20"/>
        </w:rPr>
        <w:t>計</w:t>
      </w:r>
      <w:r w:rsidR="001320C1">
        <w:rPr>
          <w:rFonts w:eastAsia="標楷體" w:hint="eastAsia"/>
          <w:sz w:val="20"/>
        </w:rPr>
        <w:t>算得</w:t>
      </w:r>
      <w:r w:rsidR="001320C1" w:rsidRPr="001320C1">
        <w:rPr>
          <w:rFonts w:eastAsia="標楷體" w:hint="eastAsia"/>
          <w:sz w:val="20"/>
        </w:rPr>
        <w:t>內部節點</w:t>
      </w:r>
      <w:r w:rsidR="0027475D" w:rsidRPr="001320C1">
        <w:rPr>
          <w:rFonts w:eastAsia="標楷體" w:hint="eastAsia"/>
          <w:sz w:val="20"/>
        </w:rPr>
        <w:t>(</w:t>
      </w:r>
      <w:proofErr w:type="gramStart"/>
      <w:r w:rsidR="0027475D" w:rsidRPr="0027475D">
        <w:rPr>
          <w:rFonts w:ascii="YouYuan" w:eastAsia="YouYuan" w:hint="eastAsia"/>
          <w:sz w:val="20"/>
        </w:rPr>
        <w:t>·</w:t>
      </w:r>
      <w:proofErr w:type="gramEnd"/>
      <w:r w:rsidR="0027475D" w:rsidRPr="001320C1">
        <w:rPr>
          <w:rFonts w:eastAsia="標楷體"/>
          <w:sz w:val="20"/>
        </w:rPr>
        <w:t>)</w:t>
      </w:r>
      <w:r w:rsidR="00B066AD">
        <w:rPr>
          <w:rFonts w:eastAsia="標楷體" w:hint="eastAsia"/>
          <w:sz w:val="20"/>
        </w:rPr>
        <w:t>: H</w:t>
      </w:r>
      <w:r w:rsidR="00B066AD" w:rsidRPr="00B066AD">
        <w:rPr>
          <w:rFonts w:eastAsia="標楷體"/>
          <w:sz w:val="20"/>
          <w:vertAlign w:val="subscript"/>
        </w:rPr>
        <w:t>a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 w:rsidRPr="001320C1">
        <w:rPr>
          <w:i/>
          <w:sz w:val="20"/>
        </w:rPr>
        <w:t>b</w:t>
      </w:r>
      <w:r w:rsidR="00B066AD" w:rsidRPr="001320C1">
        <w:rPr>
          <w:sz w:val="20"/>
          <w:vertAlign w:val="subscript"/>
        </w:rPr>
        <w:t>0</w:t>
      </w:r>
      <w:r w:rsidR="00B066AD" w:rsidRPr="001320C1">
        <w:rPr>
          <w:sz w:val="20"/>
        </w:rPr>
        <w:t xml:space="preserve">, </w:t>
      </w:r>
      <w:proofErr w:type="spellStart"/>
      <w:r w:rsidR="00B066AD" w:rsidRPr="001320C1">
        <w:rPr>
          <w:i/>
          <w:sz w:val="20"/>
        </w:rPr>
        <w:t>b</w:t>
      </w:r>
      <w:r w:rsidR="00B066AD">
        <w:rPr>
          <w:i/>
          <w:sz w:val="20"/>
          <w:vertAlign w:val="subscript"/>
        </w:rPr>
        <w:t>j</w:t>
      </w:r>
      <w:proofErr w:type="spellEnd"/>
      <w:r w:rsidR="00B066AD" w:rsidRPr="001320C1">
        <w:rPr>
          <w:sz w:val="20"/>
          <w:vertAlign w:val="subscript"/>
        </w:rPr>
        <w:sym w:font="Symbol" w:char="F0A2"/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</w:t>
      </w:r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b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 w:rsidRPr="001320C1">
        <w:rPr>
          <w:rFonts w:eastAsia="標楷體"/>
          <w:i/>
          <w:sz w:val="20"/>
        </w:rPr>
        <w:t>a</w:t>
      </w:r>
      <w:r w:rsidR="00B066AD" w:rsidRPr="001320C1">
        <w:rPr>
          <w:rFonts w:eastAsia="標楷體"/>
          <w:i/>
          <w:sz w:val="20"/>
          <w:vertAlign w:val="subscript"/>
        </w:rPr>
        <w:t>n</w:t>
      </w:r>
      <w:r w:rsidR="00B066AD">
        <w:rPr>
          <w:rFonts w:eastAsia="標楷體"/>
          <w:sz w:val="20"/>
          <w:vertAlign w:val="subscript"/>
        </w:rPr>
        <w:sym w:font="Symbol" w:char="F02D"/>
      </w:r>
      <w:r w:rsidR="00B066AD">
        <w:rPr>
          <w:rFonts w:eastAsia="標楷體"/>
          <w:i/>
          <w:sz w:val="20"/>
          <w:vertAlign w:val="subscript"/>
        </w:rPr>
        <w:t>j</w:t>
      </w:r>
      <w:r w:rsidR="00B066AD">
        <w:rPr>
          <w:rFonts w:eastAsia="標楷體"/>
          <w:sz w:val="20"/>
          <w:vertAlign w:val="subscript"/>
        </w:rPr>
        <w:t>+1</w:t>
      </w:r>
      <w:r w:rsidR="00B066AD" w:rsidRPr="001320C1">
        <w:rPr>
          <w:sz w:val="20"/>
        </w:rPr>
        <w:t xml:space="preserve">, </w:t>
      </w:r>
      <w:r w:rsidR="00B066AD" w:rsidRPr="001320C1">
        <w:rPr>
          <w:rFonts w:eastAsia="標楷體"/>
          <w:i/>
          <w:sz w:val="20"/>
        </w:rPr>
        <w:t>a</w:t>
      </w:r>
      <w:r w:rsidR="00B066AD" w:rsidRPr="00B066AD">
        <w:rPr>
          <w:rFonts w:eastAsia="標楷體"/>
          <w:sz w:val="20"/>
          <w:vertAlign w:val="subscript"/>
        </w:rPr>
        <w:t>2</w:t>
      </w:r>
      <w:r w:rsidR="00B066AD">
        <w:rPr>
          <w:rFonts w:eastAsia="標楷體"/>
          <w:i/>
          <w:sz w:val="20"/>
          <w:vertAlign w:val="subscript"/>
        </w:rPr>
        <w:t>j</w:t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</w:t>
      </w:r>
      <w:proofErr w:type="spellStart"/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c</w:t>
      </w:r>
      <w:proofErr w:type="spellEnd"/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proofErr w:type="spellStart"/>
      <w:r w:rsidR="00B066AD" w:rsidRPr="001320C1">
        <w:rPr>
          <w:rFonts w:eastAsia="標楷體"/>
          <w:i/>
          <w:sz w:val="20"/>
        </w:rPr>
        <w:t>a</w:t>
      </w:r>
      <w:r w:rsidR="00B066AD">
        <w:rPr>
          <w:rFonts w:eastAsia="標楷體"/>
          <w:i/>
          <w:sz w:val="20"/>
          <w:vertAlign w:val="subscript"/>
        </w:rPr>
        <w:t>j</w:t>
      </w:r>
      <w:proofErr w:type="spellEnd"/>
      <w:r w:rsidR="00B066AD">
        <w:rPr>
          <w:rFonts w:eastAsia="標楷體"/>
          <w:sz w:val="20"/>
        </w:rPr>
        <w:t xml:space="preserve">, </w:t>
      </w:r>
      <w:r w:rsidR="00B066AD">
        <w:rPr>
          <w:i/>
          <w:sz w:val="20"/>
        </w:rPr>
        <w:t>a</w:t>
      </w:r>
      <w:r w:rsidR="00B066AD" w:rsidRPr="001320C1">
        <w:rPr>
          <w:sz w:val="20"/>
          <w:vertAlign w:val="subscript"/>
        </w:rPr>
        <w:t>0</w:t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</w:t>
      </w:r>
      <w:proofErr w:type="spellStart"/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bc</w:t>
      </w:r>
      <w:proofErr w:type="spellEnd"/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>
        <w:rPr>
          <w:sz w:val="20"/>
        </w:rPr>
        <w:t>H</w:t>
      </w:r>
      <w:r w:rsidR="00B066AD">
        <w:rPr>
          <w:sz w:val="20"/>
          <w:vertAlign w:val="subscript"/>
        </w:rPr>
        <w:t>b</w:t>
      </w:r>
      <w:r w:rsidR="00B066AD" w:rsidRPr="001320C1">
        <w:rPr>
          <w:sz w:val="20"/>
        </w:rPr>
        <w:t xml:space="preserve">, </w:t>
      </w:r>
      <w:proofErr w:type="spellStart"/>
      <w:r w:rsidR="00B066AD">
        <w:rPr>
          <w:sz w:val="20"/>
        </w:rPr>
        <w:t>H</w:t>
      </w:r>
      <w:r w:rsidR="00B066AD" w:rsidRPr="00B066AD">
        <w:rPr>
          <w:sz w:val="20"/>
          <w:vertAlign w:val="subscript"/>
        </w:rPr>
        <w:t>c</w:t>
      </w:r>
      <w:proofErr w:type="spellEnd"/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and </w:t>
      </w:r>
      <w:proofErr w:type="spellStart"/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abc</w:t>
      </w:r>
      <w:proofErr w:type="spellEnd"/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>
        <w:rPr>
          <w:sz w:val="20"/>
        </w:rPr>
        <w:t>H</w:t>
      </w:r>
      <w:r w:rsidR="00B066AD">
        <w:rPr>
          <w:sz w:val="20"/>
          <w:vertAlign w:val="subscript"/>
        </w:rPr>
        <w:t>a</w:t>
      </w:r>
      <w:r w:rsidR="00B066AD" w:rsidRPr="001320C1">
        <w:rPr>
          <w:sz w:val="20"/>
        </w:rPr>
        <w:t xml:space="preserve">, </w:t>
      </w:r>
      <w:proofErr w:type="spellStart"/>
      <w:r w:rsidR="00B066AD">
        <w:rPr>
          <w:sz w:val="20"/>
        </w:rPr>
        <w:t>H</w:t>
      </w:r>
      <w:r w:rsidR="00B066AD">
        <w:rPr>
          <w:sz w:val="20"/>
          <w:vertAlign w:val="subscript"/>
        </w:rPr>
        <w:t>bc</w:t>
      </w:r>
      <w:proofErr w:type="spellEnd"/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 w:hint="eastAsia"/>
          <w:sz w:val="20"/>
        </w:rPr>
        <w:t>。</w:t>
      </w:r>
      <w:r w:rsidR="00102748">
        <w:rPr>
          <w:rFonts w:eastAsia="標楷體" w:hint="eastAsia"/>
          <w:sz w:val="20"/>
        </w:rPr>
        <w:t>這些內部節點儲存於</w:t>
      </w:r>
      <w:r w:rsidR="00102748" w:rsidRPr="00102748">
        <w:rPr>
          <w:rFonts w:ascii="標楷體" w:eastAsia="標楷體" w:hAnsi="標楷體" w:hint="eastAsia"/>
          <w:sz w:val="20"/>
        </w:rPr>
        <w:t>結算交易</w:t>
      </w:r>
      <w:r w:rsidR="00102748">
        <w:rPr>
          <w:rFonts w:ascii="標楷體" w:eastAsia="標楷體" w:hAnsi="標楷體" w:hint="eastAsia"/>
          <w:sz w:val="20"/>
        </w:rPr>
        <w:t>的智能合約，用於線下小額付款金額轉</w:t>
      </w:r>
      <w:proofErr w:type="gramStart"/>
      <w:r w:rsidR="00102748">
        <w:rPr>
          <w:rFonts w:ascii="標楷體" w:eastAsia="標楷體" w:hAnsi="標楷體" w:hint="eastAsia"/>
          <w:sz w:val="20"/>
        </w:rPr>
        <w:t>成區塊鏈</w:t>
      </w:r>
      <w:proofErr w:type="gramEnd"/>
      <w:r w:rsidR="00102748">
        <w:rPr>
          <w:rFonts w:ascii="標楷體" w:eastAsia="標楷體" w:hAnsi="標楷體" w:hint="eastAsia"/>
          <w:sz w:val="20"/>
        </w:rPr>
        <w:t>貨幣驗證用。例如，</w:t>
      </w:r>
      <w:r w:rsidR="004D426D">
        <w:rPr>
          <w:rFonts w:ascii="標楷體" w:eastAsia="標楷體" w:hAnsi="標楷體" w:hint="eastAsia"/>
          <w:sz w:val="20"/>
        </w:rPr>
        <w:t>若</w:t>
      </w:r>
      <w:r w:rsidR="004D426D" w:rsidRPr="004D426D">
        <w:rPr>
          <w:rFonts w:eastAsia="標楷體"/>
          <w:i/>
          <w:sz w:val="20"/>
        </w:rPr>
        <w:t>A</w:t>
      </w:r>
      <w:proofErr w:type="gramStart"/>
      <w:r w:rsidR="004D426D" w:rsidRPr="004D426D">
        <w:rPr>
          <w:rFonts w:eastAsia="標楷體" w:hint="eastAsia"/>
          <w:sz w:val="20"/>
        </w:rPr>
        <w:t>鏈</w:t>
      </w:r>
      <w:r w:rsidR="004D426D">
        <w:rPr>
          <w:rFonts w:ascii="標楷體" w:eastAsia="標楷體" w:hAnsi="標楷體" w:hint="eastAsia"/>
          <w:sz w:val="20"/>
        </w:rPr>
        <w:t>用至</w:t>
      </w:r>
      <w:proofErr w:type="gramEnd"/>
      <w:r w:rsidR="004D426D" w:rsidRPr="004D426D">
        <w:rPr>
          <w:i/>
          <w:sz w:val="20"/>
        </w:rPr>
        <w:t>a</w:t>
      </w:r>
      <w:r w:rsidR="004D426D">
        <w:rPr>
          <w:sz w:val="20"/>
          <w:vertAlign w:val="subscript"/>
        </w:rPr>
        <w:t>2</w:t>
      </w:r>
      <w:r w:rsidR="004D426D">
        <w:rPr>
          <w:rFonts w:hint="eastAsia"/>
          <w:i/>
          <w:sz w:val="20"/>
          <w:vertAlign w:val="subscript"/>
        </w:rPr>
        <w:t>j</w:t>
      </w:r>
      <w:r w:rsidR="004D426D" w:rsidRPr="004D426D">
        <w:rPr>
          <w:rFonts w:ascii="標楷體" w:eastAsia="標楷體" w:hAnsi="標楷體" w:hint="eastAsia"/>
          <w:sz w:val="20"/>
        </w:rPr>
        <w:t>則供應商</w:t>
      </w:r>
      <w:r w:rsidR="004D426D">
        <w:rPr>
          <w:rFonts w:ascii="標楷體" w:eastAsia="標楷體" w:hAnsi="標楷體" w:hint="eastAsia"/>
          <w:sz w:val="20"/>
        </w:rPr>
        <w:t>會有</w:t>
      </w:r>
      <w:r w:rsidR="004D426D" w:rsidRPr="001320C1">
        <w:rPr>
          <w:rFonts w:eastAsia="標楷體"/>
          <w:i/>
          <w:sz w:val="20"/>
        </w:rPr>
        <w:t>a</w:t>
      </w:r>
      <w:r w:rsidR="004D426D" w:rsidRPr="001320C1">
        <w:rPr>
          <w:rFonts w:eastAsia="標楷體"/>
          <w:i/>
          <w:sz w:val="20"/>
          <w:vertAlign w:val="subscript"/>
        </w:rPr>
        <w:t>n</w:t>
      </w:r>
      <w:r w:rsidR="004D426D">
        <w:rPr>
          <w:rFonts w:eastAsia="標楷體"/>
          <w:sz w:val="20"/>
          <w:vertAlign w:val="subscript"/>
        </w:rPr>
        <w:sym w:font="Symbol" w:char="F02D"/>
      </w:r>
      <w:r w:rsidR="004D426D">
        <w:rPr>
          <w:rFonts w:eastAsia="標楷體"/>
          <w:i/>
          <w:sz w:val="20"/>
          <w:vertAlign w:val="subscript"/>
        </w:rPr>
        <w:t>j</w:t>
      </w:r>
      <w:r w:rsidR="004D426D">
        <w:rPr>
          <w:rFonts w:eastAsia="標楷體"/>
          <w:sz w:val="20"/>
          <w:vertAlign w:val="subscript"/>
        </w:rPr>
        <w:t>+1</w:t>
      </w:r>
      <w:r w:rsidR="004D426D" w:rsidRPr="004D426D">
        <w:rPr>
          <w:rFonts w:ascii="標楷體" w:eastAsia="標楷體" w:hAnsi="標楷體" w:hint="eastAsia"/>
          <w:sz w:val="20"/>
        </w:rPr>
        <w:t>和</w:t>
      </w:r>
      <w:r w:rsidR="004D426D" w:rsidRPr="001320C1">
        <w:rPr>
          <w:sz w:val="20"/>
        </w:rPr>
        <w:t xml:space="preserve"> </w:t>
      </w:r>
      <w:r w:rsidR="004D426D" w:rsidRPr="001320C1">
        <w:rPr>
          <w:rFonts w:eastAsia="標楷體"/>
          <w:i/>
          <w:sz w:val="20"/>
        </w:rPr>
        <w:t>a</w:t>
      </w:r>
      <w:r w:rsidR="004D426D" w:rsidRPr="00B066AD">
        <w:rPr>
          <w:rFonts w:eastAsia="標楷體"/>
          <w:sz w:val="20"/>
          <w:vertAlign w:val="subscript"/>
        </w:rPr>
        <w:t>2</w:t>
      </w:r>
      <w:r w:rsidR="004D426D">
        <w:rPr>
          <w:rFonts w:eastAsia="標楷體"/>
          <w:i/>
          <w:sz w:val="20"/>
          <w:vertAlign w:val="subscript"/>
        </w:rPr>
        <w:t>j</w:t>
      </w:r>
      <w:r w:rsidR="004D426D">
        <w:rPr>
          <w:rFonts w:eastAsia="標楷體" w:hint="eastAsia"/>
          <w:sz w:val="20"/>
        </w:rPr>
        <w:t>，</w:t>
      </w:r>
      <w:r w:rsidR="004D426D">
        <w:rPr>
          <w:rFonts w:ascii="標楷體" w:eastAsia="標楷體" w:hAnsi="標楷體" w:hint="eastAsia"/>
          <w:sz w:val="20"/>
        </w:rPr>
        <w:t>智能合約</w:t>
      </w:r>
      <w:r w:rsidR="004D426D" w:rsidRPr="004D426D">
        <w:rPr>
          <w:rFonts w:ascii="標楷體" w:eastAsia="標楷體" w:hAnsi="標楷體" w:hint="eastAsia"/>
          <w:sz w:val="20"/>
        </w:rPr>
        <w:t>可以</w:t>
      </w:r>
      <w:r w:rsidR="004D426D">
        <w:rPr>
          <w:rFonts w:ascii="標楷體" w:eastAsia="標楷體" w:hAnsi="標楷體" w:hint="eastAsia"/>
          <w:sz w:val="20"/>
        </w:rPr>
        <w:t>使用一個雜湊運算</w:t>
      </w:r>
      <w:r w:rsidR="004D426D">
        <w:rPr>
          <w:rFonts w:eastAsia="標楷體" w:hint="eastAsia"/>
          <w:sz w:val="20"/>
        </w:rPr>
        <w:t>H</w:t>
      </w:r>
      <w:r w:rsidR="004D426D">
        <w:rPr>
          <w:rFonts w:eastAsia="標楷體"/>
          <w:sz w:val="20"/>
          <w:vertAlign w:val="subscript"/>
        </w:rPr>
        <w:t>b</w:t>
      </w:r>
      <w:r w:rsidR="004D426D">
        <w:rPr>
          <w:rFonts w:eastAsia="標楷體"/>
          <w:sz w:val="20"/>
        </w:rPr>
        <w:t>=</w:t>
      </w:r>
      <w:r w:rsidR="004D426D" w:rsidRPr="00B066AD">
        <w:rPr>
          <w:rFonts w:eastAsia="標楷體" w:hint="eastAsia"/>
          <w:i/>
          <w:sz w:val="20"/>
        </w:rPr>
        <w:t xml:space="preserve"> </w:t>
      </w:r>
      <w:r w:rsidR="004D426D" w:rsidRPr="001320C1">
        <w:rPr>
          <w:rFonts w:eastAsia="標楷體" w:hint="eastAsia"/>
          <w:i/>
          <w:sz w:val="20"/>
        </w:rPr>
        <w:t>h</w:t>
      </w:r>
      <w:r w:rsidR="004D426D" w:rsidRPr="001320C1">
        <w:rPr>
          <w:rFonts w:eastAsia="標楷體" w:hint="eastAsia"/>
          <w:sz w:val="20"/>
        </w:rPr>
        <w:t>(</w:t>
      </w:r>
      <w:r w:rsidR="004D426D" w:rsidRPr="001320C1">
        <w:rPr>
          <w:rFonts w:eastAsia="標楷體"/>
          <w:i/>
          <w:sz w:val="20"/>
        </w:rPr>
        <w:t>a</w:t>
      </w:r>
      <w:r w:rsidR="004D426D" w:rsidRPr="001320C1">
        <w:rPr>
          <w:rFonts w:eastAsia="標楷體"/>
          <w:i/>
          <w:sz w:val="20"/>
          <w:vertAlign w:val="subscript"/>
        </w:rPr>
        <w:t>n</w:t>
      </w:r>
      <w:r w:rsidR="004D426D">
        <w:rPr>
          <w:rFonts w:eastAsia="標楷體"/>
          <w:sz w:val="20"/>
          <w:vertAlign w:val="subscript"/>
        </w:rPr>
        <w:sym w:font="Symbol" w:char="F02D"/>
      </w:r>
      <w:r w:rsidR="004D426D">
        <w:rPr>
          <w:rFonts w:eastAsia="標楷體"/>
          <w:i/>
          <w:sz w:val="20"/>
          <w:vertAlign w:val="subscript"/>
        </w:rPr>
        <w:t>j</w:t>
      </w:r>
      <w:r w:rsidR="004D426D">
        <w:rPr>
          <w:rFonts w:eastAsia="標楷體"/>
          <w:sz w:val="20"/>
          <w:vertAlign w:val="subscript"/>
        </w:rPr>
        <w:t>+1</w:t>
      </w:r>
      <w:r w:rsidR="004D426D" w:rsidRPr="001320C1">
        <w:rPr>
          <w:sz w:val="20"/>
        </w:rPr>
        <w:t xml:space="preserve">, </w:t>
      </w:r>
      <w:r w:rsidR="004D426D" w:rsidRPr="001320C1">
        <w:rPr>
          <w:rFonts w:eastAsia="標楷體"/>
          <w:i/>
          <w:sz w:val="20"/>
        </w:rPr>
        <w:t>a</w:t>
      </w:r>
      <w:r w:rsidR="004D426D" w:rsidRPr="00B066AD">
        <w:rPr>
          <w:rFonts w:eastAsia="標楷體"/>
          <w:sz w:val="20"/>
          <w:vertAlign w:val="subscript"/>
        </w:rPr>
        <w:t>2</w:t>
      </w:r>
      <w:r w:rsidR="004D426D">
        <w:rPr>
          <w:rFonts w:eastAsia="標楷體"/>
          <w:i/>
          <w:sz w:val="20"/>
          <w:vertAlign w:val="subscript"/>
        </w:rPr>
        <w:t>j</w:t>
      </w:r>
      <w:r w:rsidR="004D426D" w:rsidRPr="001320C1">
        <w:rPr>
          <w:rFonts w:eastAsia="標楷體" w:hint="eastAsia"/>
          <w:sz w:val="20"/>
        </w:rPr>
        <w:t>)</w:t>
      </w:r>
      <w:r w:rsidR="004D426D">
        <w:rPr>
          <w:rFonts w:eastAsia="標楷體" w:hint="eastAsia"/>
          <w:sz w:val="20"/>
        </w:rPr>
        <w:t>驗證</w:t>
      </w:r>
      <w:r w:rsidR="00EB10E6">
        <w:rPr>
          <w:rFonts w:eastAsia="標楷體" w:hint="eastAsia"/>
          <w:sz w:val="20"/>
        </w:rPr>
        <w:t>以得到</w:t>
      </w:r>
      <w:r w:rsidR="00EB10E6" w:rsidRPr="00EB10E6">
        <w:rPr>
          <w:rFonts w:eastAsia="標楷體"/>
          <w:sz w:val="20"/>
        </w:rPr>
        <w:t>(</w:t>
      </w:r>
      <w:r w:rsidR="00EB10E6" w:rsidRPr="00EB10E6">
        <w:rPr>
          <w:rFonts w:eastAsia="標楷體"/>
          <w:i/>
          <w:sz w:val="20"/>
        </w:rPr>
        <w:t>n</w:t>
      </w:r>
      <w:r w:rsidR="00EB10E6">
        <w:rPr>
          <w:rFonts w:eastAsia="標楷體"/>
          <w:sz w:val="20"/>
        </w:rPr>
        <w:sym w:font="Symbol" w:char="F02D"/>
      </w:r>
      <w:r w:rsidR="00EB10E6" w:rsidRPr="00EB10E6">
        <w:rPr>
          <w:rFonts w:eastAsia="標楷體"/>
          <w:sz w:val="20"/>
        </w:rPr>
        <w:t>2</w:t>
      </w:r>
      <w:r w:rsidR="00EB10E6" w:rsidRPr="00EB10E6">
        <w:rPr>
          <w:rFonts w:eastAsia="標楷體"/>
          <w:i/>
          <w:sz w:val="20"/>
        </w:rPr>
        <w:t>j</w:t>
      </w:r>
      <w:r w:rsidR="00EB10E6" w:rsidRPr="00EB10E6">
        <w:rPr>
          <w:rFonts w:eastAsia="標楷體"/>
          <w:sz w:val="20"/>
        </w:rPr>
        <w:t>)</w:t>
      </w:r>
      <w:r w:rsidR="00EB10E6">
        <w:rPr>
          <w:rFonts w:eastAsia="標楷體"/>
          <w:sz w:val="20"/>
        </w:rPr>
        <w:sym w:font="Symbol" w:char="F0B4"/>
      </w:r>
      <w:proofErr w:type="spellStart"/>
      <w:r w:rsidR="00EB10E6" w:rsidRPr="00EB10E6">
        <w:rPr>
          <w:rFonts w:eastAsia="標楷體" w:hint="eastAsia"/>
          <w:i/>
          <w:sz w:val="20"/>
        </w:rPr>
        <w:t>d</w:t>
      </w:r>
      <w:r w:rsidR="00EB10E6" w:rsidRPr="00EB10E6">
        <w:rPr>
          <w:rFonts w:eastAsia="標楷體"/>
          <w:i/>
          <w:sz w:val="20"/>
          <w:vertAlign w:val="subscript"/>
        </w:rPr>
        <w:t>A</w:t>
      </w:r>
      <w:proofErr w:type="spellEnd"/>
      <w:r w:rsidR="00EB10E6">
        <w:rPr>
          <w:rFonts w:eastAsia="標楷體" w:hint="eastAsia"/>
          <w:sz w:val="20"/>
        </w:rPr>
        <w:t>金額的加密貨幣</w:t>
      </w:r>
      <w:r w:rsidR="004D426D">
        <w:rPr>
          <w:rFonts w:eastAsia="標楷體" w:hint="eastAsia"/>
          <w:sz w:val="20"/>
        </w:rPr>
        <w:t>。若是，傳統</w:t>
      </w:r>
      <w:r w:rsidR="00EB10E6">
        <w:rPr>
          <w:rFonts w:ascii="標楷體" w:eastAsia="標楷體" w:hAnsi="標楷體" w:hint="eastAsia"/>
          <w:sz w:val="20"/>
        </w:rPr>
        <w:t xml:space="preserve">以太坊的小額付款通道要完成智能合约運算就需要 </w:t>
      </w:r>
      <w:r w:rsidR="00EB10E6" w:rsidRPr="00EB10E6">
        <w:rPr>
          <w:rFonts w:eastAsia="標楷體"/>
          <w:sz w:val="20"/>
        </w:rPr>
        <w:t>(</w:t>
      </w:r>
      <w:r w:rsidR="00EB10E6" w:rsidRPr="00EB10E6">
        <w:rPr>
          <w:rFonts w:eastAsia="標楷體"/>
          <w:i/>
          <w:sz w:val="20"/>
        </w:rPr>
        <w:t>n</w:t>
      </w:r>
      <w:r w:rsidR="00EB10E6">
        <w:rPr>
          <w:rFonts w:eastAsia="標楷體"/>
          <w:sz w:val="20"/>
        </w:rPr>
        <w:sym w:font="Symbol" w:char="F02D"/>
      </w:r>
      <w:r w:rsidR="00EB10E6" w:rsidRPr="00EB10E6">
        <w:rPr>
          <w:rFonts w:eastAsia="標楷體"/>
          <w:sz w:val="20"/>
        </w:rPr>
        <w:t>2</w:t>
      </w:r>
      <w:r w:rsidR="00EB10E6" w:rsidRPr="00EB10E6">
        <w:rPr>
          <w:rFonts w:eastAsia="標楷體"/>
          <w:i/>
          <w:sz w:val="20"/>
        </w:rPr>
        <w:t>j</w:t>
      </w:r>
      <w:r w:rsidR="00EB10E6" w:rsidRPr="00EB10E6">
        <w:rPr>
          <w:rFonts w:eastAsia="標楷體"/>
          <w:sz w:val="20"/>
        </w:rPr>
        <w:t>)</w:t>
      </w:r>
      <w:r w:rsidR="00EB10E6">
        <w:rPr>
          <w:rFonts w:eastAsia="標楷體"/>
          <w:sz w:val="20"/>
        </w:rPr>
        <w:t xml:space="preserve"> </w:t>
      </w:r>
      <w:r w:rsidR="00EB10E6">
        <w:rPr>
          <w:rFonts w:ascii="標楷體" w:eastAsia="標楷體" w:hAnsi="標楷體" w:hint="eastAsia"/>
          <w:sz w:val="20"/>
        </w:rPr>
        <w:t>個雜湊運算</w:t>
      </w:r>
      <w:r w:rsidR="00EB10E6" w:rsidRPr="00EB10E6">
        <w:rPr>
          <w:rFonts w:ascii="標楷體" w:eastAsia="標楷體" w:hAnsi="標楷體"/>
          <w:position w:val="-14"/>
          <w:sz w:val="20"/>
        </w:rPr>
        <w:object w:dxaOrig="1280" w:dyaOrig="380" w14:anchorId="5C297E1A">
          <v:shape id="_x0000_i1026" type="#_x0000_t75" style="width:65.1pt;height:18.8pt" o:ole="">
            <v:imagedata r:id="rId10" o:title=""/>
          </v:shape>
          <o:OLEObject Type="Embed" ProgID="Equation.DSMT4" ShapeID="_x0000_i1026" DrawAspect="Content" ObjectID="_1718100323" r:id="rId11"/>
        </w:object>
      </w:r>
      <w:r w:rsidR="00EB10E6">
        <w:rPr>
          <w:rFonts w:ascii="標楷體" w:eastAsia="標楷體" w:hAnsi="標楷體" w:hint="eastAsia"/>
          <w:sz w:val="20"/>
        </w:rPr>
        <w:t>來</w:t>
      </w:r>
      <w:r w:rsidR="00EB10E6">
        <w:rPr>
          <w:rFonts w:eastAsia="標楷體" w:hint="eastAsia"/>
          <w:sz w:val="20"/>
        </w:rPr>
        <w:t>驗證</w:t>
      </w:r>
      <w:r w:rsidR="00EB10E6" w:rsidRPr="001320C1">
        <w:rPr>
          <w:rFonts w:eastAsia="標楷體"/>
          <w:i/>
          <w:sz w:val="20"/>
        </w:rPr>
        <w:t>a</w:t>
      </w:r>
      <w:r w:rsidR="00EB10E6" w:rsidRPr="001320C1">
        <w:rPr>
          <w:rFonts w:eastAsia="標楷體"/>
          <w:i/>
          <w:sz w:val="20"/>
          <w:vertAlign w:val="subscript"/>
        </w:rPr>
        <w:t>n</w:t>
      </w:r>
      <w:r w:rsidR="00EB10E6">
        <w:rPr>
          <w:rFonts w:eastAsia="標楷體"/>
          <w:sz w:val="20"/>
          <w:vertAlign w:val="subscript"/>
        </w:rPr>
        <w:sym w:font="Symbol" w:char="F02D"/>
      </w:r>
      <w:r w:rsidR="00EB10E6">
        <w:rPr>
          <w:rFonts w:eastAsia="標楷體"/>
          <w:i/>
          <w:sz w:val="20"/>
          <w:vertAlign w:val="subscript"/>
        </w:rPr>
        <w:t>j</w:t>
      </w:r>
      <w:r w:rsidR="00EB10E6">
        <w:rPr>
          <w:rFonts w:eastAsia="標楷體"/>
          <w:sz w:val="20"/>
          <w:vertAlign w:val="subscript"/>
        </w:rPr>
        <w:t>+1</w:t>
      </w:r>
      <w:r w:rsidR="00EB10E6" w:rsidRPr="00EB10E6">
        <w:rPr>
          <w:rFonts w:eastAsia="標楷體" w:hint="eastAsia"/>
          <w:sz w:val="20"/>
        </w:rPr>
        <w:t>和</w:t>
      </w:r>
      <w:r w:rsidR="00EB10E6" w:rsidRPr="001320C1">
        <w:rPr>
          <w:rFonts w:eastAsia="標楷體"/>
          <w:i/>
          <w:sz w:val="20"/>
        </w:rPr>
        <w:t>a</w:t>
      </w:r>
      <w:r w:rsidR="00EB10E6" w:rsidRPr="00B066AD">
        <w:rPr>
          <w:rFonts w:eastAsia="標楷體"/>
          <w:sz w:val="20"/>
          <w:vertAlign w:val="subscript"/>
        </w:rPr>
        <w:t>2</w:t>
      </w:r>
      <w:r w:rsidR="00EB10E6">
        <w:rPr>
          <w:rFonts w:eastAsia="標楷體"/>
          <w:i/>
          <w:sz w:val="20"/>
          <w:vertAlign w:val="subscript"/>
        </w:rPr>
        <w:t>j</w:t>
      </w:r>
      <w:r w:rsidR="00EB10E6" w:rsidRPr="00EB10E6">
        <w:rPr>
          <w:rFonts w:eastAsia="標楷體" w:hint="eastAsia"/>
          <w:sz w:val="20"/>
        </w:rPr>
        <w:t>是</w:t>
      </w:r>
      <w:r w:rsidR="00EB10E6">
        <w:rPr>
          <w:rFonts w:eastAsia="標楷體" w:hint="eastAsia"/>
          <w:sz w:val="20"/>
        </w:rPr>
        <w:t>否相等以得到</w:t>
      </w:r>
      <w:r w:rsidR="00EB10E6" w:rsidRPr="00EB10E6">
        <w:rPr>
          <w:rFonts w:eastAsia="標楷體"/>
          <w:sz w:val="20"/>
        </w:rPr>
        <w:t>(</w:t>
      </w:r>
      <w:r w:rsidR="00EB10E6" w:rsidRPr="00EB10E6">
        <w:rPr>
          <w:rFonts w:eastAsia="標楷體"/>
          <w:i/>
          <w:sz w:val="20"/>
        </w:rPr>
        <w:t>n</w:t>
      </w:r>
      <w:r w:rsidR="00EB10E6">
        <w:rPr>
          <w:rFonts w:eastAsia="標楷體"/>
          <w:sz w:val="20"/>
        </w:rPr>
        <w:sym w:font="Symbol" w:char="F02D"/>
      </w:r>
      <w:r w:rsidR="00EB10E6" w:rsidRPr="00EB10E6">
        <w:rPr>
          <w:rFonts w:eastAsia="標楷體"/>
          <w:sz w:val="20"/>
        </w:rPr>
        <w:t>2</w:t>
      </w:r>
      <w:r w:rsidR="00EB10E6" w:rsidRPr="00EB10E6">
        <w:rPr>
          <w:rFonts w:eastAsia="標楷體"/>
          <w:i/>
          <w:sz w:val="20"/>
        </w:rPr>
        <w:t>j</w:t>
      </w:r>
      <w:r w:rsidR="00EB10E6" w:rsidRPr="00EB10E6">
        <w:rPr>
          <w:rFonts w:eastAsia="標楷體"/>
          <w:sz w:val="20"/>
        </w:rPr>
        <w:t>)</w:t>
      </w:r>
      <w:r w:rsidR="00EB10E6">
        <w:rPr>
          <w:rFonts w:eastAsia="標楷體"/>
          <w:sz w:val="20"/>
        </w:rPr>
        <w:sym w:font="Symbol" w:char="F0B4"/>
      </w:r>
      <w:proofErr w:type="spellStart"/>
      <w:r w:rsidR="00EB10E6" w:rsidRPr="00EB10E6">
        <w:rPr>
          <w:rFonts w:eastAsia="標楷體" w:hint="eastAsia"/>
          <w:i/>
          <w:sz w:val="20"/>
        </w:rPr>
        <w:t>d</w:t>
      </w:r>
      <w:r w:rsidR="00EB10E6" w:rsidRPr="00EB10E6">
        <w:rPr>
          <w:rFonts w:eastAsia="標楷體"/>
          <w:i/>
          <w:sz w:val="20"/>
          <w:vertAlign w:val="subscript"/>
        </w:rPr>
        <w:t>A</w:t>
      </w:r>
      <w:proofErr w:type="spellEnd"/>
      <w:r w:rsidR="00EB10E6">
        <w:rPr>
          <w:rFonts w:eastAsia="標楷體" w:hint="eastAsia"/>
          <w:sz w:val="20"/>
        </w:rPr>
        <w:t>金額。</w:t>
      </w:r>
      <w:r w:rsidR="00CF20DC">
        <w:rPr>
          <w:rFonts w:eastAsia="標楷體" w:hint="eastAsia"/>
          <w:sz w:val="20"/>
        </w:rPr>
        <w:t>因為</w:t>
      </w:r>
      <w:r w:rsidR="00CF20DC">
        <w:rPr>
          <w:rFonts w:eastAsia="標楷體" w:hint="eastAsia"/>
          <w:sz w:val="20"/>
        </w:rPr>
        <w:t>MCM</w:t>
      </w:r>
      <w:r w:rsidR="00CF20DC">
        <w:rPr>
          <w:rFonts w:eastAsia="標楷體" w:hint="eastAsia"/>
          <w:sz w:val="20"/>
        </w:rPr>
        <w:t>，我們一般會選</w:t>
      </w:r>
      <w:r w:rsidR="00CF20DC" w:rsidRPr="00CF20DC">
        <w:rPr>
          <w:rFonts w:eastAsia="標楷體" w:hint="eastAsia"/>
          <w:sz w:val="20"/>
        </w:rPr>
        <w:t>擇</w:t>
      </w:r>
      <w:r w:rsidR="00CF20DC" w:rsidRPr="00CF20DC">
        <w:rPr>
          <w:rFonts w:eastAsia="標楷體" w:hint="eastAsia"/>
          <w:i/>
          <w:sz w:val="20"/>
        </w:rPr>
        <w:t>j</w:t>
      </w:r>
      <w:r w:rsidR="00CF20DC" w:rsidRPr="00CF20DC">
        <w:rPr>
          <w:rFonts w:eastAsia="標楷體" w:hint="eastAsia"/>
          <w:sz w:val="20"/>
        </w:rPr>
        <w:sym w:font="Symbol" w:char="F0A2"/>
      </w:r>
      <w:r w:rsidR="00CF20DC" w:rsidRPr="00CF20DC">
        <w:rPr>
          <w:rFonts w:eastAsia="標楷體" w:hint="eastAsia"/>
          <w:i/>
          <w:sz w:val="20"/>
        </w:rPr>
        <w:t xml:space="preserve"> </w:t>
      </w:r>
      <w:r w:rsidR="00CF20DC">
        <w:rPr>
          <w:rFonts w:eastAsia="標楷體" w:hint="eastAsia"/>
          <w:i/>
          <w:sz w:val="20"/>
        </w:rPr>
        <w:t>&lt;</w:t>
      </w:r>
      <w:r w:rsidR="00CF20DC" w:rsidRPr="00CF20DC">
        <w:rPr>
          <w:rFonts w:eastAsia="標楷體" w:hint="eastAsia"/>
          <w:i/>
          <w:sz w:val="20"/>
        </w:rPr>
        <w:t>j</w:t>
      </w:r>
      <w:r w:rsidR="00CF20DC" w:rsidRPr="00CF20DC">
        <w:rPr>
          <w:rFonts w:eastAsia="標楷體" w:hint="eastAsia"/>
          <w:sz w:val="20"/>
        </w:rPr>
        <w:t xml:space="preserve"> (</w:t>
      </w:r>
      <w:r w:rsidR="00CF20DC" w:rsidRPr="00CF20DC">
        <w:rPr>
          <w:rFonts w:eastAsia="標楷體" w:hint="eastAsia"/>
          <w:sz w:val="20"/>
        </w:rPr>
        <w:t>因為</w:t>
      </w:r>
      <w:r w:rsidR="00CF20DC" w:rsidRPr="00EB10E6">
        <w:rPr>
          <w:rFonts w:eastAsia="標楷體" w:hint="eastAsia"/>
          <w:i/>
          <w:sz w:val="20"/>
        </w:rPr>
        <w:t>d</w:t>
      </w:r>
      <w:r w:rsidR="00CF20DC" w:rsidRPr="00CF20DC">
        <w:rPr>
          <w:rFonts w:eastAsia="標楷體" w:hint="eastAsia"/>
          <w:i/>
          <w:sz w:val="20"/>
          <w:vertAlign w:val="subscript"/>
        </w:rPr>
        <w:t>B</w:t>
      </w:r>
      <w:r w:rsidR="00CF20DC">
        <w:rPr>
          <w:rFonts w:eastAsia="標楷體" w:hint="eastAsia"/>
          <w:sz w:val="20"/>
        </w:rPr>
        <w:t>面額比</w:t>
      </w:r>
      <w:proofErr w:type="spellStart"/>
      <w:r w:rsidR="00CF20DC" w:rsidRPr="00EB10E6">
        <w:rPr>
          <w:rFonts w:eastAsia="標楷體" w:hint="eastAsia"/>
          <w:i/>
          <w:sz w:val="20"/>
        </w:rPr>
        <w:t>d</w:t>
      </w:r>
      <w:r w:rsidR="00CF20DC" w:rsidRPr="00EB10E6">
        <w:rPr>
          <w:rFonts w:eastAsia="標楷體"/>
          <w:i/>
          <w:sz w:val="20"/>
          <w:vertAlign w:val="subscript"/>
        </w:rPr>
        <w:t>A</w:t>
      </w:r>
      <w:proofErr w:type="spellEnd"/>
      <w:r w:rsidR="00CF20DC" w:rsidRPr="00CF20DC">
        <w:rPr>
          <w:rFonts w:eastAsia="標楷體" w:hint="eastAsia"/>
          <w:sz w:val="20"/>
        </w:rPr>
        <w:t>面</w:t>
      </w:r>
      <w:r w:rsidR="00CF20DC">
        <w:rPr>
          <w:rFonts w:eastAsia="標楷體" w:hint="eastAsia"/>
          <w:sz w:val="20"/>
        </w:rPr>
        <w:t>額</w:t>
      </w:r>
      <w:r w:rsidR="00CF20DC">
        <w:rPr>
          <w:rFonts w:eastAsia="標楷體" w:hint="eastAsia"/>
          <w:sz w:val="20"/>
        </w:rPr>
        <w:t>)</w:t>
      </w:r>
      <w:r w:rsidR="00CF20DC">
        <w:rPr>
          <w:rFonts w:eastAsia="標楷體" w:hint="eastAsia"/>
          <w:sz w:val="20"/>
        </w:rPr>
        <w:t>。圖</w:t>
      </w:r>
      <w:r w:rsidR="00CF20DC">
        <w:rPr>
          <w:rFonts w:eastAsia="標楷體" w:hint="eastAsia"/>
          <w:sz w:val="20"/>
        </w:rPr>
        <w:t>1</w:t>
      </w:r>
      <w:r w:rsidR="00CF20DC">
        <w:rPr>
          <w:rFonts w:eastAsia="標楷體" w:hint="eastAsia"/>
          <w:sz w:val="20"/>
        </w:rPr>
        <w:t>中的雙面額</w:t>
      </w:r>
      <w:r w:rsidR="00CF20DC">
        <w:rPr>
          <w:rFonts w:eastAsia="標楷體" w:hint="eastAsia"/>
          <w:sz w:val="20"/>
        </w:rPr>
        <w:t>MCM</w:t>
      </w:r>
      <w:r w:rsidR="00CF20DC">
        <w:rPr>
          <w:rFonts w:eastAsia="標楷體" w:hint="eastAsia"/>
          <w:sz w:val="20"/>
        </w:rPr>
        <w:t>例子，我們甚至可以一次執行</w:t>
      </w:r>
      <w:r w:rsidR="00CF20DC">
        <w:rPr>
          <w:rFonts w:eastAsia="標楷體" w:hint="eastAsia"/>
          <w:sz w:val="20"/>
        </w:rPr>
        <w:t>5</w:t>
      </w:r>
      <w:r w:rsidR="00CF20DC">
        <w:rPr>
          <w:rFonts w:ascii="標楷體" w:eastAsia="標楷體" w:hAnsi="標楷體" w:hint="eastAsia"/>
          <w:sz w:val="20"/>
        </w:rPr>
        <w:t>個雜湊運算</w:t>
      </w:r>
      <w:r w:rsidR="00D5620D">
        <w:rPr>
          <w:rFonts w:ascii="標楷體" w:eastAsia="標楷體" w:hAnsi="標楷體" w:hint="eastAsia"/>
          <w:sz w:val="20"/>
        </w:rPr>
        <w:t>用</w:t>
      </w:r>
      <w:proofErr w:type="spellStart"/>
      <w:r w:rsidR="00D5620D">
        <w:rPr>
          <w:rFonts w:eastAsia="標楷體" w:hint="eastAsia"/>
          <w:sz w:val="20"/>
        </w:rPr>
        <w:t>H</w:t>
      </w:r>
      <w:r w:rsidR="00D5620D">
        <w:rPr>
          <w:rFonts w:eastAsia="標楷體"/>
          <w:sz w:val="20"/>
          <w:vertAlign w:val="subscript"/>
        </w:rPr>
        <w:t>abc</w:t>
      </w:r>
      <w:proofErr w:type="spellEnd"/>
      <w:r w:rsidR="00D5620D">
        <w:rPr>
          <w:rFonts w:eastAsia="標楷體" w:hint="eastAsia"/>
          <w:sz w:val="20"/>
        </w:rPr>
        <w:t>驗證得到</w:t>
      </w:r>
      <w:r w:rsidR="00D5620D">
        <w:rPr>
          <w:rFonts w:eastAsia="標楷體" w:hint="eastAsia"/>
          <w:sz w:val="20"/>
        </w:rPr>
        <w:t>(</w:t>
      </w:r>
      <w:r w:rsidR="00D5620D" w:rsidRPr="00EB10E6">
        <w:rPr>
          <w:rFonts w:eastAsia="標楷體"/>
          <w:i/>
          <w:sz w:val="20"/>
        </w:rPr>
        <w:t>n</w:t>
      </w:r>
      <w:r w:rsidR="00D5620D">
        <w:rPr>
          <w:rFonts w:eastAsia="標楷體"/>
          <w:sz w:val="20"/>
        </w:rPr>
        <w:sym w:font="Symbol" w:char="F0B4"/>
      </w:r>
      <w:proofErr w:type="spellStart"/>
      <w:r w:rsidR="00D5620D" w:rsidRPr="00EB10E6">
        <w:rPr>
          <w:rFonts w:eastAsia="標楷體" w:hint="eastAsia"/>
          <w:i/>
          <w:sz w:val="20"/>
        </w:rPr>
        <w:t>d</w:t>
      </w:r>
      <w:r w:rsidR="00D5620D" w:rsidRPr="00EB10E6">
        <w:rPr>
          <w:rFonts w:eastAsia="標楷體"/>
          <w:i/>
          <w:sz w:val="20"/>
          <w:vertAlign w:val="subscript"/>
        </w:rPr>
        <w:t>A</w:t>
      </w:r>
      <w:proofErr w:type="spellEnd"/>
      <w:r w:rsidR="00D5620D" w:rsidRPr="00D5620D">
        <w:rPr>
          <w:rFonts w:eastAsia="標楷體" w:hint="eastAsia"/>
          <w:sz w:val="20"/>
        </w:rPr>
        <w:t>+</w:t>
      </w:r>
      <w:r w:rsidR="00D5620D">
        <w:rPr>
          <w:rFonts w:eastAsia="標楷體" w:hint="eastAsia"/>
          <w:sz w:val="20"/>
        </w:rPr>
        <w:t xml:space="preserve"> </w:t>
      </w:r>
      <w:r w:rsidR="00D5620D" w:rsidRPr="00D5620D">
        <w:rPr>
          <w:rFonts w:eastAsia="標楷體" w:hint="eastAsia"/>
          <w:i/>
          <w:sz w:val="20"/>
        </w:rPr>
        <w:t>n</w:t>
      </w:r>
      <w:r w:rsidR="00D5620D" w:rsidRPr="00D5620D">
        <w:rPr>
          <w:rFonts w:eastAsia="標楷體" w:hint="eastAsia"/>
          <w:sz w:val="20"/>
        </w:rPr>
        <w:sym w:font="Symbol" w:char="F0A2"/>
      </w:r>
      <w:r w:rsidR="00D5620D">
        <w:rPr>
          <w:rFonts w:eastAsia="標楷體"/>
          <w:sz w:val="20"/>
        </w:rPr>
        <w:sym w:font="Symbol" w:char="F0B4"/>
      </w:r>
      <w:r w:rsidR="00D5620D" w:rsidRPr="00EB10E6">
        <w:rPr>
          <w:rFonts w:eastAsia="標楷體" w:hint="eastAsia"/>
          <w:i/>
          <w:sz w:val="20"/>
        </w:rPr>
        <w:t>d</w:t>
      </w:r>
      <w:r w:rsidR="00D5620D" w:rsidRPr="00D5620D">
        <w:rPr>
          <w:rFonts w:eastAsia="標楷體" w:hint="eastAsia"/>
          <w:i/>
          <w:sz w:val="20"/>
          <w:vertAlign w:val="subscript"/>
        </w:rPr>
        <w:t>B</w:t>
      </w:r>
      <w:r w:rsidR="00D5620D">
        <w:rPr>
          <w:rFonts w:eastAsia="標楷體"/>
          <w:sz w:val="20"/>
        </w:rPr>
        <w:t>)</w:t>
      </w:r>
      <w:proofErr w:type="gramStart"/>
      <w:r w:rsidR="00D5620D">
        <w:rPr>
          <w:rFonts w:eastAsia="標楷體" w:hint="eastAsia"/>
          <w:sz w:val="20"/>
        </w:rPr>
        <w:t>區塊鏈貨幣</w:t>
      </w:r>
      <w:proofErr w:type="gramEnd"/>
      <w:r w:rsidR="00D5620D">
        <w:rPr>
          <w:rFonts w:eastAsia="標楷體" w:hint="eastAsia"/>
          <w:sz w:val="20"/>
        </w:rPr>
        <w:t>，而傳統</w:t>
      </w:r>
      <w:r w:rsidR="00D5620D" w:rsidRPr="00D5620D">
        <w:rPr>
          <w:rFonts w:eastAsia="標楷體" w:hint="eastAsia"/>
          <w:sz w:val="20"/>
        </w:rPr>
        <w:t>方法則需要</w:t>
      </w:r>
      <w:r w:rsidR="00D5620D">
        <w:rPr>
          <w:rFonts w:eastAsia="標楷體" w:hint="eastAsia"/>
          <w:sz w:val="20"/>
        </w:rPr>
        <w:t>(</w:t>
      </w:r>
      <w:r w:rsidR="00D5620D" w:rsidRPr="00EB10E6">
        <w:rPr>
          <w:rFonts w:eastAsia="標楷體"/>
          <w:i/>
          <w:sz w:val="20"/>
        </w:rPr>
        <w:t>n</w:t>
      </w:r>
      <w:r w:rsidR="00D5620D" w:rsidRPr="00D5620D">
        <w:rPr>
          <w:rFonts w:eastAsia="標楷體" w:hint="eastAsia"/>
          <w:sz w:val="20"/>
        </w:rPr>
        <w:t>+</w:t>
      </w:r>
      <w:r w:rsidR="00D5620D">
        <w:rPr>
          <w:rFonts w:eastAsia="標楷體" w:hint="eastAsia"/>
          <w:sz w:val="20"/>
        </w:rPr>
        <w:t xml:space="preserve"> </w:t>
      </w:r>
      <w:r w:rsidR="00D5620D" w:rsidRPr="00D5620D">
        <w:rPr>
          <w:rFonts w:eastAsia="標楷體" w:hint="eastAsia"/>
          <w:i/>
          <w:sz w:val="20"/>
        </w:rPr>
        <w:t>n</w:t>
      </w:r>
      <w:r w:rsidR="00D5620D" w:rsidRPr="00D5620D">
        <w:rPr>
          <w:rFonts w:eastAsia="標楷體" w:hint="eastAsia"/>
          <w:sz w:val="20"/>
        </w:rPr>
        <w:sym w:font="Symbol" w:char="F0A2"/>
      </w:r>
      <w:r w:rsidR="00D5620D">
        <w:rPr>
          <w:rFonts w:eastAsia="標楷體"/>
          <w:sz w:val="20"/>
        </w:rPr>
        <w:t>)</w:t>
      </w:r>
      <w:proofErr w:type="gramStart"/>
      <w:r w:rsidR="00D5620D">
        <w:rPr>
          <w:rFonts w:ascii="標楷體" w:eastAsia="標楷體" w:hAnsi="標楷體" w:hint="eastAsia"/>
          <w:sz w:val="20"/>
        </w:rPr>
        <w:t>個</w:t>
      </w:r>
      <w:proofErr w:type="gramEnd"/>
      <w:r w:rsidR="00D5620D">
        <w:rPr>
          <w:rFonts w:ascii="標楷體" w:eastAsia="標楷體" w:hAnsi="標楷體" w:hint="eastAsia"/>
          <w:sz w:val="20"/>
        </w:rPr>
        <w:t>雜湊運算</w:t>
      </w:r>
      <w:r w:rsidR="00F30F0F">
        <w:rPr>
          <w:rFonts w:ascii="標楷體" w:eastAsia="標楷體" w:hAnsi="標楷體" w:hint="eastAsia"/>
          <w:sz w:val="20"/>
        </w:rPr>
        <w:t>。</w:t>
      </w:r>
    </w:p>
    <w:p w14:paraId="261739A6" w14:textId="30EFAF00" w:rsidR="00F30F0F" w:rsidRDefault="00F30F0F" w:rsidP="00EE3BD6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27475D">
        <w:rPr>
          <w:rFonts w:eastAsia="標楷體" w:hint="eastAsia"/>
        </w:rPr>
        <w:t>我</w:t>
      </w:r>
      <w:r>
        <w:rPr>
          <w:rFonts w:eastAsia="標楷體" w:hint="eastAsia"/>
        </w:rPr>
        <w:t>們使</w:t>
      </w:r>
      <w:r w:rsidRPr="0027475D">
        <w:rPr>
          <w:rFonts w:eastAsia="標楷體" w:hint="eastAsia"/>
        </w:rPr>
        <w:t>用</w:t>
      </w:r>
      <w:r>
        <w:rPr>
          <w:rFonts w:eastAsia="標楷體"/>
        </w:rPr>
        <w:t>Remix</w:t>
      </w:r>
      <w:r w:rsidRPr="0027475D">
        <w:rPr>
          <w:rFonts w:eastAsia="標楷體" w:hint="eastAsia"/>
        </w:rPr>
        <w:t>跑</w:t>
      </w:r>
      <w:r w:rsidRPr="0027475D">
        <w:rPr>
          <w:rFonts w:eastAsia="標楷體"/>
        </w:rPr>
        <w:t>S</w:t>
      </w:r>
      <w:r>
        <w:rPr>
          <w:rFonts w:eastAsia="標楷體"/>
        </w:rPr>
        <w:t>HA</w:t>
      </w:r>
      <w:r w:rsidRPr="0027475D">
        <w:rPr>
          <w:rFonts w:eastAsia="標楷體"/>
        </w:rPr>
        <w:t>256</w:t>
      </w:r>
      <w:r w:rsidRPr="0027475D">
        <w:rPr>
          <w:rFonts w:eastAsia="標楷體" w:hint="eastAsia"/>
        </w:rPr>
        <w:t>雜湊函数。一次雜湊函数</w:t>
      </w:r>
      <w:r w:rsidR="00EE3BD6" w:rsidRPr="0027475D">
        <w:rPr>
          <w:rFonts w:eastAsia="標楷體" w:hint="eastAsia"/>
        </w:rPr>
        <w:t>運算</w:t>
      </w:r>
      <w:r w:rsidR="00EE3BD6">
        <w:rPr>
          <w:rFonts w:eastAsia="標楷體" w:hint="eastAsia"/>
        </w:rPr>
        <w:t>所</w:t>
      </w:r>
      <w:r w:rsidR="00EE3BD6" w:rsidRPr="0027475D">
        <w:rPr>
          <w:rFonts w:eastAsia="標楷體" w:hint="eastAsia"/>
        </w:rPr>
        <w:t>需</w:t>
      </w:r>
      <w:r w:rsidR="00EE3BD6">
        <w:rPr>
          <w:rFonts w:eastAsia="標楷體" w:hint="eastAsia"/>
        </w:rPr>
        <w:t>的</w:t>
      </w:r>
      <w:r w:rsidR="00EE3BD6">
        <w:rPr>
          <w:rFonts w:eastAsia="標楷體" w:hint="eastAsia"/>
        </w:rPr>
        <w:t>g</w:t>
      </w:r>
      <w:r w:rsidR="00EE3BD6">
        <w:rPr>
          <w:rFonts w:eastAsia="標楷體"/>
        </w:rPr>
        <w:t>as</w:t>
      </w:r>
      <w:r w:rsidRPr="0027475D">
        <w:rPr>
          <w:rFonts w:eastAsia="標楷體" w:hint="eastAsia"/>
        </w:rPr>
        <w:t>包</w:t>
      </w:r>
      <w:r w:rsidR="00EE3BD6">
        <w:rPr>
          <w:rFonts w:eastAsia="標楷體" w:hint="eastAsia"/>
        </w:rPr>
        <w:t>含</w:t>
      </w:r>
      <w:r>
        <w:rPr>
          <w:rFonts w:eastAsia="標楷體" w:hint="eastAsia"/>
        </w:rPr>
        <w:t>了</w:t>
      </w:r>
      <w:r w:rsidRPr="0027475D">
        <w:rPr>
          <w:rFonts w:eastAsia="標楷體" w:hint="eastAsia"/>
        </w:rPr>
        <w:t>運算雜湊函數的智能合約，還有</w:t>
      </w:r>
      <w:r>
        <w:rPr>
          <w:rFonts w:eastAsia="標楷體"/>
        </w:rPr>
        <w:t>precomp</w:t>
      </w:r>
      <w:r w:rsidRPr="0027475D">
        <w:rPr>
          <w:rFonts w:eastAsia="標楷體"/>
        </w:rPr>
        <w:t>i</w:t>
      </w:r>
      <w:r>
        <w:rPr>
          <w:rFonts w:eastAsia="標楷體"/>
        </w:rPr>
        <w:t>le</w:t>
      </w:r>
      <w:r w:rsidRPr="0027475D">
        <w:rPr>
          <w:rFonts w:eastAsia="標楷體"/>
        </w:rPr>
        <w:t>d contract</w:t>
      </w:r>
      <w:r w:rsidR="00EE3BD6">
        <w:rPr>
          <w:rFonts w:eastAsia="標楷體" w:hint="eastAsia"/>
        </w:rPr>
        <w:t>等</w:t>
      </w:r>
      <w:r w:rsidRPr="0027475D">
        <w:rPr>
          <w:rFonts w:eastAsia="標楷體" w:hint="eastAsia"/>
        </w:rPr>
        <w:t>。假設</w:t>
      </w:r>
      <w:r w:rsidRPr="00F30F0F">
        <w:rPr>
          <w:rFonts w:eastAsia="標楷體"/>
          <w:i/>
        </w:rPr>
        <w:t>n</w:t>
      </w:r>
      <w:r w:rsidRPr="0027475D">
        <w:rPr>
          <w:rFonts w:eastAsia="標楷體"/>
        </w:rPr>
        <w:t>=1000</w:t>
      </w:r>
      <w:r>
        <w:rPr>
          <w:rFonts w:eastAsia="標楷體" w:hint="eastAsia"/>
        </w:rPr>
        <w:t>、</w:t>
      </w:r>
      <w:r w:rsidRPr="00F30F0F">
        <w:rPr>
          <w:rFonts w:eastAsia="標楷體"/>
          <w:i/>
        </w:rPr>
        <w:t>n</w:t>
      </w:r>
      <w:r>
        <w:rPr>
          <w:rFonts w:eastAsia="標楷體"/>
        </w:rPr>
        <w:sym w:font="Symbol" w:char="F0A2"/>
      </w:r>
      <w:r w:rsidRPr="0027475D">
        <w:rPr>
          <w:rFonts w:eastAsia="標楷體"/>
        </w:rPr>
        <w:t>=150</w:t>
      </w:r>
      <w:r>
        <w:rPr>
          <w:rFonts w:eastAsia="標楷體" w:hint="eastAsia"/>
        </w:rPr>
        <w:t>，若是一次性執行線下線上轉換，</w:t>
      </w:r>
      <w:r w:rsidRPr="0027475D">
        <w:rPr>
          <w:rFonts w:eastAsia="標楷體" w:hint="eastAsia"/>
        </w:rPr>
        <w:t>原來的</w:t>
      </w:r>
      <w:r>
        <w:rPr>
          <w:rFonts w:eastAsia="標楷體" w:hint="eastAsia"/>
        </w:rPr>
        <w:t>小額付款機制</w:t>
      </w:r>
      <w:r w:rsidRPr="0027475D">
        <w:rPr>
          <w:rFonts w:eastAsia="標楷體" w:hint="eastAsia"/>
        </w:rPr>
        <w:t>需要</w:t>
      </w:r>
      <w:r w:rsidRPr="0027475D">
        <w:rPr>
          <w:rFonts w:eastAsia="標楷體"/>
        </w:rPr>
        <w:t>1150</w:t>
      </w:r>
      <w:r w:rsidRPr="0027475D">
        <w:rPr>
          <w:rFonts w:eastAsia="標楷體" w:hint="eastAsia"/>
        </w:rPr>
        <w:t>次的雜湊函數運算。所需的</w:t>
      </w:r>
      <w:r w:rsidRPr="0027475D">
        <w:rPr>
          <w:rFonts w:eastAsia="標楷體"/>
        </w:rPr>
        <w:t>gas</w:t>
      </w:r>
      <w:r>
        <w:rPr>
          <w:rFonts w:eastAsia="標楷體" w:hint="eastAsia"/>
        </w:rPr>
        <w:t>成本，</w:t>
      </w:r>
      <w:r w:rsidRPr="0027475D">
        <w:rPr>
          <w:rFonts w:eastAsia="標楷體" w:hint="eastAsia"/>
        </w:rPr>
        <w:t>與我們僅需</w:t>
      </w:r>
      <w:r w:rsidRPr="0027475D">
        <w:rPr>
          <w:rFonts w:eastAsia="標楷體"/>
        </w:rPr>
        <w:t>5</w:t>
      </w:r>
      <w:r w:rsidRPr="0027475D">
        <w:rPr>
          <w:rFonts w:eastAsia="標楷體" w:hint="eastAsia"/>
        </w:rPr>
        <w:t>次的雜湊運算方法相比</w:t>
      </w:r>
      <w:r w:rsidR="00EE3BD6">
        <w:rPr>
          <w:rFonts w:eastAsia="標楷體" w:hint="eastAsia"/>
        </w:rPr>
        <w:t>(</w:t>
      </w:r>
      <w:proofErr w:type="gramStart"/>
      <w:r w:rsidR="00EE3BD6">
        <w:rPr>
          <w:rFonts w:eastAsia="標楷體" w:hint="eastAsia"/>
        </w:rPr>
        <w:t>註</w:t>
      </w:r>
      <w:proofErr w:type="gramEnd"/>
      <w:r w:rsidR="00EE3BD6">
        <w:rPr>
          <w:rFonts w:eastAsia="標楷體" w:hint="eastAsia"/>
        </w:rPr>
        <w:t>:</w:t>
      </w:r>
      <w:r w:rsidR="00EE3BD6">
        <w:rPr>
          <w:rFonts w:eastAsia="標楷體" w:hint="eastAsia"/>
        </w:rPr>
        <w:lastRenderedPageBreak/>
        <w:t>我們智能合約中使用的</w:t>
      </w:r>
      <w:r w:rsidR="00EE3BD6" w:rsidRPr="0027475D">
        <w:rPr>
          <w:rFonts w:eastAsia="標楷體" w:hint="eastAsia"/>
        </w:rPr>
        <w:t>雜湊函數運算</w:t>
      </w:r>
      <w:r w:rsidR="00EE3BD6">
        <w:rPr>
          <w:rFonts w:eastAsia="標楷體" w:hint="eastAsia"/>
        </w:rPr>
        <w:t>是先</w:t>
      </w:r>
      <w:r w:rsidR="00EE3BD6" w:rsidRPr="00C5343F">
        <w:rPr>
          <w:rFonts w:eastAsia="標楷體" w:hint="eastAsia"/>
          <w:color w:val="000000" w:themeColor="text1"/>
        </w:rPr>
        <w:t>將請款者輸入之驗證碼進行</w:t>
      </w:r>
      <w:r w:rsidR="00EE3BD6">
        <w:rPr>
          <w:rFonts w:eastAsia="標楷體" w:hint="eastAsia"/>
          <w:color w:val="000000" w:themeColor="text1"/>
        </w:rPr>
        <w:t>XOR</w:t>
      </w:r>
      <w:r w:rsidR="00EE3BD6">
        <w:rPr>
          <w:rFonts w:eastAsia="標楷體" w:hint="eastAsia"/>
          <w:color w:val="000000" w:themeColor="text1"/>
        </w:rPr>
        <w:t>運算後，再計算其</w:t>
      </w:r>
      <w:r w:rsidR="00EE3BD6" w:rsidRPr="0027475D">
        <w:rPr>
          <w:rFonts w:eastAsia="標楷體" w:hint="eastAsia"/>
        </w:rPr>
        <w:t>雜湊</w:t>
      </w:r>
      <w:r w:rsidR="00EE3BD6">
        <w:rPr>
          <w:rFonts w:eastAsia="標楷體" w:hint="eastAsia"/>
        </w:rPr>
        <w:t>值，所需</w:t>
      </w:r>
      <w:r w:rsidR="00EE3BD6">
        <w:rPr>
          <w:rFonts w:eastAsia="標楷體" w:hint="eastAsia"/>
        </w:rPr>
        <w:t>g</w:t>
      </w:r>
      <w:r w:rsidR="00EE3BD6">
        <w:rPr>
          <w:rFonts w:eastAsia="標楷體"/>
        </w:rPr>
        <w:t>as</w:t>
      </w:r>
      <w:r w:rsidR="00EE3BD6">
        <w:rPr>
          <w:rFonts w:eastAsia="標楷體" w:hint="eastAsia"/>
        </w:rPr>
        <w:t>比傳統</w:t>
      </w:r>
      <w:r w:rsidR="00EE3BD6" w:rsidRPr="0027475D">
        <w:rPr>
          <w:rFonts w:eastAsia="標楷體" w:hint="eastAsia"/>
        </w:rPr>
        <w:t>雜湊函數運算</w:t>
      </w:r>
      <w:r w:rsidR="00EE3BD6">
        <w:rPr>
          <w:rFonts w:eastAsia="標楷體" w:hint="eastAsia"/>
        </w:rPr>
        <w:t>略高</w:t>
      </w:r>
      <w:r w:rsidR="00EE3BD6">
        <w:rPr>
          <w:rFonts w:eastAsia="標楷體" w:hint="eastAsia"/>
        </w:rPr>
        <w:t>)</w:t>
      </w:r>
      <w:r w:rsidR="001300F5">
        <w:rPr>
          <w:rFonts w:eastAsia="標楷體" w:hint="eastAsia"/>
        </w:rPr>
        <w:t>。</w:t>
      </w:r>
      <w:r w:rsidR="00EE3BD6">
        <w:rPr>
          <w:rFonts w:eastAsia="標楷體" w:hint="eastAsia"/>
        </w:rPr>
        <w:t>最後</w:t>
      </w:r>
      <w:r w:rsidR="001300F5">
        <w:rPr>
          <w:rFonts w:eastAsia="標楷體" w:hint="eastAsia"/>
        </w:rPr>
        <w:t>，</w:t>
      </w:r>
      <w:r w:rsidR="00EE3BD6">
        <w:rPr>
          <w:rFonts w:eastAsia="標楷體" w:hint="eastAsia"/>
        </w:rPr>
        <w:t>我們的智能合約減少了整體</w:t>
      </w:r>
      <w:r w:rsidRPr="0027475D">
        <w:rPr>
          <w:rFonts w:eastAsia="標楷體" w:hint="eastAsia"/>
        </w:rPr>
        <w:t>以太坊</w:t>
      </w:r>
      <w:r w:rsidRPr="0027475D">
        <w:rPr>
          <w:rFonts w:eastAsia="標楷體"/>
        </w:rPr>
        <w:t>gas</w:t>
      </w:r>
      <w:r w:rsidR="00EE3BD6">
        <w:rPr>
          <w:rFonts w:eastAsia="標楷體" w:hint="eastAsia"/>
        </w:rPr>
        <w:t>所需</w:t>
      </w:r>
      <w:r w:rsidRPr="0027475D">
        <w:rPr>
          <w:rFonts w:eastAsia="標楷體" w:hint="eastAsia"/>
        </w:rPr>
        <w:t>的</w:t>
      </w:r>
      <w:r>
        <w:rPr>
          <w:rFonts w:eastAsia="標楷體" w:hint="eastAsia"/>
        </w:rPr>
        <w:t>成本。</w:t>
      </w:r>
    </w:p>
    <w:p w14:paraId="265B6CE7" w14:textId="673FCC9D" w:rsidR="00CD277E" w:rsidRDefault="00CD277E" w:rsidP="00CD277E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FA0DD1">
        <w:rPr>
          <w:rFonts w:eastAsia="標楷體" w:hint="eastAsia"/>
        </w:rPr>
        <w:t>圖</w:t>
      </w:r>
      <w:r w:rsidRPr="00FA0DD1">
        <w:rPr>
          <w:rFonts w:eastAsia="標楷體" w:hint="eastAsia"/>
        </w:rPr>
        <w:t>1</w:t>
      </w:r>
      <w:r w:rsidRPr="00FA0DD1">
        <w:rPr>
          <w:rFonts w:eastAsia="標楷體" w:hint="eastAsia"/>
        </w:rPr>
        <w:t>的</w:t>
      </w:r>
      <w:r w:rsidR="00544CE9" w:rsidRPr="00FA0DD1">
        <w:rPr>
          <w:rFonts w:eastAsia="標楷體" w:hint="eastAsia"/>
        </w:rPr>
        <w:t xml:space="preserve">Merkle </w:t>
      </w:r>
      <w:r w:rsidRPr="00FA0DD1">
        <w:rPr>
          <w:rFonts w:eastAsia="標楷體" w:hint="eastAsia"/>
        </w:rPr>
        <w:t>樹</w:t>
      </w:r>
      <w:r w:rsidR="00544CE9" w:rsidRPr="00FA0DD1">
        <w:rPr>
          <w:rFonts w:eastAsia="標楷體" w:hint="eastAsia"/>
        </w:rPr>
        <w:t>是二</w:t>
      </w:r>
      <w:r w:rsidRPr="00FA0DD1">
        <w:rPr>
          <w:rFonts w:eastAsia="標楷體" w:hint="eastAsia"/>
        </w:rPr>
        <w:t>位元</w:t>
      </w:r>
      <w:r w:rsidR="00544CE9" w:rsidRPr="00FA0DD1">
        <w:rPr>
          <w:rFonts w:eastAsia="標楷體" w:hint="eastAsia"/>
        </w:rPr>
        <w:t>樹，</w:t>
      </w:r>
      <w:r w:rsidRPr="00FA0DD1">
        <w:rPr>
          <w:rFonts w:eastAsia="標楷體" w:hint="eastAsia"/>
        </w:rPr>
        <w:t>事實上我們的方法</w:t>
      </w:r>
      <w:r w:rsidR="00544CE9" w:rsidRPr="00FA0DD1">
        <w:rPr>
          <w:rFonts w:eastAsia="標楷體" w:hint="eastAsia"/>
        </w:rPr>
        <w:t>也可以</w:t>
      </w:r>
      <w:r w:rsidRPr="00FA0DD1">
        <w:rPr>
          <w:rFonts w:eastAsia="標楷體" w:hint="eastAsia"/>
        </w:rPr>
        <w:t>使用</w:t>
      </w:r>
      <w:r w:rsidR="00544CE9" w:rsidRPr="00FA0DD1">
        <w:rPr>
          <w:rFonts w:eastAsia="標楷體" w:hint="eastAsia"/>
        </w:rPr>
        <w:t>多</w:t>
      </w:r>
      <w:r w:rsidRPr="00FA0DD1">
        <w:rPr>
          <w:rFonts w:eastAsia="標楷體" w:hint="eastAsia"/>
        </w:rPr>
        <w:t>位元</w:t>
      </w:r>
      <w:r w:rsidR="00544CE9" w:rsidRPr="00FA0DD1">
        <w:rPr>
          <w:rFonts w:eastAsia="標楷體" w:hint="eastAsia"/>
        </w:rPr>
        <w:t>樹。</w:t>
      </w:r>
      <w:r w:rsidRPr="00FA0DD1">
        <w:rPr>
          <w:rFonts w:eastAsia="標楷體" w:hint="eastAsia"/>
        </w:rPr>
        <w:t>調整</w:t>
      </w:r>
      <w:r w:rsidRPr="00FA0DD1">
        <w:rPr>
          <w:rFonts w:eastAsia="標楷體" w:hint="eastAsia"/>
        </w:rPr>
        <w:t>MCM</w:t>
      </w:r>
      <w:r w:rsidRPr="00FA0DD1">
        <w:rPr>
          <w:rFonts w:eastAsia="標楷體" w:hint="eastAsia"/>
        </w:rPr>
        <w:t>不同面額付款鏈</w:t>
      </w:r>
      <w:proofErr w:type="gramStart"/>
      <w:r w:rsidRPr="00FA0DD1">
        <w:rPr>
          <w:rFonts w:eastAsia="標楷體" w:hint="eastAsia"/>
        </w:rPr>
        <w:t>的子鏈長度</w:t>
      </w:r>
      <w:proofErr w:type="gramEnd"/>
      <w:r w:rsidRPr="00FA0DD1">
        <w:rPr>
          <w:rFonts w:eastAsia="標楷體" w:hint="eastAsia"/>
        </w:rPr>
        <w:t>和</w:t>
      </w:r>
      <w:r w:rsidR="00FA0DD1" w:rsidRPr="00FA0DD1">
        <w:rPr>
          <w:rFonts w:eastAsia="標楷體" w:hint="eastAsia"/>
        </w:rPr>
        <w:t>多</w:t>
      </w:r>
      <w:r w:rsidRPr="00FA0DD1">
        <w:rPr>
          <w:rFonts w:eastAsia="標楷體" w:hint="eastAsia"/>
        </w:rPr>
        <w:t>位元</w:t>
      </w:r>
      <w:r w:rsidR="00FA0DD1" w:rsidRPr="00FA0DD1">
        <w:rPr>
          <w:rFonts w:eastAsia="標楷體" w:hint="eastAsia"/>
        </w:rPr>
        <w:t xml:space="preserve">Merkle </w:t>
      </w:r>
      <w:proofErr w:type="gramStart"/>
      <w:r w:rsidR="00FA0DD1" w:rsidRPr="00FA0DD1">
        <w:rPr>
          <w:rFonts w:eastAsia="標楷體" w:hint="eastAsia"/>
        </w:rPr>
        <w:t>樹</w:t>
      </w:r>
      <w:r w:rsidR="00A74AC0">
        <w:rPr>
          <w:rFonts w:eastAsia="標楷體" w:hint="eastAsia"/>
        </w:rPr>
        <w:t>件</w:t>
      </w:r>
      <w:proofErr w:type="gramEnd"/>
      <w:r w:rsidR="00FA0DD1" w:rsidRPr="00FA0DD1">
        <w:rPr>
          <w:rFonts w:eastAsia="標楷體" w:hint="eastAsia"/>
        </w:rPr>
        <w:t>，我們可</w:t>
      </w:r>
      <w:r w:rsidR="00FA0DD1" w:rsidRPr="00FA0DD1">
        <w:rPr>
          <w:rFonts w:eastAsia="標楷體"/>
        </w:rPr>
        <w:t>以在</w:t>
      </w:r>
      <w:r w:rsidR="00FA0DD1" w:rsidRPr="00FA0DD1">
        <w:rPr>
          <w:rFonts w:eastAsia="標楷體"/>
          <w:sz w:val="21"/>
          <w:szCs w:val="21"/>
          <w:shd w:val="clear" w:color="auto" w:fill="FFFFFF"/>
        </w:rPr>
        <w:t>以太坊</w:t>
      </w:r>
      <w:r w:rsidR="00FA0DD1" w:rsidRPr="00FA0DD1">
        <w:rPr>
          <w:rFonts w:eastAsia="標楷體"/>
          <w:sz w:val="21"/>
          <w:szCs w:val="21"/>
          <w:shd w:val="clear" w:color="auto" w:fill="FFFFFF"/>
        </w:rPr>
        <w:t>gas</w:t>
      </w:r>
      <w:r w:rsidR="00FA0DD1" w:rsidRPr="00FA0DD1">
        <w:rPr>
          <w:rFonts w:eastAsia="標楷體"/>
          <w:sz w:val="21"/>
          <w:szCs w:val="21"/>
          <w:shd w:val="clear" w:color="auto" w:fill="FFFFFF"/>
        </w:rPr>
        <w:t>的消耗及轉換區</w:t>
      </w:r>
      <w:proofErr w:type="gramStart"/>
      <w:r w:rsidR="00FA0DD1" w:rsidRPr="00FA0DD1">
        <w:rPr>
          <w:rFonts w:eastAsia="標楷體"/>
          <w:sz w:val="21"/>
          <w:szCs w:val="21"/>
          <w:shd w:val="clear" w:color="auto" w:fill="FFFFFF"/>
        </w:rPr>
        <w:t>塊鏈加密或秘</w:t>
      </w:r>
      <w:proofErr w:type="gramEnd"/>
      <w:r w:rsidR="00FA0DD1" w:rsidRPr="00FA0DD1">
        <w:rPr>
          <w:rFonts w:eastAsia="標楷體"/>
          <w:sz w:val="21"/>
          <w:szCs w:val="21"/>
          <w:shd w:val="clear" w:color="auto" w:fill="FFFFFF"/>
        </w:rPr>
        <w:t>的金額做適當的取捨</w:t>
      </w:r>
      <w:r w:rsidRPr="00FA0DD1">
        <w:rPr>
          <w:rFonts w:eastAsia="標楷體"/>
        </w:rPr>
        <w:t>。</w:t>
      </w:r>
      <w:r w:rsidR="00A74AC0">
        <w:rPr>
          <w:rFonts w:eastAsia="標楷體" w:hint="eastAsia"/>
        </w:rPr>
        <w:t>如果只用</w:t>
      </w:r>
      <w:r w:rsidR="00A74AC0">
        <w:rPr>
          <w:rFonts w:eastAsia="標楷體" w:hint="eastAsia"/>
        </w:rPr>
        <w:t>M</w:t>
      </w:r>
      <w:r w:rsidR="00A74AC0">
        <w:rPr>
          <w:rFonts w:eastAsia="標楷體"/>
        </w:rPr>
        <w:t>erkle</w:t>
      </w:r>
      <w:proofErr w:type="gramStart"/>
      <w:r w:rsidR="00A74AC0">
        <w:rPr>
          <w:rFonts w:eastAsia="標楷體" w:hint="eastAsia"/>
        </w:rPr>
        <w:t>樹來計算</w:t>
      </w:r>
      <w:proofErr w:type="gramEnd"/>
      <w:r w:rsidR="00A74AC0">
        <w:rPr>
          <w:rFonts w:eastAsia="標楷體" w:hint="eastAsia"/>
        </w:rPr>
        <w:t>單一付款鏈</w:t>
      </w:r>
      <w:r w:rsidR="00A74AC0">
        <w:rPr>
          <w:rFonts w:eastAsia="標楷體" w:hint="eastAsia"/>
        </w:rPr>
        <w:t>SCM</w:t>
      </w:r>
      <w:r w:rsidR="00A74AC0">
        <w:rPr>
          <w:rFonts w:eastAsia="標楷體" w:hint="eastAsia"/>
        </w:rPr>
        <w:t>的內部節點，圖</w:t>
      </w:r>
      <w:r w:rsidR="00A74AC0">
        <w:rPr>
          <w:rFonts w:eastAsia="標楷體" w:hint="eastAsia"/>
        </w:rPr>
        <w:t>1</w:t>
      </w:r>
      <w:r w:rsidR="00A74AC0">
        <w:rPr>
          <w:rFonts w:eastAsia="標楷體" w:hint="eastAsia"/>
        </w:rPr>
        <w:t>的</w:t>
      </w:r>
      <w:r w:rsidR="00A74AC0">
        <w:rPr>
          <w:rFonts w:eastAsia="標楷體" w:hint="eastAsia"/>
        </w:rPr>
        <w:t>MCM</w:t>
      </w:r>
      <w:r w:rsidR="00A74AC0">
        <w:rPr>
          <w:rFonts w:eastAsia="標楷體" w:hint="eastAsia"/>
        </w:rPr>
        <w:t>小額付款機制就</w:t>
      </w:r>
      <w:r w:rsidR="00A74AC0" w:rsidRPr="00A74AC0">
        <w:rPr>
          <w:rFonts w:eastAsia="標楷體" w:hint="eastAsia"/>
        </w:rPr>
        <w:t>變成</w:t>
      </w:r>
      <w:r w:rsidR="00A74AC0">
        <w:rPr>
          <w:rFonts w:eastAsia="標楷體" w:hint="eastAsia"/>
        </w:rPr>
        <w:t>SCM</w:t>
      </w:r>
      <w:r w:rsidR="00A74AC0">
        <w:rPr>
          <w:rFonts w:eastAsia="標楷體" w:hint="eastAsia"/>
        </w:rPr>
        <w:t>小額付款機制。若是使用</w:t>
      </w:r>
      <w:r w:rsidR="00A74AC0">
        <w:rPr>
          <w:rFonts w:eastAsia="標楷體" w:hint="eastAsia"/>
        </w:rPr>
        <w:t>MCM</w:t>
      </w:r>
      <w:r w:rsidR="00A74AC0">
        <w:rPr>
          <w:rFonts w:eastAsia="標楷體" w:hint="eastAsia"/>
        </w:rPr>
        <w:t>小額付款機制有找錢功能，就可以完成植基於</w:t>
      </w:r>
      <w:r w:rsidR="00A74AC0" w:rsidRPr="00A74AC0">
        <w:rPr>
          <w:rFonts w:ascii="標楷體" w:eastAsia="標楷體" w:hAnsi="標楷體" w:hint="eastAsia"/>
        </w:rPr>
        <w:t>以太坊的</w:t>
      </w:r>
      <w:r w:rsidR="00A74AC0">
        <w:rPr>
          <w:rFonts w:eastAsia="標楷體" w:hint="eastAsia"/>
        </w:rPr>
        <w:t>MCM</w:t>
      </w:r>
      <w:proofErr w:type="gramStart"/>
      <w:r w:rsidR="00A74AC0" w:rsidRPr="00A74AC0">
        <w:rPr>
          <w:rFonts w:eastAsia="標楷體" w:hint="eastAsia"/>
        </w:rPr>
        <w:t>線上</w:t>
      </w:r>
      <w:r w:rsidR="00A74AC0" w:rsidRPr="00A74AC0">
        <w:rPr>
          <w:rFonts w:eastAsia="標楷體"/>
        </w:rPr>
        <w:t>小</w:t>
      </w:r>
      <w:r w:rsidR="00A74AC0">
        <w:rPr>
          <w:rFonts w:eastAsia="標楷體" w:hint="eastAsia"/>
        </w:rPr>
        <w:t>額</w:t>
      </w:r>
      <w:proofErr w:type="gramEnd"/>
      <w:r w:rsidR="00A74AC0">
        <w:rPr>
          <w:rFonts w:eastAsia="標楷體" w:hint="eastAsia"/>
        </w:rPr>
        <w:t>付款機制。</w:t>
      </w:r>
    </w:p>
    <w:p w14:paraId="12D20308" w14:textId="05C4C9A3" w:rsidR="00506F77" w:rsidRPr="001300F5" w:rsidRDefault="00506F77" w:rsidP="00506F77">
      <w:pPr>
        <w:pStyle w:val="1"/>
        <w:snapToGrid w:val="0"/>
        <w:ind w:firstLine="0"/>
        <w:rPr>
          <w:rFonts w:eastAsia="標楷體"/>
          <w:b/>
          <w:color w:val="000000" w:themeColor="text1"/>
        </w:rPr>
      </w:pPr>
    </w:p>
    <w:p w14:paraId="1DCAFF08" w14:textId="33820AE0" w:rsidR="00E00A66" w:rsidRPr="001300F5" w:rsidRDefault="00FA0DD1" w:rsidP="00FA0DD1">
      <w:pPr>
        <w:pStyle w:val="1"/>
        <w:numPr>
          <w:ilvl w:val="0"/>
          <w:numId w:val="6"/>
        </w:numPr>
        <w:snapToGrid w:val="0"/>
        <w:rPr>
          <w:rFonts w:eastAsia="標楷體"/>
          <w:b/>
          <w:color w:val="000000" w:themeColor="text1"/>
        </w:rPr>
      </w:pPr>
      <w:r w:rsidRPr="001300F5">
        <w:rPr>
          <w:rFonts w:eastAsia="標楷體" w:hint="eastAsia"/>
          <w:b/>
          <w:color w:val="000000" w:themeColor="text1"/>
        </w:rPr>
        <w:t>結合</w:t>
      </w:r>
      <w:r w:rsidRPr="001300F5">
        <w:rPr>
          <w:rFonts w:eastAsia="標楷體" w:hint="eastAsia"/>
          <w:b/>
          <w:color w:val="000000" w:themeColor="text1"/>
        </w:rPr>
        <w:t xml:space="preserve">Merkle </w:t>
      </w:r>
      <w:r w:rsidRPr="001300F5">
        <w:rPr>
          <w:rFonts w:eastAsia="標楷體" w:hint="eastAsia"/>
          <w:b/>
          <w:color w:val="000000" w:themeColor="text1"/>
        </w:rPr>
        <w:t>樹及多面額付款鏈智能合約實作</w:t>
      </w:r>
    </w:p>
    <w:p w14:paraId="0FA6A76E" w14:textId="77777777" w:rsidR="00621A82" w:rsidRPr="001300F5" w:rsidRDefault="00621A82" w:rsidP="00621A82">
      <w:pPr>
        <w:pStyle w:val="1"/>
        <w:snapToGrid w:val="0"/>
        <w:ind w:firstLine="0"/>
        <w:rPr>
          <w:rFonts w:eastAsia="標楷體"/>
          <w:b/>
          <w:color w:val="000000" w:themeColor="text1"/>
          <w:sz w:val="20"/>
        </w:rPr>
      </w:pPr>
    </w:p>
    <w:p w14:paraId="0771F26B" w14:textId="7EA8839B" w:rsidR="00A13F39" w:rsidRDefault="00A13F39" w:rsidP="00E00A66">
      <w:pPr>
        <w:pStyle w:val="1"/>
        <w:numPr>
          <w:ilvl w:val="1"/>
          <w:numId w:val="6"/>
        </w:numPr>
        <w:tabs>
          <w:tab w:val="left" w:pos="432"/>
        </w:tabs>
        <w:snapToGrid w:val="0"/>
        <w:ind w:left="240" w:hanging="240"/>
        <w:rPr>
          <w:rFonts w:eastAsia="標楷體"/>
          <w:b/>
          <w:color w:val="000000" w:themeColor="text1"/>
          <w:sz w:val="22"/>
        </w:rPr>
      </w:pPr>
      <w:r w:rsidRPr="001300F5">
        <w:rPr>
          <w:rFonts w:eastAsia="標楷體" w:hint="eastAsia"/>
          <w:b/>
          <w:color w:val="000000" w:themeColor="text1"/>
          <w:sz w:val="22"/>
        </w:rPr>
        <w:t>智能合約的</w:t>
      </w:r>
      <w:r w:rsidR="00621A82" w:rsidRPr="001300F5">
        <w:rPr>
          <w:rFonts w:eastAsia="標楷體" w:hint="eastAsia"/>
          <w:b/>
          <w:color w:val="000000" w:themeColor="text1"/>
          <w:sz w:val="22"/>
        </w:rPr>
        <w:t>佈署</w:t>
      </w:r>
    </w:p>
    <w:p w14:paraId="46E4020F" w14:textId="6CFC1055" w:rsidR="001300F5" w:rsidRDefault="00EE3BD6" w:rsidP="00D47183">
      <w:pPr>
        <w:pStyle w:val="1"/>
        <w:adjustRightInd w:val="0"/>
        <w:snapToGrid w:val="0"/>
        <w:ind w:firstLine="0"/>
        <w:jc w:val="both"/>
        <w:rPr>
          <w:rFonts w:eastAsia="標楷體"/>
          <w:color w:val="000000" w:themeColor="text1"/>
          <w:kern w:val="0"/>
          <w:sz w:val="20"/>
        </w:rPr>
      </w:pPr>
      <w:r>
        <w:rPr>
          <w:rFonts w:eastAsia="標楷體" w:hint="eastAsia"/>
          <w:kern w:val="0"/>
          <w:sz w:val="20"/>
        </w:rPr>
        <w:t xml:space="preserve">        </w:t>
      </w:r>
      <w:r w:rsidR="00316A1B">
        <w:rPr>
          <w:rFonts w:eastAsia="標楷體"/>
          <w:kern w:val="0"/>
          <w:sz w:val="20"/>
        </w:rPr>
        <w:t>S</w:t>
      </w:r>
      <w:r w:rsidR="00316A1B">
        <w:rPr>
          <w:rFonts w:eastAsia="標楷體" w:hint="eastAsia"/>
          <w:kern w:val="0"/>
          <w:sz w:val="20"/>
        </w:rPr>
        <w:t>olidity</w:t>
      </w:r>
      <w:r w:rsidR="00316A1B">
        <w:rPr>
          <w:rFonts w:eastAsia="標楷體"/>
          <w:kern w:val="0"/>
          <w:sz w:val="20"/>
        </w:rPr>
        <w:t xml:space="preserve"> </w:t>
      </w:r>
      <w:r w:rsidR="00316A1B">
        <w:rPr>
          <w:rFonts w:eastAsia="標楷體" w:hint="eastAsia"/>
          <w:kern w:val="0"/>
          <w:sz w:val="20"/>
        </w:rPr>
        <w:t>是一種合約導向語言，可用於部屬合約於各種不同的</w:t>
      </w:r>
      <w:proofErr w:type="gramStart"/>
      <w:r w:rsidR="00316A1B">
        <w:rPr>
          <w:rFonts w:eastAsia="標楷體" w:hint="eastAsia"/>
          <w:kern w:val="0"/>
          <w:sz w:val="20"/>
        </w:rPr>
        <w:t>區塊鏈平台</w:t>
      </w:r>
      <w:proofErr w:type="gramEnd"/>
      <w:r w:rsidR="00316A1B">
        <w:rPr>
          <w:rFonts w:eastAsia="標楷體" w:hint="eastAsia"/>
          <w:kern w:val="0"/>
          <w:sz w:val="20"/>
        </w:rPr>
        <w:t>上，本研究</w:t>
      </w:r>
      <w:proofErr w:type="gramStart"/>
      <w:r w:rsidR="00316A1B">
        <w:rPr>
          <w:rFonts w:eastAsia="標楷體" w:hint="eastAsia"/>
          <w:kern w:val="0"/>
          <w:sz w:val="20"/>
        </w:rPr>
        <w:t>透過線上編譯器</w:t>
      </w:r>
      <w:proofErr w:type="gramEnd"/>
      <w:r w:rsidR="00316A1B">
        <w:rPr>
          <w:rFonts w:eastAsia="標楷體" w:hint="eastAsia"/>
          <w:kern w:val="0"/>
          <w:sz w:val="20"/>
        </w:rPr>
        <w:t xml:space="preserve">Remix IDE </w:t>
      </w:r>
      <w:r w:rsidR="00316A1B">
        <w:rPr>
          <w:rFonts w:eastAsia="標楷體" w:hint="eastAsia"/>
          <w:kern w:val="0"/>
          <w:sz w:val="20"/>
        </w:rPr>
        <w:t>作為編譯的環境，完成編譯後，將程式碼編譯成二進制</w:t>
      </w:r>
      <w:r w:rsidR="00316A1B">
        <w:rPr>
          <w:rFonts w:eastAsia="標楷體" w:hint="eastAsia"/>
          <w:kern w:val="0"/>
          <w:sz w:val="20"/>
        </w:rPr>
        <w:t>(</w:t>
      </w:r>
      <w:r w:rsidR="00316A1B">
        <w:rPr>
          <w:rFonts w:eastAsia="標楷體"/>
          <w:kern w:val="0"/>
          <w:sz w:val="20"/>
        </w:rPr>
        <w:t>Contract Bytecode</w:t>
      </w:r>
      <w:r w:rsidR="00316A1B">
        <w:rPr>
          <w:rFonts w:eastAsia="標楷體" w:hint="eastAsia"/>
          <w:kern w:val="0"/>
          <w:sz w:val="20"/>
        </w:rPr>
        <w:t>)</w:t>
      </w:r>
      <w:r w:rsidR="00316A1B">
        <w:rPr>
          <w:rFonts w:eastAsia="標楷體" w:hint="eastAsia"/>
          <w:kern w:val="0"/>
          <w:sz w:val="20"/>
        </w:rPr>
        <w:t>後，才</w:t>
      </w:r>
      <w:r>
        <w:rPr>
          <w:rFonts w:eastAsia="標楷體" w:hint="eastAsia"/>
          <w:kern w:val="0"/>
          <w:sz w:val="20"/>
        </w:rPr>
        <w:t>佈署</w:t>
      </w:r>
      <w:r w:rsidR="00316A1B">
        <w:rPr>
          <w:rFonts w:eastAsia="標楷體" w:hint="eastAsia"/>
          <w:kern w:val="0"/>
          <w:sz w:val="20"/>
        </w:rPr>
        <w:t>屬於</w:t>
      </w:r>
      <w:r w:rsidR="00316A1B">
        <w:rPr>
          <w:rFonts w:eastAsia="標楷體" w:hint="eastAsia"/>
          <w:kern w:val="0"/>
          <w:sz w:val="20"/>
        </w:rPr>
        <w:t>EVM</w:t>
      </w:r>
      <w:r w:rsidR="00316A1B">
        <w:rPr>
          <w:rFonts w:eastAsia="標楷體" w:hint="eastAsia"/>
          <w:kern w:val="0"/>
          <w:sz w:val="20"/>
        </w:rPr>
        <w:t>。</w:t>
      </w:r>
      <w:r w:rsidR="001300F5" w:rsidRPr="001300F5">
        <w:rPr>
          <w:rFonts w:eastAsia="標楷體" w:hint="eastAsia"/>
          <w:kern w:val="0"/>
          <w:sz w:val="20"/>
        </w:rPr>
        <w:t>圖</w:t>
      </w:r>
      <w:r w:rsidR="001300F5" w:rsidRPr="001300F5">
        <w:rPr>
          <w:rFonts w:eastAsia="標楷體" w:hint="eastAsia"/>
          <w:kern w:val="0"/>
          <w:sz w:val="20"/>
        </w:rPr>
        <w:t>2</w:t>
      </w:r>
      <w:r w:rsidR="001300F5" w:rsidRPr="001300F5">
        <w:rPr>
          <w:rFonts w:eastAsia="標楷體" w:hint="eastAsia"/>
          <w:kern w:val="0"/>
          <w:sz w:val="20"/>
        </w:rPr>
        <w:t>、和圖</w:t>
      </w:r>
      <w:r w:rsidR="001300F5" w:rsidRPr="001300F5">
        <w:rPr>
          <w:rFonts w:eastAsia="標楷體" w:hint="eastAsia"/>
          <w:kern w:val="0"/>
          <w:sz w:val="20"/>
        </w:rPr>
        <w:t>3</w:t>
      </w:r>
      <w:r w:rsidR="001300F5" w:rsidRPr="001300F5">
        <w:rPr>
          <w:rFonts w:eastAsia="標楷體" w:hint="eastAsia"/>
          <w:kern w:val="0"/>
          <w:sz w:val="20"/>
        </w:rPr>
        <w:t>是結合</w:t>
      </w:r>
      <w:r w:rsidR="001300F5" w:rsidRPr="001300F5">
        <w:rPr>
          <w:rFonts w:eastAsia="標楷體" w:hint="eastAsia"/>
          <w:kern w:val="0"/>
          <w:sz w:val="20"/>
        </w:rPr>
        <w:t>Merkle</w:t>
      </w:r>
      <w:r w:rsidR="001300F5" w:rsidRPr="001300F5">
        <w:rPr>
          <w:rFonts w:eastAsia="標楷體" w:hint="eastAsia"/>
          <w:kern w:val="0"/>
          <w:sz w:val="20"/>
        </w:rPr>
        <w:t>樹及多面額</w:t>
      </w:r>
      <w:r w:rsidR="001300F5" w:rsidRPr="001300F5">
        <w:rPr>
          <w:rFonts w:eastAsia="標楷體" w:hint="eastAsia"/>
          <w:kern w:val="0"/>
          <w:sz w:val="20"/>
        </w:rPr>
        <w:t>MCM</w:t>
      </w:r>
      <w:proofErr w:type="gramStart"/>
      <w:r w:rsidR="00B1529B">
        <w:rPr>
          <w:rFonts w:eastAsia="標楷體" w:hint="eastAsia"/>
          <w:kern w:val="0"/>
          <w:sz w:val="20"/>
        </w:rPr>
        <w:t>線上</w:t>
      </w:r>
      <w:r w:rsidR="001300F5" w:rsidRPr="001300F5">
        <w:rPr>
          <w:rFonts w:eastAsia="標楷體" w:hint="eastAsia"/>
          <w:kern w:val="0"/>
          <w:sz w:val="20"/>
        </w:rPr>
        <w:t>小額</w:t>
      </w:r>
      <w:proofErr w:type="gramEnd"/>
      <w:r w:rsidR="001300F5" w:rsidRPr="001300F5">
        <w:rPr>
          <w:rFonts w:eastAsia="標楷體" w:hint="eastAsia"/>
          <w:kern w:val="0"/>
          <w:sz w:val="20"/>
        </w:rPr>
        <w:t>付款機制</w:t>
      </w:r>
      <w:r w:rsidR="001300F5">
        <w:rPr>
          <w:rFonts w:eastAsia="標楷體" w:hint="eastAsia"/>
          <w:kern w:val="0"/>
          <w:sz w:val="20"/>
        </w:rPr>
        <w:t>的</w:t>
      </w:r>
      <w:r w:rsidR="001300F5">
        <w:rPr>
          <w:rFonts w:eastAsia="標楷體"/>
          <w:kern w:val="0"/>
          <w:sz w:val="20"/>
        </w:rPr>
        <w:t>OPEN</w:t>
      </w:r>
      <w:r w:rsidR="001300F5">
        <w:rPr>
          <w:rFonts w:eastAsia="標楷體" w:hint="eastAsia"/>
          <w:kern w:val="0"/>
          <w:sz w:val="20"/>
        </w:rPr>
        <w:t>智能合約、和</w:t>
      </w:r>
      <w:r w:rsidR="00B1529B">
        <w:rPr>
          <w:rFonts w:eastAsia="標楷體" w:hint="eastAsia"/>
          <w:kern w:val="0"/>
          <w:sz w:val="20"/>
        </w:rPr>
        <w:t>C</w:t>
      </w:r>
      <w:r w:rsidR="00B1529B">
        <w:rPr>
          <w:rFonts w:eastAsia="標楷體"/>
          <w:kern w:val="0"/>
          <w:sz w:val="20"/>
        </w:rPr>
        <w:t>LAIM</w:t>
      </w:r>
      <w:r w:rsidR="00B1529B">
        <w:rPr>
          <w:rFonts w:eastAsia="標楷體" w:hint="eastAsia"/>
          <w:kern w:val="0"/>
          <w:sz w:val="20"/>
        </w:rPr>
        <w:t>智能合</w:t>
      </w:r>
      <w:r w:rsidR="00B1529B" w:rsidRPr="00B1529B">
        <w:rPr>
          <w:rFonts w:eastAsia="標楷體"/>
          <w:kern w:val="0"/>
          <w:sz w:val="20"/>
        </w:rPr>
        <w:t>約。</w:t>
      </w:r>
      <w:r w:rsidR="00B1529B" w:rsidRPr="00B1529B">
        <w:rPr>
          <w:rFonts w:eastAsia="標楷體"/>
          <w:color w:val="000000" w:themeColor="text1"/>
          <w:kern w:val="0"/>
          <w:sz w:val="20"/>
        </w:rPr>
        <w:t>在</w:t>
      </w:r>
      <w:r w:rsidR="00174BFB">
        <w:rPr>
          <w:rFonts w:eastAsia="標楷體"/>
          <w:kern w:val="0"/>
          <w:sz w:val="20"/>
        </w:rPr>
        <w:t>OPEN</w:t>
      </w:r>
      <w:r w:rsidR="00174BFB">
        <w:rPr>
          <w:rFonts w:eastAsia="標楷體" w:hint="eastAsia"/>
          <w:kern w:val="0"/>
          <w:sz w:val="20"/>
        </w:rPr>
        <w:t>智能合約的</w:t>
      </w:r>
      <w:r w:rsidR="00B1529B" w:rsidRPr="00B1529B">
        <w:rPr>
          <w:rFonts w:eastAsia="標楷體"/>
          <w:color w:val="000000" w:themeColor="text1"/>
          <w:kern w:val="0"/>
          <w:sz w:val="20"/>
        </w:rPr>
        <w:t>open function</w:t>
      </w:r>
      <w:r w:rsidR="00B1529B" w:rsidRPr="00B1529B">
        <w:rPr>
          <w:rFonts w:eastAsia="標楷體"/>
          <w:color w:val="000000" w:themeColor="text1"/>
          <w:kern w:val="0"/>
          <w:sz w:val="20"/>
        </w:rPr>
        <w:t>中先輸入請款者的位址用</w:t>
      </w:r>
      <w:proofErr w:type="gramStart"/>
      <w:r w:rsidR="00B1529B" w:rsidRPr="00B1529B">
        <w:rPr>
          <w:rFonts w:eastAsia="標楷體"/>
          <w:color w:val="000000" w:themeColor="text1"/>
          <w:kern w:val="0"/>
          <w:sz w:val="20"/>
        </w:rPr>
        <w:t>來作</w:t>
      </w:r>
      <w:proofErr w:type="gramEnd"/>
      <w:r w:rsidR="00B1529B">
        <w:rPr>
          <w:rFonts w:eastAsia="標楷體" w:hint="eastAsia"/>
          <w:color w:val="000000" w:themeColor="text1"/>
          <w:kern w:val="0"/>
          <w:sz w:val="20"/>
        </w:rPr>
        <w:t>日</w:t>
      </w:r>
      <w:r w:rsidR="00B1529B" w:rsidRPr="00B1529B">
        <w:rPr>
          <w:rFonts w:eastAsia="標楷體"/>
          <w:color w:val="000000" w:themeColor="text1"/>
          <w:kern w:val="0"/>
          <w:sz w:val="20"/>
        </w:rPr>
        <w:t>後</w:t>
      </w:r>
      <w:r w:rsidR="00B1529B" w:rsidRPr="00B1529B">
        <w:rPr>
          <w:rFonts w:eastAsia="標楷體"/>
          <w:sz w:val="20"/>
        </w:rPr>
        <w:t>以太</w:t>
      </w:r>
      <w:proofErr w:type="gramStart"/>
      <w:r w:rsidR="00B1529B" w:rsidRPr="00B1529B">
        <w:rPr>
          <w:rFonts w:eastAsia="標楷體"/>
          <w:sz w:val="20"/>
        </w:rPr>
        <w:t>坊將線下</w:t>
      </w:r>
      <w:proofErr w:type="gramEnd"/>
      <w:r w:rsidR="00B1529B" w:rsidRPr="00B1529B">
        <w:rPr>
          <w:rFonts w:eastAsia="標楷體"/>
          <w:sz w:val="20"/>
        </w:rPr>
        <w:t>小額付款</w:t>
      </w:r>
      <w:r w:rsidR="00B1529B">
        <w:rPr>
          <w:rFonts w:eastAsia="標楷體" w:hint="eastAsia"/>
          <w:sz w:val="20"/>
        </w:rPr>
        <w:t>轉</w:t>
      </w:r>
      <w:r w:rsidR="00B1529B" w:rsidRPr="00B1529B">
        <w:rPr>
          <w:rFonts w:eastAsia="標楷體"/>
          <w:sz w:val="20"/>
        </w:rPr>
        <w:t>至</w:t>
      </w:r>
      <w:proofErr w:type="gramStart"/>
      <w:r w:rsidR="00B1529B" w:rsidRPr="00B1529B">
        <w:rPr>
          <w:rFonts w:eastAsia="標楷體"/>
          <w:sz w:val="20"/>
        </w:rPr>
        <w:t>線上區塊鏈加</w:t>
      </w:r>
      <w:proofErr w:type="gramEnd"/>
      <w:r w:rsidR="00B1529B" w:rsidRPr="00B1529B">
        <w:rPr>
          <w:rFonts w:eastAsia="標楷體"/>
          <w:sz w:val="20"/>
        </w:rPr>
        <w:t>密貨幣</w:t>
      </w:r>
      <w:r w:rsidR="00B1529B">
        <w:rPr>
          <w:rFonts w:eastAsia="標楷體" w:hint="eastAsia"/>
          <w:sz w:val="20"/>
        </w:rPr>
        <w:t>的</w:t>
      </w:r>
      <w:r w:rsidR="00B1529B" w:rsidRPr="00753F2E">
        <w:rPr>
          <w:rFonts w:eastAsia="標楷體" w:hint="eastAsia"/>
          <w:color w:val="000000" w:themeColor="text1"/>
          <w:kern w:val="0"/>
          <w:sz w:val="20"/>
        </w:rPr>
        <w:t>認證，並且設定申請時間以避免請款者遲遲未請款導致資金凍結於</w:t>
      </w:r>
      <w:r w:rsidR="00B1529B">
        <w:rPr>
          <w:rFonts w:eastAsia="標楷體" w:hint="eastAsia"/>
          <w:color w:val="000000" w:themeColor="text1"/>
          <w:kern w:val="0"/>
          <w:sz w:val="20"/>
        </w:rPr>
        <w:t>智能合約中。</w:t>
      </w:r>
      <w:r w:rsidR="00B1529B">
        <w:rPr>
          <w:rFonts w:eastAsia="標楷體" w:hint="eastAsia"/>
          <w:color w:val="000000" w:themeColor="text1"/>
          <w:kern w:val="0"/>
          <w:sz w:val="20"/>
        </w:rPr>
        <w:t>MCM</w:t>
      </w:r>
      <w:r w:rsidR="00B1529B">
        <w:rPr>
          <w:rFonts w:eastAsia="標楷體" w:hint="eastAsia"/>
          <w:color w:val="000000" w:themeColor="text1"/>
          <w:kern w:val="0"/>
          <w:sz w:val="20"/>
        </w:rPr>
        <w:t>與</w:t>
      </w:r>
      <w:r w:rsidR="00B1529B">
        <w:rPr>
          <w:rFonts w:eastAsia="標楷體" w:hint="eastAsia"/>
          <w:color w:val="000000" w:themeColor="text1"/>
          <w:kern w:val="0"/>
          <w:sz w:val="20"/>
        </w:rPr>
        <w:t>SCM</w:t>
      </w:r>
      <w:r w:rsidR="00B1529B">
        <w:rPr>
          <w:rFonts w:eastAsia="標楷體" w:hint="eastAsia"/>
          <w:color w:val="000000" w:themeColor="text1"/>
          <w:kern w:val="0"/>
          <w:sz w:val="20"/>
        </w:rPr>
        <w:t>不同處在於付款者需輸入</w:t>
      </w:r>
      <w:r w:rsidR="00B1529B" w:rsidRPr="00B1529B">
        <w:rPr>
          <w:rFonts w:eastAsia="標楷體" w:hint="eastAsia"/>
          <w:i/>
          <w:color w:val="000000" w:themeColor="text1"/>
          <w:kern w:val="0"/>
          <w:sz w:val="20"/>
        </w:rPr>
        <w:t>A</w:t>
      </w:r>
      <w:r w:rsidR="00B1529B">
        <w:rPr>
          <w:rFonts w:eastAsia="標楷體" w:hint="eastAsia"/>
          <w:color w:val="000000" w:themeColor="text1"/>
          <w:kern w:val="0"/>
          <w:sz w:val="20"/>
        </w:rPr>
        <w:t>鏈與</w:t>
      </w:r>
      <w:r w:rsidR="00B1529B" w:rsidRPr="00174BFB">
        <w:rPr>
          <w:rFonts w:eastAsia="標楷體" w:hint="eastAsia"/>
          <w:i/>
          <w:color w:val="000000" w:themeColor="text1"/>
          <w:kern w:val="0"/>
          <w:sz w:val="20"/>
        </w:rPr>
        <w:t>B</w:t>
      </w:r>
      <w:r w:rsidR="00B1529B">
        <w:rPr>
          <w:rFonts w:eastAsia="標楷體" w:hint="eastAsia"/>
          <w:color w:val="000000" w:themeColor="text1"/>
          <w:kern w:val="0"/>
          <w:sz w:val="20"/>
        </w:rPr>
        <w:t>鏈所對應的</w:t>
      </w:r>
      <w:r w:rsidR="00174BFB">
        <w:rPr>
          <w:rFonts w:eastAsia="標楷體" w:hint="eastAsia"/>
          <w:color w:val="000000" w:themeColor="text1"/>
          <w:kern w:val="0"/>
          <w:sz w:val="20"/>
        </w:rPr>
        <w:t>面額</w:t>
      </w:r>
      <w:r w:rsidR="00B1529B">
        <w:rPr>
          <w:rFonts w:eastAsia="標楷體" w:hint="eastAsia"/>
          <w:color w:val="000000" w:themeColor="text1"/>
          <w:kern w:val="0"/>
          <w:sz w:val="20"/>
        </w:rPr>
        <w:t>價值</w:t>
      </w:r>
      <w:r w:rsidR="00174BFB">
        <w:rPr>
          <w:rFonts w:eastAsia="標楷體" w:hint="eastAsia"/>
          <w:color w:val="000000" w:themeColor="text1"/>
          <w:kern w:val="0"/>
          <w:sz w:val="20"/>
        </w:rPr>
        <w:t>，</w:t>
      </w:r>
      <w:r w:rsidR="00B1529B">
        <w:rPr>
          <w:rFonts w:eastAsia="標楷體" w:hint="eastAsia"/>
          <w:color w:val="000000" w:themeColor="text1"/>
          <w:kern w:val="0"/>
          <w:sz w:val="20"/>
        </w:rPr>
        <w:t>以及各自的內部節點</w:t>
      </w:r>
      <w:proofErr w:type="gramStart"/>
      <w:r w:rsidR="00B1529B">
        <w:rPr>
          <w:rFonts w:eastAsia="標楷體" w:hint="eastAsia"/>
          <w:color w:val="000000" w:themeColor="text1"/>
          <w:kern w:val="0"/>
          <w:sz w:val="20"/>
        </w:rPr>
        <w:t>來</w:t>
      </w:r>
      <w:r w:rsidR="00174BFB">
        <w:rPr>
          <w:rFonts w:eastAsia="標楷體" w:hint="eastAsia"/>
          <w:color w:val="000000" w:themeColor="text1"/>
          <w:kern w:val="0"/>
          <w:sz w:val="20"/>
        </w:rPr>
        <w:t>作</w:t>
      </w:r>
      <w:proofErr w:type="gramEnd"/>
      <w:r w:rsidR="00B1529B">
        <w:rPr>
          <w:rFonts w:eastAsia="標楷體" w:hint="eastAsia"/>
          <w:color w:val="000000" w:themeColor="text1"/>
          <w:kern w:val="0"/>
          <w:sz w:val="20"/>
        </w:rPr>
        <w:t>確認交易使用。</w:t>
      </w:r>
      <w:r w:rsidR="00174BFB">
        <w:rPr>
          <w:rFonts w:eastAsia="標楷體" w:hint="eastAsia"/>
          <w:color w:val="000000" w:themeColor="text1"/>
          <w:kern w:val="0"/>
          <w:sz w:val="20"/>
        </w:rPr>
        <w:t>另外，</w:t>
      </w:r>
      <w:r w:rsidR="00174BFB">
        <w:rPr>
          <w:rFonts w:eastAsia="標楷體" w:hint="eastAsia"/>
          <w:color w:val="000000" w:themeColor="text1"/>
          <w:kern w:val="0"/>
          <w:sz w:val="20"/>
        </w:rPr>
        <w:t>CLAIM</w:t>
      </w:r>
      <w:r w:rsidR="00174BFB">
        <w:rPr>
          <w:rFonts w:eastAsia="標楷體" w:hint="eastAsia"/>
          <w:kern w:val="0"/>
          <w:sz w:val="20"/>
        </w:rPr>
        <w:t>智能合約的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c</w:t>
      </w:r>
      <w:r w:rsidR="00174BFB" w:rsidRPr="00C5343F">
        <w:rPr>
          <w:rFonts w:eastAsia="標楷體"/>
          <w:color w:val="000000" w:themeColor="text1"/>
          <w:kern w:val="0"/>
          <w:sz w:val="20"/>
        </w:rPr>
        <w:t>laim function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中執行交易請款流程，請款者必須輸入請款金額以及驗證碼，如果請款者與創建合約所輸入</w:t>
      </w:r>
      <w:r w:rsidR="00174BFB">
        <w:rPr>
          <w:rFonts w:eastAsia="標楷體" w:hint="eastAsia"/>
          <w:color w:val="000000" w:themeColor="text1"/>
          <w:kern w:val="0"/>
          <w:sz w:val="20"/>
        </w:rPr>
        <w:t>之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請款者不符</w:t>
      </w:r>
      <w:r w:rsidR="00174BFB">
        <w:rPr>
          <w:rFonts w:eastAsia="標楷體" w:hint="eastAsia"/>
          <w:color w:val="000000" w:themeColor="text1"/>
          <w:kern w:val="0"/>
          <w:sz w:val="20"/>
        </w:rPr>
        <w:t>，則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智能合約</w:t>
      </w:r>
      <w:r w:rsidR="00174BFB">
        <w:rPr>
          <w:rFonts w:eastAsia="標楷體" w:hint="eastAsia"/>
          <w:color w:val="000000" w:themeColor="text1"/>
          <w:kern w:val="0"/>
          <w:sz w:val="20"/>
        </w:rPr>
        <w:t>會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拒絕驗證。將請款者輸入之驗證碼進行</w:t>
      </w:r>
      <w:r w:rsidR="00174BFB">
        <w:rPr>
          <w:rFonts w:eastAsia="標楷體" w:hint="eastAsia"/>
          <w:color w:val="000000" w:themeColor="text1"/>
          <w:kern w:val="0"/>
          <w:sz w:val="20"/>
        </w:rPr>
        <w:t>XOR</w:t>
      </w:r>
      <w:r w:rsidR="00174BFB">
        <w:rPr>
          <w:rFonts w:eastAsia="標楷體" w:hint="eastAsia"/>
          <w:color w:val="000000" w:themeColor="text1"/>
          <w:kern w:val="0"/>
          <w:sz w:val="20"/>
        </w:rPr>
        <w:t>運算</w:t>
      </w:r>
      <w:r w:rsidR="00174BFB" w:rsidRPr="00174BFB">
        <w:rPr>
          <w:rFonts w:eastAsia="標楷體" w:hint="eastAsia"/>
          <w:color w:val="000000" w:themeColor="text1"/>
          <w:sz w:val="20"/>
        </w:rPr>
        <w:t>後，再計算其</w:t>
      </w:r>
      <w:r w:rsidR="00174BFB" w:rsidRPr="00174BFB">
        <w:rPr>
          <w:rFonts w:eastAsia="標楷體" w:hint="eastAsia"/>
          <w:sz w:val="20"/>
        </w:rPr>
        <w:t>雜湊值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來</w:t>
      </w:r>
      <w:r w:rsidR="00174BFB">
        <w:rPr>
          <w:rFonts w:eastAsia="標楷體" w:hint="eastAsia"/>
          <w:color w:val="000000" w:themeColor="text1"/>
          <w:kern w:val="0"/>
          <w:sz w:val="20"/>
        </w:rPr>
        <w:t>驗證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是否</w:t>
      </w:r>
      <w:r w:rsidR="00174BFB">
        <w:rPr>
          <w:rFonts w:eastAsia="標楷體" w:hint="eastAsia"/>
          <w:color w:val="000000" w:themeColor="text1"/>
          <w:kern w:val="0"/>
          <w:sz w:val="20"/>
        </w:rPr>
        <w:t>與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付款者於創建時所建立之內部節點相同</w:t>
      </w:r>
      <w:r w:rsidR="00174BFB">
        <w:rPr>
          <w:rFonts w:eastAsia="標楷體" w:hint="eastAsia"/>
          <w:color w:val="000000" w:themeColor="text1"/>
          <w:kern w:val="0"/>
          <w:sz w:val="20"/>
        </w:rPr>
        <w:t>。若一樣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，系統將請款</w:t>
      </w:r>
      <w:r w:rsidR="00174BFB">
        <w:rPr>
          <w:rFonts w:eastAsia="標楷體" w:hint="eastAsia"/>
          <w:color w:val="000000" w:themeColor="text1"/>
          <w:kern w:val="0"/>
          <w:sz w:val="20"/>
        </w:rPr>
        <w:t>金額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傳送至請款者錢包。</w:t>
      </w:r>
    </w:p>
    <w:p w14:paraId="1D0B7089" w14:textId="77777777" w:rsidR="00D47183" w:rsidRPr="00D47183" w:rsidRDefault="00D47183" w:rsidP="00D47183">
      <w:pPr>
        <w:pStyle w:val="1"/>
        <w:adjustRightInd w:val="0"/>
        <w:snapToGrid w:val="0"/>
        <w:ind w:firstLine="0"/>
        <w:jc w:val="both"/>
        <w:rPr>
          <w:rFonts w:eastAsia="標楷體"/>
          <w:kern w:val="0"/>
          <w:sz w:val="20"/>
        </w:rPr>
      </w:pPr>
    </w:p>
    <w:p w14:paraId="429D9AF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7D00F8">
        <w:rPr>
          <w:rFonts w:eastAsia="標楷體"/>
          <w:color w:val="5B9BD5" w:themeColor="accent1"/>
          <w:kern w:val="0"/>
          <w:sz w:val="16"/>
          <w:szCs w:val="16"/>
        </w:rPr>
        <w:t xml:space="preserve">function </w:t>
      </w:r>
      <w:proofErr w:type="gramStart"/>
      <w:r w:rsidRPr="00E54DCA">
        <w:rPr>
          <w:rFonts w:eastAsia="標楷體"/>
          <w:kern w:val="0"/>
          <w:sz w:val="16"/>
          <w:szCs w:val="16"/>
        </w:rPr>
        <w:t>open(</w:t>
      </w:r>
      <w:proofErr w:type="gramEnd"/>
      <w:r w:rsidRPr="007D00F8">
        <w:rPr>
          <w:rFonts w:eastAsia="標楷體"/>
          <w:color w:val="5B9BD5" w:themeColor="accent1"/>
          <w:kern w:val="0"/>
          <w:sz w:val="16"/>
          <w:szCs w:val="16"/>
        </w:rPr>
        <w:t>address</w:t>
      </w:r>
      <w:r w:rsidRPr="00E54DCA">
        <w:rPr>
          <w:rFonts w:eastAsia="標楷體"/>
          <w:kern w:val="0"/>
          <w:sz w:val="16"/>
          <w:szCs w:val="16"/>
        </w:rPr>
        <w:t xml:space="preserve"> _receiver, </w:t>
      </w:r>
      <w:proofErr w:type="spellStart"/>
      <w:r w:rsidRPr="007D00F8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E54DCA">
        <w:rPr>
          <w:rFonts w:eastAsia="標楷體"/>
          <w:kern w:val="0"/>
          <w:sz w:val="16"/>
          <w:szCs w:val="16"/>
        </w:rPr>
        <w:t>validityTime,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E54DCA">
        <w:rPr>
          <w:rFonts w:eastAsia="標楷體"/>
          <w:kern w:val="0"/>
          <w:sz w:val="16"/>
          <w:szCs w:val="16"/>
        </w:rPr>
        <w:t>wordValueb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, </w:t>
      </w:r>
      <w:proofErr w:type="spellStart"/>
      <w:r w:rsidRPr="007D00F8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E54DCA">
        <w:rPr>
          <w:rFonts w:eastAsia="標楷體"/>
          <w:kern w:val="0"/>
          <w:sz w:val="16"/>
          <w:szCs w:val="16"/>
        </w:rPr>
        <w:t>wordValue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, 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_wordRoot,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_wordnodeb,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_wordnodec,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_wordnodea,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E54DCA">
        <w:rPr>
          <w:rFonts w:eastAsia="標楷體"/>
          <w:kern w:val="0"/>
          <w:sz w:val="16"/>
          <w:szCs w:val="16"/>
        </w:rPr>
        <w:t>wordnode_bc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) </w:t>
      </w:r>
      <w:r w:rsidRPr="007D66D6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334E30A6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payable</w:t>
      </w:r>
    </w:p>
    <w:p w14:paraId="59AD180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FF0000"/>
          <w:kern w:val="0"/>
          <w:sz w:val="16"/>
          <w:szCs w:val="16"/>
        </w:rPr>
        <w:t>checkOwner</w:t>
      </w:r>
      <w:proofErr w:type="spellEnd"/>
    </w:p>
    <w:p w14:paraId="607EFE6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proofErr w:type="gramStart"/>
      <w:r w:rsidRPr="00E54DCA">
        <w:rPr>
          <w:rFonts w:eastAsia="標楷體"/>
          <w:kern w:val="0"/>
          <w:sz w:val="16"/>
          <w:szCs w:val="16"/>
        </w:rPr>
        <w:t>checkState</w:t>
      </w:r>
      <w:proofErr w:type="spellEnd"/>
      <w:r w:rsidRPr="00E54DCA">
        <w:rPr>
          <w:rFonts w:eastAsia="標楷體"/>
          <w:kern w:val="0"/>
          <w:sz w:val="16"/>
          <w:szCs w:val="16"/>
        </w:rPr>
        <w:t>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States.Init</w:t>
      </w:r>
      <w:proofErr w:type="spellEnd"/>
      <w:r w:rsidRPr="00E54DCA">
        <w:rPr>
          <w:rFonts w:eastAsia="標楷體"/>
          <w:kern w:val="0"/>
          <w:sz w:val="16"/>
          <w:szCs w:val="16"/>
        </w:rPr>
        <w:t>)</w:t>
      </w:r>
    </w:p>
    <w:p w14:paraId="02F2DB6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39D72541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receiver =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_receiver</w:t>
      </w:r>
      <w:r w:rsidRPr="00E54DCA">
        <w:rPr>
          <w:rFonts w:eastAsia="標楷體"/>
          <w:kern w:val="0"/>
          <w:sz w:val="16"/>
          <w:szCs w:val="16"/>
        </w:rPr>
        <w:t>;</w:t>
      </w:r>
    </w:p>
    <w:p w14:paraId="0DBD029D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require(</w:t>
      </w:r>
      <w:proofErr w:type="gramEnd"/>
      <w:r w:rsidRPr="00E54DCA">
        <w:rPr>
          <w:rFonts w:eastAsia="標楷體"/>
          <w:kern w:val="0"/>
          <w:sz w:val="16"/>
          <w:szCs w:val="16"/>
        </w:rPr>
        <w:t>now &lt; now + _</w:t>
      </w:r>
      <w:proofErr w:type="spellStart"/>
      <w:r w:rsidRPr="00E54DCA">
        <w:rPr>
          <w:rFonts w:eastAsia="標楷體"/>
          <w:kern w:val="0"/>
          <w:sz w:val="16"/>
          <w:szCs w:val="16"/>
        </w:rPr>
        <w:t>validityTime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* 1 minutes);</w:t>
      </w:r>
    </w:p>
    <w:p w14:paraId="2719FCE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E54DCA">
        <w:rPr>
          <w:rFonts w:eastAsia="標楷體"/>
          <w:kern w:val="0"/>
          <w:sz w:val="16"/>
          <w:szCs w:val="16"/>
        </w:rPr>
        <w:t>expirationTime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= now +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_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validityTime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* 1 minutes;</w:t>
      </w:r>
    </w:p>
    <w:p w14:paraId="2B0808C7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wordValue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= _</w:t>
      </w:r>
      <w:proofErr w:type="spellStart"/>
      <w:r w:rsidRPr="00E54DCA">
        <w:rPr>
          <w:rFonts w:eastAsia="標楷體"/>
          <w:kern w:val="0"/>
          <w:sz w:val="16"/>
          <w:szCs w:val="16"/>
        </w:rPr>
        <w:t>wordValue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6E45927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wordValueb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= _</w:t>
      </w:r>
      <w:proofErr w:type="spellStart"/>
      <w:r w:rsidRPr="00E54DCA">
        <w:rPr>
          <w:rFonts w:eastAsia="標楷體"/>
          <w:kern w:val="0"/>
          <w:sz w:val="16"/>
          <w:szCs w:val="16"/>
        </w:rPr>
        <w:t>wordValueb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7E1170DD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root </w:t>
      </w:r>
      <w:r w:rsidRPr="00E54DCA">
        <w:rPr>
          <w:rFonts w:eastAsia="標楷體"/>
          <w:kern w:val="0"/>
          <w:sz w:val="16"/>
          <w:szCs w:val="16"/>
        </w:rPr>
        <w:t>= _</w:t>
      </w:r>
      <w:proofErr w:type="spellStart"/>
      <w:r w:rsidRPr="00E54DCA">
        <w:rPr>
          <w:rFonts w:eastAsia="標楷體"/>
          <w:kern w:val="0"/>
          <w:sz w:val="16"/>
          <w:szCs w:val="16"/>
        </w:rPr>
        <w:t>wordRoot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7E23DBF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state = </w:t>
      </w:r>
      <w:proofErr w:type="spellStart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40BACBE1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nodea</w:t>
      </w:r>
      <w:proofErr w:type="spellEnd"/>
      <w:r w:rsidRPr="00E54DCA">
        <w:rPr>
          <w:rFonts w:eastAsia="標楷體"/>
          <w:kern w:val="0"/>
          <w:sz w:val="16"/>
          <w:szCs w:val="16"/>
        </w:rPr>
        <w:t>=_</w:t>
      </w:r>
      <w:proofErr w:type="spellStart"/>
      <w:r w:rsidRPr="00E54DCA">
        <w:rPr>
          <w:rFonts w:eastAsia="標楷體"/>
          <w:kern w:val="0"/>
          <w:sz w:val="16"/>
          <w:szCs w:val="16"/>
        </w:rPr>
        <w:t>wordnodea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592C4A4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nodeb</w:t>
      </w:r>
      <w:proofErr w:type="spellEnd"/>
      <w:r w:rsidRPr="00E54DCA">
        <w:rPr>
          <w:rFonts w:eastAsia="標楷體"/>
          <w:kern w:val="0"/>
          <w:sz w:val="16"/>
          <w:szCs w:val="16"/>
        </w:rPr>
        <w:t>=_</w:t>
      </w:r>
      <w:proofErr w:type="spellStart"/>
      <w:r w:rsidRPr="00E54DCA">
        <w:rPr>
          <w:rFonts w:eastAsia="標楷體"/>
          <w:kern w:val="0"/>
          <w:sz w:val="16"/>
          <w:szCs w:val="16"/>
        </w:rPr>
        <w:t>wordnodeb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132A9A4E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nodec</w:t>
      </w:r>
      <w:proofErr w:type="spellEnd"/>
      <w:r w:rsidRPr="00E54DCA">
        <w:rPr>
          <w:rFonts w:eastAsia="標楷體"/>
          <w:kern w:val="0"/>
          <w:sz w:val="16"/>
          <w:szCs w:val="16"/>
        </w:rPr>
        <w:t>=_</w:t>
      </w:r>
      <w:proofErr w:type="spellStart"/>
      <w:r w:rsidRPr="00E54DCA">
        <w:rPr>
          <w:rFonts w:eastAsia="標楷體"/>
          <w:kern w:val="0"/>
          <w:sz w:val="16"/>
          <w:szCs w:val="16"/>
        </w:rPr>
        <w:t>wordnodec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77F01D75" w14:textId="6A9724AF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node_bc</w:t>
      </w:r>
      <w:proofErr w:type="spellEnd"/>
      <w:r w:rsidRPr="00E54DCA">
        <w:rPr>
          <w:rFonts w:eastAsia="標楷體"/>
          <w:kern w:val="0"/>
          <w:sz w:val="16"/>
          <w:szCs w:val="16"/>
        </w:rPr>
        <w:t>=_</w:t>
      </w:r>
      <w:proofErr w:type="spellStart"/>
      <w:r w:rsidRPr="00E54DCA">
        <w:rPr>
          <w:rFonts w:eastAsia="標楷體"/>
          <w:kern w:val="0"/>
          <w:sz w:val="16"/>
          <w:szCs w:val="16"/>
        </w:rPr>
        <w:t>wordnode_bc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  <w:r w:rsidR="00D47183">
        <w:rPr>
          <w:rFonts w:eastAsia="標楷體"/>
          <w:kern w:val="0"/>
          <w:sz w:val="16"/>
          <w:szCs w:val="16"/>
        </w:rPr>
        <w:t>}</w:t>
      </w:r>
    </w:p>
    <w:p w14:paraId="12F1B7B0" w14:textId="43675079" w:rsidR="00B1529B" w:rsidRDefault="00B1529B" w:rsidP="00B1529B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2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M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 w:rsidRPr="00B1529B">
        <w:rPr>
          <w:rFonts w:eastAsia="標楷體"/>
          <w:b/>
          <w:sz w:val="20"/>
        </w:rPr>
        <w:t>OPEN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6D87184E" w14:textId="77777777" w:rsidR="00D47183" w:rsidRDefault="00D47183" w:rsidP="00B1529B">
      <w:pPr>
        <w:pStyle w:val="1"/>
        <w:snapToGrid w:val="0"/>
        <w:ind w:firstLine="0"/>
        <w:jc w:val="center"/>
        <w:rPr>
          <w:rFonts w:eastAsia="標楷體"/>
          <w:kern w:val="0"/>
          <w:sz w:val="20"/>
        </w:rPr>
      </w:pPr>
    </w:p>
    <w:p w14:paraId="2431C70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function </w:t>
      </w:r>
      <w:proofErr w:type="gramStart"/>
      <w:r w:rsidRPr="00E54DCA">
        <w:rPr>
          <w:rFonts w:eastAsia="標楷體"/>
          <w:kern w:val="0"/>
          <w:sz w:val="16"/>
          <w:szCs w:val="16"/>
        </w:rPr>
        <w:t>claim(</w:t>
      </w:r>
      <w:proofErr w:type="gramEnd"/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>_word,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>_word2,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>_word3,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 xml:space="preserve">_word4, </w:t>
      </w:r>
      <w:proofErr w:type="spellStart"/>
      <w:r w:rsidRPr="007D66D6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_</w:t>
      </w:r>
      <w:proofErr w:type="spellStart"/>
      <w:r w:rsidRPr="00E54DCA">
        <w:rPr>
          <w:rFonts w:eastAsia="標楷體"/>
          <w:kern w:val="0"/>
          <w:sz w:val="16"/>
          <w:szCs w:val="16"/>
        </w:rPr>
        <w:t>wordCount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, </w:t>
      </w:r>
      <w:proofErr w:type="spellStart"/>
      <w:r w:rsidRPr="007D66D6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_</w:t>
      </w:r>
      <w:proofErr w:type="spellStart"/>
      <w:r w:rsidRPr="00E54DCA">
        <w:rPr>
          <w:rFonts w:eastAsia="標楷體"/>
          <w:kern w:val="0"/>
          <w:sz w:val="16"/>
          <w:szCs w:val="16"/>
        </w:rPr>
        <w:t>wordCountb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) </w:t>
      </w:r>
      <w:r w:rsidRPr="007D66D6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24AD416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135BCA">
        <w:rPr>
          <w:rFonts w:eastAsia="標楷體"/>
          <w:color w:val="FF0000"/>
          <w:kern w:val="0"/>
          <w:sz w:val="16"/>
          <w:szCs w:val="16"/>
        </w:rPr>
        <w:t>checkReceiver</w:t>
      </w:r>
      <w:proofErr w:type="spellEnd"/>
    </w:p>
    <w:p w14:paraId="25B3729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proofErr w:type="gramStart"/>
      <w:r w:rsidRPr="00E54DCA">
        <w:rPr>
          <w:rFonts w:eastAsia="標楷體"/>
          <w:kern w:val="0"/>
          <w:sz w:val="16"/>
          <w:szCs w:val="16"/>
        </w:rPr>
        <w:t>checkState</w:t>
      </w:r>
      <w:proofErr w:type="spellEnd"/>
      <w:r w:rsidRPr="00E54DCA">
        <w:rPr>
          <w:rFonts w:eastAsia="標楷體"/>
          <w:kern w:val="0"/>
          <w:sz w:val="16"/>
          <w:szCs w:val="16"/>
        </w:rPr>
        <w:t>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)</w:t>
      </w:r>
    </w:p>
    <w:p w14:paraId="7040316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4EC1417C" w14:textId="77777777" w:rsidR="00B1529B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>
        <w:rPr>
          <w:rFonts w:eastAsia="標楷體"/>
          <w:kern w:val="0"/>
          <w:sz w:val="16"/>
          <w:szCs w:val="16"/>
        </w:rPr>
        <w:t xml:space="preserve">    state = </w:t>
      </w:r>
      <w:proofErr w:type="spellStart"/>
      <w:r>
        <w:rPr>
          <w:rFonts w:eastAsia="標楷體"/>
          <w:kern w:val="0"/>
          <w:sz w:val="16"/>
          <w:szCs w:val="16"/>
        </w:rPr>
        <w:t>States.Locked</w:t>
      </w:r>
      <w:proofErr w:type="spellEnd"/>
      <w:r>
        <w:rPr>
          <w:rFonts w:eastAsia="標楷體"/>
          <w:kern w:val="0"/>
          <w:sz w:val="16"/>
          <w:szCs w:val="16"/>
        </w:rPr>
        <w:t>;</w:t>
      </w:r>
    </w:p>
    <w:p w14:paraId="46076FCC" w14:textId="77777777" w:rsidR="00B1529B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>
        <w:rPr>
          <w:rFonts w:eastAsia="標楷體" w:hint="eastAsia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wordScratch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= _</w:t>
      </w:r>
      <w:proofErr w:type="gramStart"/>
      <w:r w:rsidRPr="00E54DCA">
        <w:rPr>
          <w:rFonts w:eastAsia="標楷體"/>
          <w:kern w:val="0"/>
          <w:sz w:val="16"/>
          <w:szCs w:val="16"/>
        </w:rPr>
        <w:t xml:space="preserve">word;   </w:t>
      </w:r>
      <w:proofErr w:type="gramEnd"/>
      <w:r w:rsidRPr="00E54DCA">
        <w:rPr>
          <w:rFonts w:eastAsia="標楷體"/>
          <w:kern w:val="0"/>
          <w:sz w:val="16"/>
          <w:szCs w:val="16"/>
        </w:rPr>
        <w:t xml:space="preserve">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wordScratcha1 </w:t>
      </w:r>
      <w:r w:rsidRPr="00E54DCA">
        <w:rPr>
          <w:rFonts w:eastAsia="標楷體"/>
          <w:kern w:val="0"/>
          <w:sz w:val="16"/>
          <w:szCs w:val="16"/>
        </w:rPr>
        <w:t>= _word2;</w:t>
      </w:r>
    </w:p>
    <w:p w14:paraId="7A145273" w14:textId="602C691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wordScratchb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= _word</w:t>
      </w:r>
      <w:proofErr w:type="gramStart"/>
      <w:r w:rsidRPr="00E54DCA">
        <w:rPr>
          <w:rFonts w:eastAsia="標楷體"/>
          <w:kern w:val="0"/>
          <w:sz w:val="16"/>
          <w:szCs w:val="16"/>
        </w:rPr>
        <w:t xml:space="preserve">3;   </w:t>
      </w:r>
      <w:proofErr w:type="gramEnd"/>
      <w:r w:rsidRPr="00E54DCA">
        <w:rPr>
          <w:rFonts w:eastAsia="標楷體"/>
          <w:kern w:val="0"/>
          <w:sz w:val="16"/>
          <w:szCs w:val="16"/>
        </w:rPr>
        <w:t xml:space="preserve">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wordScratchb1 </w:t>
      </w:r>
      <w:r w:rsidRPr="00E54DCA">
        <w:rPr>
          <w:rFonts w:eastAsia="標楷體"/>
          <w:kern w:val="0"/>
          <w:sz w:val="16"/>
          <w:szCs w:val="16"/>
        </w:rPr>
        <w:t>= _word4;</w:t>
      </w:r>
    </w:p>
    <w:p w14:paraId="78ABEFA6" w14:textId="006DC44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checkword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 xml:space="preserve">= keccak256(wordScratcha1 ^ </w:t>
      </w:r>
      <w:proofErr w:type="spellStart"/>
      <w:r w:rsidRPr="00E54DCA">
        <w:rPr>
          <w:rFonts w:eastAsia="標楷體"/>
          <w:kern w:val="0"/>
          <w:sz w:val="16"/>
          <w:szCs w:val="16"/>
        </w:rPr>
        <w:t>wordScratch</w:t>
      </w:r>
      <w:proofErr w:type="spellEnd"/>
      <w:r w:rsidRPr="00E54DCA">
        <w:rPr>
          <w:rFonts w:eastAsia="標楷體"/>
          <w:kern w:val="0"/>
          <w:sz w:val="16"/>
          <w:szCs w:val="16"/>
        </w:rPr>
        <w:t>);</w:t>
      </w:r>
    </w:p>
    <w:p w14:paraId="7715A677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checkworda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= keccak256(</w:t>
      </w:r>
      <w:proofErr w:type="spellStart"/>
      <w:r w:rsidRPr="00E54DCA">
        <w:rPr>
          <w:rFonts w:eastAsia="標楷體"/>
          <w:kern w:val="0"/>
          <w:sz w:val="16"/>
          <w:szCs w:val="16"/>
        </w:rPr>
        <w:t>wordScratchb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^ wordScratchb1);</w:t>
      </w:r>
    </w:p>
    <w:p w14:paraId="14A02A7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checkwordr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= keccak256(</w:t>
      </w:r>
      <w:proofErr w:type="spellStart"/>
      <w:r w:rsidRPr="00E54DCA">
        <w:rPr>
          <w:rFonts w:eastAsia="標楷體"/>
          <w:kern w:val="0"/>
          <w:sz w:val="16"/>
          <w:szCs w:val="16"/>
        </w:rPr>
        <w:t>checkworda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^ </w:t>
      </w:r>
      <w:proofErr w:type="spellStart"/>
      <w:r w:rsidRPr="00E54DCA">
        <w:rPr>
          <w:rFonts w:eastAsia="標楷體"/>
          <w:kern w:val="0"/>
          <w:sz w:val="16"/>
          <w:szCs w:val="16"/>
        </w:rPr>
        <w:t>checkword</w:t>
      </w:r>
      <w:proofErr w:type="spellEnd"/>
      <w:r w:rsidRPr="00E54DCA">
        <w:rPr>
          <w:rFonts w:eastAsia="標楷體"/>
          <w:kern w:val="0"/>
          <w:sz w:val="16"/>
          <w:szCs w:val="16"/>
        </w:rPr>
        <w:t>);</w:t>
      </w:r>
    </w:p>
    <w:p w14:paraId="5F8A5EEA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if(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checkword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!= </w:t>
      </w:r>
      <w:proofErr w:type="spellStart"/>
      <w:r w:rsidRPr="00E54DCA">
        <w:rPr>
          <w:rFonts w:eastAsia="標楷體"/>
          <w:kern w:val="0"/>
          <w:sz w:val="16"/>
          <w:szCs w:val="16"/>
        </w:rPr>
        <w:t>nodec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|| </w:t>
      </w:r>
      <w:proofErr w:type="spellStart"/>
      <w:r w:rsidRPr="00E54DCA">
        <w:rPr>
          <w:rFonts w:eastAsia="標楷體"/>
          <w:kern w:val="0"/>
          <w:sz w:val="16"/>
          <w:szCs w:val="16"/>
        </w:rPr>
        <w:t>checkword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!=</w:t>
      </w:r>
      <w:proofErr w:type="spellStart"/>
      <w:r w:rsidRPr="00E54DCA">
        <w:rPr>
          <w:rFonts w:eastAsia="標楷體"/>
          <w:kern w:val="0"/>
          <w:sz w:val="16"/>
          <w:szCs w:val="16"/>
        </w:rPr>
        <w:t>nodeb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|| </w:t>
      </w:r>
      <w:proofErr w:type="spellStart"/>
      <w:r w:rsidRPr="00E54DCA">
        <w:rPr>
          <w:rFonts w:eastAsia="標楷體"/>
          <w:kern w:val="0"/>
          <w:sz w:val="16"/>
          <w:szCs w:val="16"/>
        </w:rPr>
        <w:t>checkworda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!=</w:t>
      </w:r>
      <w:proofErr w:type="spellStart"/>
      <w:r w:rsidRPr="00E54DCA">
        <w:rPr>
          <w:rFonts w:eastAsia="標楷體"/>
          <w:kern w:val="0"/>
          <w:sz w:val="16"/>
          <w:szCs w:val="16"/>
        </w:rPr>
        <w:t>nodea</w:t>
      </w:r>
      <w:proofErr w:type="spellEnd"/>
      <w:r w:rsidRPr="00E54DCA">
        <w:rPr>
          <w:rFonts w:eastAsia="標楷體"/>
          <w:kern w:val="0"/>
          <w:sz w:val="16"/>
          <w:szCs w:val="16"/>
        </w:rPr>
        <w:t>) {</w:t>
      </w:r>
    </w:p>
    <w:p w14:paraId="5A68139E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state = </w:t>
      </w:r>
      <w:proofErr w:type="spellStart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65C581B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gramStart"/>
      <w:r w:rsidRPr="00E54DCA">
        <w:rPr>
          <w:rFonts w:eastAsia="標楷體"/>
          <w:kern w:val="0"/>
          <w:sz w:val="16"/>
          <w:szCs w:val="16"/>
        </w:rPr>
        <w:t>revert(</w:t>
      </w:r>
      <w:proofErr w:type="gramEnd"/>
      <w:r w:rsidRPr="00E54DCA">
        <w:rPr>
          <w:rFonts w:eastAsia="標楷體"/>
          <w:kern w:val="0"/>
          <w:sz w:val="16"/>
          <w:szCs w:val="16"/>
        </w:rPr>
        <w:t>);</w:t>
      </w:r>
    </w:p>
    <w:p w14:paraId="650E4A35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7041AF57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if(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checkwordr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!= root) {</w:t>
      </w:r>
    </w:p>
    <w:p w14:paraId="22F07F8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state = </w:t>
      </w:r>
      <w:proofErr w:type="spellStart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7F58956F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gramStart"/>
      <w:r w:rsidRPr="00E54DCA">
        <w:rPr>
          <w:rFonts w:eastAsia="標楷體"/>
          <w:kern w:val="0"/>
          <w:sz w:val="16"/>
          <w:szCs w:val="16"/>
        </w:rPr>
        <w:t>revert(</w:t>
      </w:r>
      <w:proofErr w:type="gramEnd"/>
      <w:r w:rsidRPr="00E54DCA">
        <w:rPr>
          <w:rFonts w:eastAsia="標楷體"/>
          <w:kern w:val="0"/>
          <w:sz w:val="16"/>
          <w:szCs w:val="16"/>
        </w:rPr>
        <w:t>);</w:t>
      </w:r>
    </w:p>
    <w:p w14:paraId="0469C32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68708482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if (</w:t>
      </w:r>
      <w:proofErr w:type="spellStart"/>
      <w:proofErr w:type="gramStart"/>
      <w:r w:rsidRPr="00E54DCA">
        <w:rPr>
          <w:rFonts w:eastAsia="標楷體"/>
          <w:kern w:val="0"/>
          <w:sz w:val="16"/>
          <w:szCs w:val="16"/>
        </w:rPr>
        <w:t>msg.sender</w:t>
      </w:r>
      <w:proofErr w:type="gramEnd"/>
      <w:r w:rsidRPr="00E54DCA">
        <w:rPr>
          <w:rFonts w:eastAsia="標楷體"/>
          <w:kern w:val="0"/>
          <w:sz w:val="16"/>
          <w:szCs w:val="16"/>
        </w:rPr>
        <w:t>.send</w:t>
      </w:r>
      <w:proofErr w:type="spellEnd"/>
      <w:r w:rsidRPr="00E54DCA">
        <w:rPr>
          <w:rFonts w:eastAsia="標楷體"/>
          <w:kern w:val="0"/>
          <w:sz w:val="16"/>
          <w:szCs w:val="16"/>
        </w:rPr>
        <w:t>(_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wordCount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*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wordValue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+_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wordCountb</w:t>
      </w:r>
      <w:proofErr w:type="spellEnd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* </w:t>
      </w:r>
      <w:proofErr w:type="spellStart"/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wordValueb</w:t>
      </w:r>
      <w:proofErr w:type="spellEnd"/>
      <w:r w:rsidRPr="00E54DCA">
        <w:rPr>
          <w:rFonts w:eastAsia="標楷體"/>
          <w:kern w:val="0"/>
          <w:sz w:val="16"/>
          <w:szCs w:val="16"/>
        </w:rPr>
        <w:t>)) {</w:t>
      </w:r>
    </w:p>
    <w:p w14:paraId="3F986B2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spellStart"/>
      <w:r w:rsidRPr="00E54DCA">
        <w:rPr>
          <w:rFonts w:eastAsia="標楷體"/>
          <w:kern w:val="0"/>
          <w:sz w:val="16"/>
          <w:szCs w:val="16"/>
        </w:rPr>
        <w:t>selfdestruct</w:t>
      </w:r>
      <w:proofErr w:type="spellEnd"/>
      <w:r w:rsidRPr="00E54DCA">
        <w:rPr>
          <w:rFonts w:eastAsia="標楷體"/>
          <w:kern w:val="0"/>
          <w:sz w:val="16"/>
          <w:szCs w:val="16"/>
        </w:rPr>
        <w:t>(owner);</w:t>
      </w:r>
    </w:p>
    <w:p w14:paraId="0A2CAC7A" w14:textId="1143CD6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}</w:t>
      </w:r>
      <w:r w:rsidR="00D47183">
        <w:rPr>
          <w:rFonts w:eastAsia="標楷體"/>
          <w:kern w:val="0"/>
          <w:sz w:val="16"/>
          <w:szCs w:val="16"/>
        </w:rPr>
        <w:t>}</w:t>
      </w:r>
    </w:p>
    <w:p w14:paraId="6EE17D30" w14:textId="11CE8F61" w:rsidR="00B1529B" w:rsidRDefault="00B1529B" w:rsidP="00174BFB">
      <w:pPr>
        <w:pStyle w:val="1"/>
        <w:snapToGrid w:val="0"/>
        <w:ind w:firstLine="0"/>
        <w:jc w:val="center"/>
        <w:rPr>
          <w:rFonts w:eastAsia="標楷體"/>
          <w:b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3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M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>
        <w:rPr>
          <w:rFonts w:eastAsia="標楷體" w:hint="eastAsia"/>
          <w:b/>
          <w:kern w:val="0"/>
          <w:sz w:val="20"/>
        </w:rPr>
        <w:t>C</w:t>
      </w:r>
      <w:r>
        <w:rPr>
          <w:rFonts w:eastAsia="標楷體"/>
          <w:b/>
          <w:kern w:val="0"/>
          <w:sz w:val="20"/>
        </w:rPr>
        <w:t>LAIM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46FFBDCE" w14:textId="5C2157DC" w:rsidR="00B1529B" w:rsidRDefault="00B1529B" w:rsidP="00B1529B">
      <w:pPr>
        <w:pStyle w:val="1"/>
        <w:snapToGrid w:val="0"/>
        <w:ind w:firstLine="0"/>
        <w:jc w:val="both"/>
        <w:rPr>
          <w:rFonts w:eastAsia="標楷體"/>
          <w:kern w:val="0"/>
          <w:sz w:val="20"/>
        </w:rPr>
      </w:pPr>
    </w:p>
    <w:p w14:paraId="11207EF8" w14:textId="1ED8FA8C" w:rsidR="00174BFB" w:rsidRPr="00C5343F" w:rsidRDefault="00673407" w:rsidP="003F33C6">
      <w:pPr>
        <w:pStyle w:val="1"/>
        <w:snapToGrid w:val="0"/>
        <w:ind w:firstLineChars="200" w:firstLine="400"/>
        <w:jc w:val="both"/>
        <w:rPr>
          <w:rFonts w:eastAsia="標楷體"/>
          <w:color w:val="000000" w:themeColor="text1"/>
          <w:kern w:val="0"/>
          <w:sz w:val="20"/>
        </w:rPr>
      </w:pPr>
      <w:r w:rsidRPr="00673407">
        <w:rPr>
          <w:rFonts w:eastAsia="標楷體" w:hint="eastAsia"/>
          <w:sz w:val="20"/>
        </w:rPr>
        <w:t>如</w:t>
      </w:r>
      <w:r w:rsidR="003F33C6">
        <w:rPr>
          <w:rFonts w:eastAsia="標楷體" w:hint="eastAsia"/>
          <w:sz w:val="20"/>
        </w:rPr>
        <w:t>前面敘述，若</w:t>
      </w:r>
      <w:r w:rsidRPr="00673407">
        <w:rPr>
          <w:rFonts w:eastAsia="標楷體" w:hint="eastAsia"/>
          <w:sz w:val="20"/>
        </w:rPr>
        <w:t>只用</w:t>
      </w:r>
      <w:r w:rsidRPr="00673407">
        <w:rPr>
          <w:rFonts w:eastAsia="標楷體" w:hint="eastAsia"/>
          <w:sz w:val="20"/>
        </w:rPr>
        <w:t>M</w:t>
      </w:r>
      <w:r w:rsidRPr="00673407">
        <w:rPr>
          <w:rFonts w:eastAsia="標楷體"/>
          <w:sz w:val="20"/>
        </w:rPr>
        <w:t>erkle</w:t>
      </w:r>
      <w:proofErr w:type="gramStart"/>
      <w:r w:rsidRPr="00673407">
        <w:rPr>
          <w:rFonts w:eastAsia="標楷體" w:hint="eastAsia"/>
          <w:sz w:val="20"/>
        </w:rPr>
        <w:t>樹來計算</w:t>
      </w:r>
      <w:proofErr w:type="gramEnd"/>
      <w:r w:rsidRPr="00673407">
        <w:rPr>
          <w:rFonts w:eastAsia="標楷體" w:hint="eastAsia"/>
          <w:sz w:val="20"/>
        </w:rPr>
        <w:t>單一付款鏈</w:t>
      </w:r>
      <w:r w:rsidRPr="00673407">
        <w:rPr>
          <w:rFonts w:eastAsia="標楷體" w:hint="eastAsia"/>
          <w:sz w:val="20"/>
        </w:rPr>
        <w:t>SCM</w:t>
      </w:r>
      <w:r w:rsidRPr="00673407">
        <w:rPr>
          <w:rFonts w:eastAsia="標楷體" w:hint="eastAsia"/>
          <w:sz w:val="20"/>
        </w:rPr>
        <w:t>的內部節點，</w:t>
      </w:r>
      <w:r w:rsidR="003F33C6" w:rsidRPr="00673407">
        <w:rPr>
          <w:rFonts w:eastAsia="標楷體" w:hint="eastAsia"/>
          <w:sz w:val="20"/>
        </w:rPr>
        <w:t xml:space="preserve"> </w:t>
      </w:r>
      <w:r w:rsidRPr="00673407">
        <w:rPr>
          <w:rFonts w:eastAsia="標楷體" w:hint="eastAsia"/>
          <w:sz w:val="20"/>
        </w:rPr>
        <w:t>MCM</w:t>
      </w:r>
      <w:r w:rsidRPr="00673407">
        <w:rPr>
          <w:rFonts w:eastAsia="標楷體" w:hint="eastAsia"/>
          <w:sz w:val="20"/>
        </w:rPr>
        <w:t>小額付款機制就變成</w:t>
      </w:r>
      <w:r w:rsidRPr="00673407">
        <w:rPr>
          <w:rFonts w:eastAsia="標楷體" w:hint="eastAsia"/>
          <w:sz w:val="20"/>
        </w:rPr>
        <w:t>SCM</w:t>
      </w:r>
      <w:r w:rsidRPr="00673407">
        <w:rPr>
          <w:rFonts w:eastAsia="標楷體" w:hint="eastAsia"/>
          <w:sz w:val="20"/>
        </w:rPr>
        <w:t>小額付款機制。</w:t>
      </w:r>
      <w:r w:rsidR="003F33C6" w:rsidRPr="001300F5">
        <w:rPr>
          <w:rFonts w:eastAsia="標楷體" w:hint="eastAsia"/>
          <w:kern w:val="0"/>
          <w:sz w:val="20"/>
        </w:rPr>
        <w:t>圖</w:t>
      </w:r>
      <w:r w:rsidR="003F33C6">
        <w:rPr>
          <w:rFonts w:eastAsia="標楷體"/>
          <w:kern w:val="0"/>
          <w:sz w:val="20"/>
        </w:rPr>
        <w:t>4</w:t>
      </w:r>
      <w:r w:rsidR="003F33C6" w:rsidRPr="001300F5">
        <w:rPr>
          <w:rFonts w:eastAsia="標楷體" w:hint="eastAsia"/>
          <w:kern w:val="0"/>
          <w:sz w:val="20"/>
        </w:rPr>
        <w:t>、和圖</w:t>
      </w:r>
      <w:r w:rsidR="003F33C6">
        <w:rPr>
          <w:rFonts w:eastAsia="標楷體"/>
          <w:kern w:val="0"/>
          <w:sz w:val="20"/>
        </w:rPr>
        <w:t>5</w:t>
      </w:r>
      <w:r w:rsidR="003F33C6" w:rsidRPr="001300F5">
        <w:rPr>
          <w:rFonts w:eastAsia="標楷體" w:hint="eastAsia"/>
          <w:kern w:val="0"/>
          <w:sz w:val="20"/>
        </w:rPr>
        <w:t>是結合</w:t>
      </w:r>
      <w:r w:rsidR="003F33C6" w:rsidRPr="001300F5">
        <w:rPr>
          <w:rFonts w:eastAsia="標楷體" w:hint="eastAsia"/>
          <w:kern w:val="0"/>
          <w:sz w:val="20"/>
        </w:rPr>
        <w:t>Merkle</w:t>
      </w:r>
      <w:r w:rsidR="003F33C6" w:rsidRPr="001300F5">
        <w:rPr>
          <w:rFonts w:eastAsia="標楷體" w:hint="eastAsia"/>
          <w:kern w:val="0"/>
          <w:sz w:val="20"/>
        </w:rPr>
        <w:t>樹及</w:t>
      </w:r>
      <w:r w:rsidR="003F33C6">
        <w:rPr>
          <w:rFonts w:eastAsia="標楷體" w:hint="eastAsia"/>
          <w:kern w:val="0"/>
          <w:sz w:val="20"/>
        </w:rPr>
        <w:t>單一</w:t>
      </w:r>
      <w:r w:rsidR="003F33C6" w:rsidRPr="001300F5">
        <w:rPr>
          <w:rFonts w:eastAsia="標楷體" w:hint="eastAsia"/>
          <w:kern w:val="0"/>
          <w:sz w:val="20"/>
        </w:rPr>
        <w:t>面額</w:t>
      </w:r>
      <w:r w:rsidR="003F33C6">
        <w:rPr>
          <w:rFonts w:eastAsia="標楷體" w:hint="eastAsia"/>
          <w:kern w:val="0"/>
          <w:sz w:val="20"/>
        </w:rPr>
        <w:t>S</w:t>
      </w:r>
      <w:r w:rsidR="003F33C6" w:rsidRPr="001300F5">
        <w:rPr>
          <w:rFonts w:eastAsia="標楷體" w:hint="eastAsia"/>
          <w:kern w:val="0"/>
          <w:sz w:val="20"/>
        </w:rPr>
        <w:t>CM</w:t>
      </w:r>
      <w:proofErr w:type="gramStart"/>
      <w:r w:rsidR="003F33C6">
        <w:rPr>
          <w:rFonts w:eastAsia="標楷體" w:hint="eastAsia"/>
          <w:kern w:val="0"/>
          <w:sz w:val="20"/>
        </w:rPr>
        <w:t>線上</w:t>
      </w:r>
      <w:r w:rsidR="003F33C6" w:rsidRPr="001300F5">
        <w:rPr>
          <w:rFonts w:eastAsia="標楷體" w:hint="eastAsia"/>
          <w:kern w:val="0"/>
          <w:sz w:val="20"/>
        </w:rPr>
        <w:t>小額</w:t>
      </w:r>
      <w:proofErr w:type="gramEnd"/>
      <w:r w:rsidR="003F33C6" w:rsidRPr="001300F5">
        <w:rPr>
          <w:rFonts w:eastAsia="標楷體" w:hint="eastAsia"/>
          <w:kern w:val="0"/>
          <w:sz w:val="20"/>
        </w:rPr>
        <w:t>付款機制</w:t>
      </w:r>
      <w:r w:rsidR="003F33C6">
        <w:rPr>
          <w:rFonts w:eastAsia="標楷體" w:hint="eastAsia"/>
          <w:kern w:val="0"/>
          <w:sz w:val="20"/>
        </w:rPr>
        <w:t>的</w:t>
      </w:r>
      <w:r w:rsidR="003F33C6">
        <w:rPr>
          <w:rFonts w:eastAsia="標楷體"/>
          <w:kern w:val="0"/>
          <w:sz w:val="20"/>
        </w:rPr>
        <w:t>OPEN</w:t>
      </w:r>
      <w:r w:rsidR="003F33C6">
        <w:rPr>
          <w:rFonts w:eastAsia="標楷體" w:hint="eastAsia"/>
          <w:kern w:val="0"/>
          <w:sz w:val="20"/>
        </w:rPr>
        <w:t>智能合約、和</w:t>
      </w:r>
      <w:r w:rsidR="003F33C6">
        <w:rPr>
          <w:rFonts w:eastAsia="標楷體" w:hint="eastAsia"/>
          <w:kern w:val="0"/>
          <w:sz w:val="20"/>
        </w:rPr>
        <w:t>C</w:t>
      </w:r>
      <w:r w:rsidR="003F33C6">
        <w:rPr>
          <w:rFonts w:eastAsia="標楷體"/>
          <w:kern w:val="0"/>
          <w:sz w:val="20"/>
        </w:rPr>
        <w:t>LAIM</w:t>
      </w:r>
      <w:r w:rsidR="003F33C6">
        <w:rPr>
          <w:rFonts w:eastAsia="標楷體" w:hint="eastAsia"/>
          <w:kern w:val="0"/>
          <w:sz w:val="20"/>
        </w:rPr>
        <w:t>智能合</w:t>
      </w:r>
      <w:r w:rsidR="003F33C6" w:rsidRPr="00B1529B">
        <w:rPr>
          <w:rFonts w:eastAsia="標楷體"/>
          <w:kern w:val="0"/>
          <w:sz w:val="20"/>
        </w:rPr>
        <w:t>約。</w:t>
      </w:r>
      <w:r w:rsidR="003F33C6">
        <w:rPr>
          <w:rFonts w:eastAsia="標楷體" w:hint="eastAsia"/>
          <w:kern w:val="0"/>
          <w:sz w:val="20"/>
        </w:rPr>
        <w:t>主要部分與</w:t>
      </w:r>
      <w:r w:rsidR="003F33C6">
        <w:rPr>
          <w:rFonts w:eastAsia="標楷體" w:hint="eastAsia"/>
          <w:kern w:val="0"/>
          <w:sz w:val="20"/>
        </w:rPr>
        <w:t>MCM</w:t>
      </w:r>
      <w:r w:rsidR="003F33C6">
        <w:rPr>
          <w:rFonts w:eastAsia="標楷體" w:hint="eastAsia"/>
          <w:kern w:val="0"/>
          <w:sz w:val="20"/>
        </w:rPr>
        <w:t>一致，只需依照不同的</w:t>
      </w:r>
      <w:r w:rsidR="003F33C6" w:rsidRPr="00673407">
        <w:rPr>
          <w:rFonts w:eastAsia="標楷體" w:hint="eastAsia"/>
          <w:sz w:val="20"/>
        </w:rPr>
        <w:t>M</w:t>
      </w:r>
      <w:r w:rsidR="003F33C6" w:rsidRPr="00673407">
        <w:rPr>
          <w:rFonts w:eastAsia="標楷體"/>
          <w:sz w:val="20"/>
        </w:rPr>
        <w:t>erkle</w:t>
      </w:r>
      <w:r w:rsidR="003F33C6" w:rsidRPr="00673407">
        <w:rPr>
          <w:rFonts w:eastAsia="標楷體" w:hint="eastAsia"/>
          <w:sz w:val="20"/>
        </w:rPr>
        <w:t>樹</w:t>
      </w:r>
      <w:r w:rsidR="003F33C6">
        <w:rPr>
          <w:rFonts w:eastAsia="標楷體" w:hint="eastAsia"/>
          <w:sz w:val="20"/>
        </w:rPr>
        <w:t>結構，適當修改</w:t>
      </w:r>
      <w:r w:rsidR="003F33C6">
        <w:rPr>
          <w:rFonts w:eastAsia="標楷體" w:hint="eastAsia"/>
          <w:sz w:val="20"/>
        </w:rPr>
        <w:t>MCM</w:t>
      </w:r>
      <w:r w:rsidR="003F33C6">
        <w:rPr>
          <w:rFonts w:eastAsia="標楷體" w:hint="eastAsia"/>
          <w:sz w:val="20"/>
        </w:rPr>
        <w:t>的</w:t>
      </w:r>
      <w:r w:rsidR="003F33C6" w:rsidRPr="00673407">
        <w:rPr>
          <w:rFonts w:eastAsia="標楷體" w:hint="eastAsia"/>
          <w:color w:val="000000" w:themeColor="text1"/>
          <w:kern w:val="0"/>
          <w:sz w:val="20"/>
        </w:rPr>
        <w:t>智能合約</w:t>
      </w:r>
      <w:r w:rsidR="003F33C6">
        <w:rPr>
          <w:rFonts w:eastAsia="標楷體" w:hint="eastAsia"/>
          <w:color w:val="000000" w:themeColor="text1"/>
          <w:kern w:val="0"/>
          <w:sz w:val="20"/>
        </w:rPr>
        <w:t>即可得</w:t>
      </w:r>
      <w:r w:rsidR="00174BFB" w:rsidRPr="00673407">
        <w:rPr>
          <w:rFonts w:eastAsia="標楷體"/>
          <w:color w:val="000000" w:themeColor="text1"/>
          <w:kern w:val="0"/>
          <w:sz w:val="20"/>
        </w:rPr>
        <w:t>SCM</w:t>
      </w:r>
      <w:r w:rsidR="003F33C6">
        <w:rPr>
          <w:rFonts w:eastAsia="標楷體" w:hint="eastAsia"/>
          <w:color w:val="000000" w:themeColor="text1"/>
          <w:kern w:val="0"/>
          <w:sz w:val="20"/>
        </w:rPr>
        <w:t>的</w:t>
      </w:r>
      <w:r w:rsidR="003F33C6">
        <w:rPr>
          <w:rFonts w:eastAsia="標楷體" w:hint="eastAsia"/>
          <w:color w:val="000000" w:themeColor="text1"/>
          <w:kern w:val="0"/>
          <w:sz w:val="20"/>
        </w:rPr>
        <w:t>O</w:t>
      </w:r>
      <w:r w:rsidR="003F33C6">
        <w:rPr>
          <w:rFonts w:eastAsia="標楷體"/>
          <w:color w:val="000000" w:themeColor="text1"/>
          <w:kern w:val="0"/>
          <w:sz w:val="20"/>
        </w:rPr>
        <w:t>PEEN</w:t>
      </w:r>
      <w:r w:rsidR="003F33C6">
        <w:rPr>
          <w:rFonts w:eastAsia="標楷體" w:hint="eastAsia"/>
          <w:color w:val="000000" w:themeColor="text1"/>
          <w:kern w:val="0"/>
          <w:sz w:val="20"/>
        </w:rPr>
        <w:t>和</w:t>
      </w:r>
      <w:r w:rsidR="003F33C6">
        <w:rPr>
          <w:rFonts w:eastAsia="標楷體" w:hint="eastAsia"/>
          <w:color w:val="000000" w:themeColor="text1"/>
          <w:kern w:val="0"/>
          <w:sz w:val="20"/>
        </w:rPr>
        <w:t>CLAIM</w:t>
      </w:r>
      <w:r w:rsidR="00174BFB" w:rsidRPr="00673407">
        <w:rPr>
          <w:rFonts w:eastAsia="標楷體" w:hint="eastAsia"/>
          <w:color w:val="000000" w:themeColor="text1"/>
          <w:kern w:val="0"/>
          <w:sz w:val="20"/>
        </w:rPr>
        <w:t>智能合約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。</w:t>
      </w:r>
      <w:r w:rsidR="00820D8F">
        <w:rPr>
          <w:rFonts w:eastAsia="標楷體" w:hint="eastAsia"/>
          <w:color w:val="000000" w:themeColor="text1"/>
          <w:kern w:val="0"/>
          <w:sz w:val="20"/>
        </w:rPr>
        <w:t>但是</w:t>
      </w:r>
      <w:r w:rsidR="00820D8F" w:rsidRPr="0085382A">
        <w:rPr>
          <w:rFonts w:eastAsia="標楷體" w:hint="eastAsia"/>
          <w:kern w:val="0"/>
          <w:sz w:val="20"/>
        </w:rPr>
        <w:t>特約商店的</w:t>
      </w:r>
      <w:r w:rsidR="00EE085D" w:rsidRPr="0085382A">
        <w:rPr>
          <w:rFonts w:eastAsia="標楷體" w:hint="eastAsia"/>
          <w:kern w:val="0"/>
          <w:sz w:val="20"/>
        </w:rPr>
        <w:t>請款者</w:t>
      </w:r>
      <w:r w:rsidR="00820D8F" w:rsidRPr="0085382A">
        <w:rPr>
          <w:rFonts w:eastAsia="標楷體" w:hint="eastAsia"/>
          <w:kern w:val="0"/>
          <w:sz w:val="20"/>
        </w:rPr>
        <w:t>如果</w:t>
      </w:r>
      <w:r w:rsidR="00EE085D" w:rsidRPr="0085382A">
        <w:rPr>
          <w:rFonts w:eastAsia="標楷體" w:hint="eastAsia"/>
          <w:kern w:val="0"/>
          <w:sz w:val="20"/>
        </w:rPr>
        <w:t>超過</w:t>
      </w:r>
      <w:r w:rsidR="00820D8F" w:rsidRPr="0085382A">
        <w:rPr>
          <w:rFonts w:eastAsia="標楷體" w:hint="eastAsia"/>
          <w:kern w:val="0"/>
          <w:sz w:val="20"/>
        </w:rPr>
        <w:t>智能合約設</w:t>
      </w:r>
      <w:r w:rsidR="00EE085D" w:rsidRPr="0085382A">
        <w:rPr>
          <w:rFonts w:eastAsia="標楷體" w:hint="eastAsia"/>
          <w:kern w:val="0"/>
          <w:sz w:val="20"/>
        </w:rPr>
        <w:t>定</w:t>
      </w:r>
      <w:r w:rsidR="00820D8F" w:rsidRPr="0085382A">
        <w:rPr>
          <w:rFonts w:eastAsia="標楷體" w:hint="eastAsia"/>
          <w:kern w:val="0"/>
          <w:sz w:val="20"/>
        </w:rPr>
        <w:t>的</w:t>
      </w:r>
      <w:r w:rsidR="00EE085D" w:rsidRPr="0085382A">
        <w:rPr>
          <w:rFonts w:eastAsia="標楷體" w:hint="eastAsia"/>
          <w:kern w:val="0"/>
          <w:sz w:val="20"/>
        </w:rPr>
        <w:t>時間</w:t>
      </w:r>
      <w:r w:rsidR="00820D8F" w:rsidRPr="0085382A">
        <w:rPr>
          <w:rFonts w:eastAsia="標楷體" w:hint="eastAsia"/>
          <w:kern w:val="0"/>
          <w:sz w:val="20"/>
        </w:rPr>
        <w:t>沒有</w:t>
      </w:r>
      <w:r w:rsidR="00EE085D" w:rsidRPr="0085382A">
        <w:rPr>
          <w:rFonts w:eastAsia="標楷體" w:hint="eastAsia"/>
          <w:kern w:val="0"/>
          <w:sz w:val="20"/>
        </w:rPr>
        <w:t>進行請款，則</w:t>
      </w:r>
      <w:r w:rsidR="00DA003F" w:rsidRPr="0085382A">
        <w:rPr>
          <w:rFonts w:eastAsia="標楷體" w:hint="eastAsia"/>
          <w:kern w:val="0"/>
          <w:sz w:val="20"/>
        </w:rPr>
        <w:t>將</w:t>
      </w:r>
      <w:r w:rsidR="00EE085D" w:rsidRPr="0085382A">
        <w:rPr>
          <w:rFonts w:eastAsia="標楷體" w:hint="eastAsia"/>
          <w:kern w:val="0"/>
          <w:sz w:val="20"/>
        </w:rPr>
        <w:t>資金</w:t>
      </w:r>
      <w:r w:rsidR="00820D8F" w:rsidRPr="0085382A">
        <w:rPr>
          <w:rFonts w:eastAsia="標楷體" w:hint="eastAsia"/>
          <w:kern w:val="0"/>
          <w:sz w:val="20"/>
        </w:rPr>
        <w:t>將</w:t>
      </w:r>
      <w:r w:rsidR="00EE085D" w:rsidRPr="0085382A">
        <w:rPr>
          <w:rFonts w:eastAsia="標楷體" w:hint="eastAsia"/>
          <w:kern w:val="0"/>
          <w:sz w:val="20"/>
        </w:rPr>
        <w:t>返還</w:t>
      </w:r>
      <w:r w:rsidR="00820D8F" w:rsidRPr="0085382A">
        <w:rPr>
          <w:rFonts w:eastAsia="標楷體" w:hint="eastAsia"/>
          <w:kern w:val="0"/>
          <w:sz w:val="20"/>
        </w:rPr>
        <w:t>使用者</w:t>
      </w:r>
      <w:r w:rsidR="00820D8F" w:rsidRPr="0085382A">
        <w:rPr>
          <w:rFonts w:eastAsia="標楷體" w:hint="eastAsia"/>
          <w:kern w:val="0"/>
          <w:sz w:val="20"/>
        </w:rPr>
        <w:t>(</w:t>
      </w:r>
      <w:r w:rsidR="00820D8F" w:rsidRPr="0085382A">
        <w:rPr>
          <w:rFonts w:eastAsia="標楷體" w:hint="eastAsia"/>
          <w:kern w:val="0"/>
          <w:sz w:val="20"/>
        </w:rPr>
        <w:t>如圖</w:t>
      </w:r>
      <w:r w:rsidR="00820D8F" w:rsidRPr="0085382A">
        <w:rPr>
          <w:rFonts w:eastAsia="標楷體" w:hint="eastAsia"/>
          <w:kern w:val="0"/>
          <w:sz w:val="20"/>
        </w:rPr>
        <w:t>6</w:t>
      </w:r>
      <w:r w:rsidR="00820D8F" w:rsidRPr="0085382A">
        <w:rPr>
          <w:rFonts w:eastAsia="標楷體" w:hint="eastAsia"/>
          <w:kern w:val="0"/>
          <w:sz w:val="20"/>
        </w:rPr>
        <w:t>所示</w:t>
      </w:r>
      <w:r w:rsidR="00820D8F" w:rsidRPr="0085382A">
        <w:rPr>
          <w:rFonts w:eastAsia="標楷體" w:hint="eastAsia"/>
          <w:kern w:val="0"/>
          <w:sz w:val="20"/>
        </w:rPr>
        <w:t>)</w:t>
      </w:r>
      <w:r w:rsidR="00820D8F" w:rsidRPr="0085382A">
        <w:rPr>
          <w:rFonts w:eastAsia="標楷體" w:hint="eastAsia"/>
          <w:kern w:val="0"/>
          <w:sz w:val="20"/>
        </w:rPr>
        <w:t>。</w:t>
      </w:r>
    </w:p>
    <w:p w14:paraId="13BFDD68" w14:textId="77777777" w:rsidR="00B1529B" w:rsidRPr="00A8217E" w:rsidRDefault="00B1529B" w:rsidP="00B1529B">
      <w:pPr>
        <w:pStyle w:val="1"/>
        <w:snapToGrid w:val="0"/>
        <w:ind w:firstLine="0"/>
        <w:jc w:val="both"/>
        <w:rPr>
          <w:rFonts w:eastAsia="標楷體"/>
          <w:kern w:val="0"/>
          <w:sz w:val="20"/>
        </w:rPr>
      </w:pPr>
    </w:p>
    <w:p w14:paraId="1E0E00DC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color w:val="5B9BD5" w:themeColor="accent1"/>
          <w:kern w:val="0"/>
          <w:sz w:val="16"/>
          <w:szCs w:val="16"/>
        </w:rPr>
        <w:t>function</w:t>
      </w:r>
      <w:r w:rsidRPr="00174BFB">
        <w:rPr>
          <w:rFonts w:eastAsia="標楷體"/>
          <w:kern w:val="0"/>
          <w:sz w:val="16"/>
          <w:szCs w:val="16"/>
        </w:rPr>
        <w:t xml:space="preserve"> </w:t>
      </w:r>
      <w:proofErr w:type="gramStart"/>
      <w:r w:rsidRPr="00174BFB">
        <w:rPr>
          <w:rFonts w:eastAsia="標楷體"/>
          <w:kern w:val="0"/>
          <w:sz w:val="16"/>
          <w:szCs w:val="16"/>
        </w:rPr>
        <w:t>open(</w:t>
      </w:r>
      <w:proofErr w:type="gramEnd"/>
      <w:r w:rsidRPr="00174BFB">
        <w:rPr>
          <w:rFonts w:eastAsia="標楷體"/>
          <w:color w:val="5B9BD5" w:themeColor="accent1"/>
          <w:kern w:val="0"/>
          <w:sz w:val="16"/>
          <w:szCs w:val="16"/>
        </w:rPr>
        <w:t>address</w:t>
      </w:r>
      <w:r w:rsidRPr="00174BFB">
        <w:rPr>
          <w:rFonts w:eastAsia="標楷體"/>
          <w:kern w:val="0"/>
          <w:sz w:val="16"/>
          <w:szCs w:val="16"/>
        </w:rPr>
        <w:t xml:space="preserve"> _receiver, </w:t>
      </w:r>
      <w:proofErr w:type="spellStart"/>
      <w:r w:rsidRPr="00174BFB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174BFB">
        <w:rPr>
          <w:rFonts w:eastAsia="標楷體"/>
          <w:kern w:val="0"/>
          <w:sz w:val="16"/>
          <w:szCs w:val="16"/>
        </w:rPr>
        <w:t>validityTime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, </w:t>
      </w:r>
      <w:proofErr w:type="spellStart"/>
      <w:r w:rsidRPr="00174BFB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174BFB">
        <w:rPr>
          <w:rFonts w:eastAsia="標楷體"/>
          <w:kern w:val="0"/>
          <w:sz w:val="16"/>
          <w:szCs w:val="16"/>
        </w:rPr>
        <w:t>wordValue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, 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174BFB">
        <w:rPr>
          <w:rFonts w:eastAsia="標楷體"/>
          <w:kern w:val="0"/>
          <w:sz w:val="16"/>
          <w:szCs w:val="16"/>
        </w:rPr>
        <w:t xml:space="preserve"> _wordRoot,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174BFB">
        <w:rPr>
          <w:rFonts w:eastAsia="標楷體"/>
          <w:kern w:val="0"/>
          <w:sz w:val="16"/>
          <w:szCs w:val="16"/>
        </w:rPr>
        <w:t xml:space="preserve"> _wordnodeb,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174BFB">
        <w:rPr>
          <w:rFonts w:eastAsia="標楷體"/>
          <w:kern w:val="0"/>
          <w:sz w:val="16"/>
          <w:szCs w:val="16"/>
        </w:rPr>
        <w:t xml:space="preserve"> _</w:t>
      </w:r>
      <w:proofErr w:type="spellStart"/>
      <w:r w:rsidRPr="00174BFB">
        <w:rPr>
          <w:rFonts w:eastAsia="標楷體"/>
          <w:kern w:val="0"/>
          <w:sz w:val="16"/>
          <w:szCs w:val="16"/>
        </w:rPr>
        <w:t>wordnodec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) </w:t>
      </w:r>
      <w:r w:rsidRPr="00174BFB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1A43C686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payable</w:t>
      </w:r>
    </w:p>
    <w:p w14:paraId="3523CAE9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174BFB">
        <w:rPr>
          <w:rFonts w:eastAsia="標楷體"/>
          <w:color w:val="FF0000"/>
          <w:kern w:val="0"/>
          <w:sz w:val="16"/>
          <w:szCs w:val="16"/>
        </w:rPr>
        <w:t>checkOwner</w:t>
      </w:r>
      <w:proofErr w:type="spellEnd"/>
    </w:p>
    <w:p w14:paraId="392C2A61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spellStart"/>
      <w:proofErr w:type="gramStart"/>
      <w:r w:rsidRPr="00174BFB">
        <w:rPr>
          <w:rFonts w:eastAsia="標楷體"/>
          <w:kern w:val="0"/>
          <w:sz w:val="16"/>
          <w:szCs w:val="16"/>
        </w:rPr>
        <w:t>checkState</w:t>
      </w:r>
      <w:proofErr w:type="spellEnd"/>
      <w:r w:rsidRPr="00174BFB">
        <w:rPr>
          <w:rFonts w:eastAsia="標楷體"/>
          <w:kern w:val="0"/>
          <w:sz w:val="16"/>
          <w:szCs w:val="16"/>
        </w:rPr>
        <w:t>(</w:t>
      </w:r>
      <w:proofErr w:type="spellStart"/>
      <w:proofErr w:type="gramEnd"/>
      <w:r w:rsidRPr="00174BFB">
        <w:rPr>
          <w:rFonts w:eastAsia="標楷體"/>
          <w:kern w:val="0"/>
          <w:sz w:val="16"/>
          <w:szCs w:val="16"/>
        </w:rPr>
        <w:t>States.Init</w:t>
      </w:r>
      <w:proofErr w:type="spellEnd"/>
      <w:r w:rsidRPr="00174BFB">
        <w:rPr>
          <w:rFonts w:eastAsia="標楷體"/>
          <w:kern w:val="0"/>
          <w:sz w:val="16"/>
          <w:szCs w:val="16"/>
        </w:rPr>
        <w:t>)</w:t>
      </w:r>
    </w:p>
    <w:p w14:paraId="6E62ADFE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{</w:t>
      </w:r>
    </w:p>
    <w:p w14:paraId="5AB9D28C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receiver =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_receiver</w:t>
      </w:r>
      <w:r w:rsidRPr="00174BFB">
        <w:rPr>
          <w:rFonts w:eastAsia="標楷體"/>
          <w:kern w:val="0"/>
          <w:sz w:val="16"/>
          <w:szCs w:val="16"/>
        </w:rPr>
        <w:t>;</w:t>
      </w:r>
    </w:p>
    <w:p w14:paraId="25CF26A5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174BFB">
        <w:rPr>
          <w:rFonts w:eastAsia="標楷體"/>
          <w:kern w:val="0"/>
          <w:sz w:val="16"/>
          <w:szCs w:val="16"/>
        </w:rPr>
        <w:t>require(</w:t>
      </w:r>
      <w:proofErr w:type="gramEnd"/>
      <w:r w:rsidRPr="00174BFB">
        <w:rPr>
          <w:rFonts w:eastAsia="標楷體"/>
          <w:kern w:val="0"/>
          <w:sz w:val="16"/>
          <w:szCs w:val="16"/>
        </w:rPr>
        <w:t>now &lt; now + _</w:t>
      </w:r>
      <w:proofErr w:type="spellStart"/>
      <w:r w:rsidRPr="00174BFB">
        <w:rPr>
          <w:rFonts w:eastAsia="標楷體"/>
          <w:kern w:val="0"/>
          <w:sz w:val="16"/>
          <w:szCs w:val="16"/>
        </w:rPr>
        <w:t>validityTime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 * 1 minutes);</w:t>
      </w:r>
    </w:p>
    <w:p w14:paraId="170A3CFE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174BFB">
        <w:rPr>
          <w:rFonts w:eastAsia="標楷體"/>
          <w:kern w:val="0"/>
          <w:sz w:val="16"/>
          <w:szCs w:val="16"/>
        </w:rPr>
        <w:t>expirationTime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 = now + _</w:t>
      </w:r>
      <w:proofErr w:type="spellStart"/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validityTime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 * 1 minutes;</w:t>
      </w:r>
    </w:p>
    <w:p w14:paraId="7ED2A6D3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wordValue</w:t>
      </w:r>
      <w:proofErr w:type="spellEnd"/>
      <w:r w:rsidRPr="00174BFB">
        <w:rPr>
          <w:rFonts w:eastAsia="標楷體"/>
          <w:kern w:val="0"/>
          <w:sz w:val="16"/>
          <w:szCs w:val="16"/>
        </w:rPr>
        <w:t xml:space="preserve"> = _</w:t>
      </w:r>
      <w:proofErr w:type="spellStart"/>
      <w:r w:rsidRPr="00174BFB">
        <w:rPr>
          <w:rFonts w:eastAsia="標楷體"/>
          <w:kern w:val="0"/>
          <w:sz w:val="16"/>
          <w:szCs w:val="16"/>
        </w:rPr>
        <w:t>wordValue</w:t>
      </w:r>
      <w:proofErr w:type="spellEnd"/>
      <w:r w:rsidRPr="00174BFB">
        <w:rPr>
          <w:rFonts w:eastAsia="標楷體"/>
          <w:kern w:val="0"/>
          <w:sz w:val="16"/>
          <w:szCs w:val="16"/>
        </w:rPr>
        <w:t>;</w:t>
      </w:r>
    </w:p>
    <w:p w14:paraId="7256E296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root</w:t>
      </w:r>
      <w:r w:rsidRPr="00174BFB">
        <w:rPr>
          <w:rFonts w:eastAsia="標楷體"/>
          <w:kern w:val="0"/>
          <w:sz w:val="16"/>
          <w:szCs w:val="16"/>
        </w:rPr>
        <w:t xml:space="preserve"> = _</w:t>
      </w:r>
      <w:proofErr w:type="spellStart"/>
      <w:r w:rsidRPr="00174BFB">
        <w:rPr>
          <w:rFonts w:eastAsia="標楷體"/>
          <w:kern w:val="0"/>
          <w:sz w:val="16"/>
          <w:szCs w:val="16"/>
        </w:rPr>
        <w:t>wordRoot</w:t>
      </w:r>
      <w:proofErr w:type="spellEnd"/>
      <w:r w:rsidRPr="00174BFB">
        <w:rPr>
          <w:rFonts w:eastAsia="標楷體"/>
          <w:kern w:val="0"/>
          <w:sz w:val="16"/>
          <w:szCs w:val="16"/>
        </w:rPr>
        <w:t>;</w:t>
      </w:r>
    </w:p>
    <w:p w14:paraId="0A3F911A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state = </w:t>
      </w:r>
      <w:proofErr w:type="spellStart"/>
      <w:r w:rsidRPr="00174BFB">
        <w:rPr>
          <w:rFonts w:eastAsia="標楷體"/>
          <w:kern w:val="0"/>
          <w:sz w:val="16"/>
          <w:szCs w:val="16"/>
        </w:rPr>
        <w:t>States.Open</w:t>
      </w:r>
      <w:proofErr w:type="spellEnd"/>
      <w:r w:rsidRPr="00174BFB">
        <w:rPr>
          <w:rFonts w:eastAsia="標楷體"/>
          <w:kern w:val="0"/>
          <w:sz w:val="16"/>
          <w:szCs w:val="16"/>
        </w:rPr>
        <w:t>;</w:t>
      </w:r>
    </w:p>
    <w:p w14:paraId="43AE489E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nodeb</w:t>
      </w:r>
      <w:proofErr w:type="spellEnd"/>
      <w:r w:rsidRPr="00174BFB">
        <w:rPr>
          <w:rFonts w:eastAsia="標楷體"/>
          <w:kern w:val="0"/>
          <w:sz w:val="16"/>
          <w:szCs w:val="16"/>
        </w:rPr>
        <w:t>=_</w:t>
      </w:r>
      <w:proofErr w:type="spellStart"/>
      <w:r w:rsidRPr="00174BFB">
        <w:rPr>
          <w:rFonts w:eastAsia="標楷體"/>
          <w:kern w:val="0"/>
          <w:sz w:val="16"/>
          <w:szCs w:val="16"/>
        </w:rPr>
        <w:t>wordnodeb</w:t>
      </w:r>
      <w:proofErr w:type="spellEnd"/>
      <w:r w:rsidRPr="00174BFB">
        <w:rPr>
          <w:rFonts w:eastAsia="標楷體"/>
          <w:kern w:val="0"/>
          <w:sz w:val="16"/>
          <w:szCs w:val="16"/>
        </w:rPr>
        <w:t>;</w:t>
      </w:r>
    </w:p>
    <w:p w14:paraId="1024BBC1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nodec</w:t>
      </w:r>
      <w:proofErr w:type="spellEnd"/>
      <w:r w:rsidRPr="00174BFB">
        <w:rPr>
          <w:rFonts w:eastAsia="標楷體"/>
          <w:kern w:val="0"/>
          <w:sz w:val="16"/>
          <w:szCs w:val="16"/>
        </w:rPr>
        <w:t>=_</w:t>
      </w:r>
      <w:proofErr w:type="spellStart"/>
      <w:r w:rsidRPr="00174BFB">
        <w:rPr>
          <w:rFonts w:eastAsia="標楷體"/>
          <w:kern w:val="0"/>
          <w:sz w:val="16"/>
          <w:szCs w:val="16"/>
        </w:rPr>
        <w:t>wordnodec</w:t>
      </w:r>
      <w:proofErr w:type="spellEnd"/>
      <w:r w:rsidRPr="00174BFB">
        <w:rPr>
          <w:rFonts w:eastAsia="標楷體"/>
          <w:kern w:val="0"/>
          <w:sz w:val="16"/>
          <w:szCs w:val="16"/>
        </w:rPr>
        <w:t>;</w:t>
      </w:r>
    </w:p>
    <w:p w14:paraId="6C767402" w14:textId="3E094B3A" w:rsidR="00316A1B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}</w:t>
      </w:r>
    </w:p>
    <w:p w14:paraId="0597B755" w14:textId="2168383A" w:rsidR="00753F2E" w:rsidRDefault="00174BFB" w:rsidP="00174BFB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4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S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 w:rsidRPr="00B1529B">
        <w:rPr>
          <w:rFonts w:eastAsia="標楷體"/>
          <w:b/>
          <w:sz w:val="20"/>
        </w:rPr>
        <w:t>OPEN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3641C6AA" w14:textId="77777777" w:rsidR="00673407" w:rsidRPr="00753F2E" w:rsidRDefault="00673407" w:rsidP="00174BFB">
      <w:pPr>
        <w:pStyle w:val="1"/>
        <w:snapToGrid w:val="0"/>
        <w:ind w:firstLine="0"/>
        <w:jc w:val="center"/>
        <w:rPr>
          <w:rFonts w:eastAsia="標楷體"/>
          <w:color w:val="FF0000"/>
          <w:kern w:val="0"/>
          <w:sz w:val="20"/>
        </w:rPr>
      </w:pPr>
    </w:p>
    <w:p w14:paraId="1DEA0760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color w:val="5B9BD5" w:themeColor="accent1"/>
          <w:kern w:val="0"/>
          <w:sz w:val="16"/>
          <w:szCs w:val="16"/>
        </w:rPr>
        <w:t>function</w:t>
      </w:r>
      <w:r w:rsidRPr="00E54DCA">
        <w:rPr>
          <w:rFonts w:eastAsia="標楷體"/>
          <w:kern w:val="0"/>
          <w:sz w:val="16"/>
          <w:szCs w:val="16"/>
        </w:rPr>
        <w:t xml:space="preserve"> </w:t>
      </w:r>
      <w:proofErr w:type="gramStart"/>
      <w:r w:rsidRPr="00E54DCA">
        <w:rPr>
          <w:rFonts w:eastAsia="標楷體"/>
          <w:kern w:val="0"/>
          <w:sz w:val="16"/>
          <w:szCs w:val="16"/>
        </w:rPr>
        <w:t>claim(</w:t>
      </w:r>
      <w:proofErr w:type="gramEnd"/>
      <w:r w:rsidRPr="00E54DCA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_word,</w:t>
      </w:r>
      <w:r w:rsidRPr="00E54DCA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_word2, </w:t>
      </w:r>
      <w:proofErr w:type="spellStart"/>
      <w:r w:rsidRPr="00E54DCA">
        <w:rPr>
          <w:rFonts w:eastAsia="標楷體"/>
          <w:color w:val="5B9BD5" w:themeColor="accent1"/>
          <w:kern w:val="0"/>
          <w:sz w:val="16"/>
          <w:szCs w:val="16"/>
        </w:rPr>
        <w:t>uint</w:t>
      </w:r>
      <w:proofErr w:type="spellEnd"/>
      <w:r w:rsidRPr="00E54DCA">
        <w:rPr>
          <w:rFonts w:eastAsia="標楷體"/>
          <w:color w:val="5B9BD5" w:themeColor="accent1"/>
          <w:kern w:val="0"/>
          <w:sz w:val="16"/>
          <w:szCs w:val="16"/>
        </w:rPr>
        <w:t xml:space="preserve"> </w:t>
      </w:r>
      <w:r w:rsidRPr="00E54DCA">
        <w:rPr>
          <w:rFonts w:eastAsia="標楷體"/>
          <w:kern w:val="0"/>
          <w:sz w:val="16"/>
          <w:szCs w:val="16"/>
        </w:rPr>
        <w:t>_</w:t>
      </w:r>
      <w:proofErr w:type="spellStart"/>
      <w:r w:rsidRPr="00E54DCA">
        <w:rPr>
          <w:rFonts w:eastAsia="標楷體"/>
          <w:kern w:val="0"/>
          <w:sz w:val="16"/>
          <w:szCs w:val="16"/>
        </w:rPr>
        <w:t>wordCount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) </w:t>
      </w:r>
      <w:r w:rsidRPr="00E54DCA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3629AD7D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E54DCA">
        <w:rPr>
          <w:rFonts w:eastAsia="標楷體"/>
          <w:color w:val="FF0000"/>
          <w:kern w:val="0"/>
          <w:sz w:val="16"/>
          <w:szCs w:val="16"/>
        </w:rPr>
        <w:t>checkReceiver</w:t>
      </w:r>
      <w:proofErr w:type="spellEnd"/>
    </w:p>
    <w:p w14:paraId="77F1766A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proofErr w:type="gramStart"/>
      <w:r w:rsidRPr="00E54DCA">
        <w:rPr>
          <w:rFonts w:eastAsia="標楷體"/>
          <w:kern w:val="0"/>
          <w:sz w:val="16"/>
          <w:szCs w:val="16"/>
        </w:rPr>
        <w:t>checkState</w:t>
      </w:r>
      <w:proofErr w:type="spellEnd"/>
      <w:r w:rsidRPr="00E54DCA">
        <w:rPr>
          <w:rFonts w:eastAsia="標楷體"/>
          <w:kern w:val="0"/>
          <w:sz w:val="16"/>
          <w:szCs w:val="16"/>
        </w:rPr>
        <w:t>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)</w:t>
      </w:r>
    </w:p>
    <w:p w14:paraId="36847348" w14:textId="07454FCF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3B2CD343" w14:textId="4F453084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state = </w:t>
      </w:r>
      <w:proofErr w:type="spellStart"/>
      <w:r w:rsidRPr="00E54DCA">
        <w:rPr>
          <w:rFonts w:eastAsia="標楷體"/>
          <w:kern w:val="0"/>
          <w:sz w:val="16"/>
          <w:szCs w:val="16"/>
        </w:rPr>
        <w:t>States.Locked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4FD6DC2E" w14:textId="71B7A46B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wordScratch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= _</w:t>
      </w:r>
      <w:proofErr w:type="gramStart"/>
      <w:r w:rsidRPr="00E54DCA">
        <w:rPr>
          <w:rFonts w:eastAsia="標楷體"/>
          <w:kern w:val="0"/>
          <w:sz w:val="16"/>
          <w:szCs w:val="16"/>
        </w:rPr>
        <w:t>word;</w:t>
      </w:r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wordScratch</w:t>
      </w:r>
      <w:proofErr w:type="gramEnd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2</w:t>
      </w:r>
      <w:r w:rsidRPr="00E54DCA">
        <w:rPr>
          <w:rFonts w:eastAsia="標楷體"/>
          <w:kern w:val="0"/>
          <w:sz w:val="16"/>
          <w:szCs w:val="16"/>
        </w:rPr>
        <w:t xml:space="preserve"> = _word2;</w:t>
      </w:r>
    </w:p>
    <w:p w14:paraId="398A0E8E" w14:textId="0F04F0F6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</w:t>
      </w:r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</w:t>
      </w:r>
      <w:proofErr w:type="spellStart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checkword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= keccak256(wordScratch2 ^ </w:t>
      </w:r>
      <w:proofErr w:type="spellStart"/>
      <w:r w:rsidRPr="00E54DCA">
        <w:rPr>
          <w:rFonts w:eastAsia="標楷體"/>
          <w:kern w:val="0"/>
          <w:sz w:val="16"/>
          <w:szCs w:val="16"/>
        </w:rPr>
        <w:t>wordScratch</w:t>
      </w:r>
      <w:proofErr w:type="spellEnd"/>
      <w:r w:rsidRPr="00E54DCA">
        <w:rPr>
          <w:rFonts w:eastAsia="標楷體"/>
          <w:kern w:val="0"/>
          <w:sz w:val="16"/>
          <w:szCs w:val="16"/>
        </w:rPr>
        <w:t>);</w:t>
      </w:r>
    </w:p>
    <w:p w14:paraId="005D3A20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if(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checkword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!= </w:t>
      </w:r>
      <w:proofErr w:type="spellStart"/>
      <w:r w:rsidRPr="00E54DCA">
        <w:rPr>
          <w:rFonts w:eastAsia="標楷體"/>
          <w:kern w:val="0"/>
          <w:sz w:val="16"/>
          <w:szCs w:val="16"/>
        </w:rPr>
        <w:t>nodec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|| </w:t>
      </w:r>
      <w:proofErr w:type="spellStart"/>
      <w:r w:rsidRPr="00E54DCA">
        <w:rPr>
          <w:rFonts w:eastAsia="標楷體"/>
          <w:kern w:val="0"/>
          <w:sz w:val="16"/>
          <w:szCs w:val="16"/>
        </w:rPr>
        <w:t>checkword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!=</w:t>
      </w:r>
      <w:proofErr w:type="spellStart"/>
      <w:r w:rsidRPr="00E54DCA">
        <w:rPr>
          <w:rFonts w:eastAsia="標楷體"/>
          <w:kern w:val="0"/>
          <w:sz w:val="16"/>
          <w:szCs w:val="16"/>
        </w:rPr>
        <w:t>nodeb</w:t>
      </w:r>
      <w:proofErr w:type="spellEnd"/>
      <w:r w:rsidRPr="00E54DCA">
        <w:rPr>
          <w:rFonts w:eastAsia="標楷體"/>
          <w:kern w:val="0"/>
          <w:sz w:val="16"/>
          <w:szCs w:val="16"/>
        </w:rPr>
        <w:t>) {</w:t>
      </w:r>
    </w:p>
    <w:p w14:paraId="138B9D9E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lastRenderedPageBreak/>
        <w:t xml:space="preserve">      state = </w:t>
      </w:r>
      <w:proofErr w:type="spellStart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;</w:t>
      </w:r>
    </w:p>
    <w:p w14:paraId="6E2A6E85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gramStart"/>
      <w:r w:rsidRPr="00E54DCA">
        <w:rPr>
          <w:rFonts w:eastAsia="標楷體"/>
          <w:kern w:val="0"/>
          <w:sz w:val="16"/>
          <w:szCs w:val="16"/>
        </w:rPr>
        <w:t>revert(</w:t>
      </w:r>
      <w:proofErr w:type="gramEnd"/>
      <w:r w:rsidRPr="00E54DCA">
        <w:rPr>
          <w:rFonts w:eastAsia="標楷體"/>
          <w:kern w:val="0"/>
          <w:sz w:val="16"/>
          <w:szCs w:val="16"/>
        </w:rPr>
        <w:t>);</w:t>
      </w:r>
    </w:p>
    <w:p w14:paraId="49CE76A2" w14:textId="482A1B38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640CE470" w14:textId="5145DEA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</w:p>
    <w:p w14:paraId="5DA48450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if (</w:t>
      </w:r>
      <w:proofErr w:type="spellStart"/>
      <w:proofErr w:type="gramStart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msg.sender</w:t>
      </w:r>
      <w:proofErr w:type="gramEnd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.send</w:t>
      </w:r>
      <w:proofErr w:type="spellEnd"/>
      <w:r w:rsidRPr="00E54DCA">
        <w:rPr>
          <w:rFonts w:eastAsia="標楷體"/>
          <w:kern w:val="0"/>
          <w:sz w:val="16"/>
          <w:szCs w:val="16"/>
        </w:rPr>
        <w:t>(_</w:t>
      </w:r>
      <w:proofErr w:type="spellStart"/>
      <w:r w:rsidRPr="00E54DCA">
        <w:rPr>
          <w:rFonts w:eastAsia="標楷體"/>
          <w:kern w:val="0"/>
          <w:sz w:val="16"/>
          <w:szCs w:val="16"/>
        </w:rPr>
        <w:t>wordCount</w:t>
      </w:r>
      <w:proofErr w:type="spellEnd"/>
      <w:r w:rsidRPr="00E54DCA">
        <w:rPr>
          <w:rFonts w:eastAsia="標楷體"/>
          <w:kern w:val="0"/>
          <w:sz w:val="16"/>
          <w:szCs w:val="16"/>
        </w:rPr>
        <w:t xml:space="preserve"> * </w:t>
      </w:r>
      <w:proofErr w:type="spellStart"/>
      <w:r w:rsidRPr="00E54DCA">
        <w:rPr>
          <w:rFonts w:eastAsia="標楷體"/>
          <w:kern w:val="0"/>
          <w:sz w:val="16"/>
          <w:szCs w:val="16"/>
        </w:rPr>
        <w:t>wordValue</w:t>
      </w:r>
      <w:proofErr w:type="spellEnd"/>
      <w:r w:rsidRPr="00E54DCA">
        <w:rPr>
          <w:rFonts w:eastAsia="標楷體"/>
          <w:kern w:val="0"/>
          <w:sz w:val="16"/>
          <w:szCs w:val="16"/>
        </w:rPr>
        <w:t>)) {</w:t>
      </w:r>
    </w:p>
    <w:p w14:paraId="0B74D2EC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spellStart"/>
      <w:r w:rsidRPr="00E54DCA">
        <w:rPr>
          <w:rFonts w:eastAsia="標楷體"/>
          <w:kern w:val="0"/>
          <w:sz w:val="16"/>
          <w:szCs w:val="16"/>
        </w:rPr>
        <w:t>selfdestruct</w:t>
      </w:r>
      <w:proofErr w:type="spellEnd"/>
      <w:r w:rsidRPr="00E54DCA">
        <w:rPr>
          <w:rFonts w:eastAsia="標楷體"/>
          <w:kern w:val="0"/>
          <w:sz w:val="16"/>
          <w:szCs w:val="16"/>
        </w:rPr>
        <w:t>(owner);</w:t>
      </w:r>
    </w:p>
    <w:p w14:paraId="103D67DA" w14:textId="00351686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}</w:t>
      </w:r>
    </w:p>
    <w:p w14:paraId="2A875E8D" w14:textId="64AA9E5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}</w:t>
      </w:r>
    </w:p>
    <w:p w14:paraId="00894A59" w14:textId="0B5F7C04" w:rsidR="00753F2E" w:rsidRDefault="00673407" w:rsidP="00673407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/>
          <w:b/>
          <w:sz w:val="20"/>
        </w:rPr>
        <w:t>5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S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>
        <w:rPr>
          <w:rFonts w:eastAsia="標楷體" w:hint="eastAsia"/>
          <w:b/>
          <w:kern w:val="0"/>
          <w:sz w:val="20"/>
        </w:rPr>
        <w:t>C</w:t>
      </w:r>
      <w:r>
        <w:rPr>
          <w:rFonts w:eastAsia="標楷體"/>
          <w:b/>
          <w:kern w:val="0"/>
          <w:sz w:val="20"/>
        </w:rPr>
        <w:t>LAIM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08D83874" w14:textId="77777777" w:rsidR="00820D8F" w:rsidRPr="00753F2E" w:rsidRDefault="00820D8F" w:rsidP="00820D8F">
      <w:pPr>
        <w:pStyle w:val="1"/>
        <w:snapToGrid w:val="0"/>
        <w:ind w:firstLine="0"/>
        <w:jc w:val="center"/>
        <w:rPr>
          <w:rFonts w:eastAsia="標楷體"/>
          <w:color w:val="FF0000"/>
          <w:kern w:val="0"/>
          <w:sz w:val="20"/>
        </w:rPr>
      </w:pPr>
    </w:p>
    <w:p w14:paraId="69FA825F" w14:textId="64E472A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color w:val="5B9BD5" w:themeColor="accent1"/>
          <w:kern w:val="0"/>
          <w:sz w:val="16"/>
          <w:szCs w:val="16"/>
        </w:rPr>
        <w:t>function</w:t>
      </w:r>
      <w:r w:rsidRPr="00E54DCA">
        <w:rPr>
          <w:rFonts w:eastAsia="標楷體"/>
          <w:kern w:val="0"/>
          <w:sz w:val="16"/>
          <w:szCs w:val="16"/>
        </w:rPr>
        <w:t xml:space="preserve"> </w:t>
      </w:r>
      <w:proofErr w:type="gramStart"/>
      <w:r>
        <w:rPr>
          <w:rFonts w:eastAsia="標楷體"/>
          <w:kern w:val="0"/>
          <w:sz w:val="16"/>
          <w:szCs w:val="16"/>
        </w:rPr>
        <w:t>refund</w:t>
      </w:r>
      <w:r w:rsidRPr="00E54DCA">
        <w:rPr>
          <w:rFonts w:eastAsia="標楷體"/>
          <w:kern w:val="0"/>
          <w:sz w:val="16"/>
          <w:szCs w:val="16"/>
        </w:rPr>
        <w:t>(</w:t>
      </w:r>
      <w:proofErr w:type="gramEnd"/>
      <w:r w:rsidRPr="00E54DCA">
        <w:rPr>
          <w:rFonts w:eastAsia="標楷體"/>
          <w:kern w:val="0"/>
          <w:sz w:val="16"/>
          <w:szCs w:val="16"/>
        </w:rPr>
        <w:t xml:space="preserve">) </w:t>
      </w:r>
      <w:r w:rsidRPr="00E54DCA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4A68543F" w14:textId="7696D784" w:rsidR="00820D8F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color w:val="FF0000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r w:rsidRPr="00E54DCA">
        <w:rPr>
          <w:rFonts w:eastAsia="標楷體"/>
          <w:color w:val="FF0000"/>
          <w:kern w:val="0"/>
          <w:sz w:val="16"/>
          <w:szCs w:val="16"/>
        </w:rPr>
        <w:t>check</w:t>
      </w:r>
      <w:r w:rsidRPr="00EE085D">
        <w:rPr>
          <w:rFonts w:eastAsia="標楷體"/>
          <w:color w:val="FF0000"/>
          <w:kern w:val="0"/>
          <w:sz w:val="16"/>
          <w:szCs w:val="16"/>
        </w:rPr>
        <w:t>Owner</w:t>
      </w:r>
      <w:proofErr w:type="spellEnd"/>
    </w:p>
    <w:p w14:paraId="13D6D812" w14:textId="5AFF4BF5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>
        <w:rPr>
          <w:rFonts w:eastAsia="標楷體"/>
          <w:color w:val="FF0000"/>
          <w:kern w:val="0"/>
          <w:sz w:val="16"/>
          <w:szCs w:val="16"/>
        </w:rPr>
        <w:t xml:space="preserve">    </w:t>
      </w:r>
      <w:proofErr w:type="spellStart"/>
      <w:r>
        <w:rPr>
          <w:rFonts w:eastAsia="標楷體"/>
          <w:color w:val="FF0000"/>
          <w:kern w:val="0"/>
          <w:sz w:val="16"/>
          <w:szCs w:val="16"/>
        </w:rPr>
        <w:t>checkTime</w:t>
      </w:r>
      <w:proofErr w:type="spellEnd"/>
    </w:p>
    <w:p w14:paraId="1F74D7A5" w14:textId="7777777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spellStart"/>
      <w:proofErr w:type="gramStart"/>
      <w:r w:rsidRPr="00E54DCA">
        <w:rPr>
          <w:rFonts w:eastAsia="標楷體"/>
          <w:kern w:val="0"/>
          <w:sz w:val="16"/>
          <w:szCs w:val="16"/>
        </w:rPr>
        <w:t>checkState</w:t>
      </w:r>
      <w:proofErr w:type="spellEnd"/>
      <w:r w:rsidRPr="00E54DCA">
        <w:rPr>
          <w:rFonts w:eastAsia="標楷體"/>
          <w:kern w:val="0"/>
          <w:sz w:val="16"/>
          <w:szCs w:val="16"/>
        </w:rPr>
        <w:t>(</w:t>
      </w:r>
      <w:proofErr w:type="spellStart"/>
      <w:proofErr w:type="gramEnd"/>
      <w:r w:rsidRPr="00E54DCA">
        <w:rPr>
          <w:rFonts w:eastAsia="標楷體"/>
          <w:kern w:val="0"/>
          <w:sz w:val="16"/>
          <w:szCs w:val="16"/>
        </w:rPr>
        <w:t>States.Open</w:t>
      </w:r>
      <w:proofErr w:type="spellEnd"/>
      <w:r w:rsidRPr="00E54DCA">
        <w:rPr>
          <w:rFonts w:eastAsia="標楷體"/>
          <w:kern w:val="0"/>
          <w:sz w:val="16"/>
          <w:szCs w:val="16"/>
        </w:rPr>
        <w:t>)</w:t>
      </w:r>
    </w:p>
    <w:p w14:paraId="608197DA" w14:textId="7777777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0599EA84" w14:textId="45335E57" w:rsidR="00820D8F" w:rsidRPr="00820D8F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</w:t>
      </w:r>
      <w:r w:rsidRPr="00820D8F">
        <w:rPr>
          <w:rFonts w:eastAsia="標楷體"/>
          <w:kern w:val="0"/>
          <w:sz w:val="16"/>
          <w:szCs w:val="16"/>
        </w:rPr>
        <w:t xml:space="preserve"> </w:t>
      </w:r>
      <w:proofErr w:type="spellStart"/>
      <w:r w:rsidRPr="00820D8F">
        <w:rPr>
          <w:rFonts w:eastAsia="標楷體"/>
          <w:kern w:val="0"/>
          <w:sz w:val="16"/>
          <w:szCs w:val="16"/>
        </w:rPr>
        <w:t>selfdestruct</w:t>
      </w:r>
      <w:proofErr w:type="spellEnd"/>
      <w:r w:rsidRPr="00820D8F">
        <w:rPr>
          <w:rFonts w:eastAsia="標楷體"/>
          <w:kern w:val="0"/>
          <w:sz w:val="16"/>
          <w:szCs w:val="16"/>
        </w:rPr>
        <w:t>(owner);</w:t>
      </w:r>
    </w:p>
    <w:p w14:paraId="7CC6896A" w14:textId="7777777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4A0E2317" w14:textId="15895E46" w:rsidR="00820D8F" w:rsidRDefault="00820D8F" w:rsidP="00820D8F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6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</w:t>
      </w:r>
      <w:proofErr w:type="gramStart"/>
      <w:r>
        <w:rPr>
          <w:rFonts w:eastAsia="標楷體" w:hint="eastAsia"/>
          <w:b/>
          <w:sz w:val="20"/>
        </w:rPr>
        <w:t>線上資金</w:t>
      </w:r>
      <w:proofErr w:type="gramEnd"/>
      <w:r>
        <w:rPr>
          <w:rFonts w:eastAsia="標楷體" w:hint="eastAsia"/>
          <w:b/>
          <w:sz w:val="20"/>
        </w:rPr>
        <w:t>返還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51F25A5A" w14:textId="77777777" w:rsidR="00EB7F5D" w:rsidRDefault="00EB7F5D" w:rsidP="00EB7F5D">
      <w:pPr>
        <w:pStyle w:val="1"/>
        <w:snapToGrid w:val="0"/>
        <w:ind w:firstLine="0"/>
        <w:rPr>
          <w:rFonts w:eastAsia="標楷體"/>
          <w:b/>
          <w:kern w:val="0"/>
          <w:sz w:val="20"/>
        </w:rPr>
      </w:pPr>
    </w:p>
    <w:p w14:paraId="793AF8F2" w14:textId="67B63075" w:rsidR="003F33C6" w:rsidRDefault="000A6F82" w:rsidP="000A6F82">
      <w:pPr>
        <w:pStyle w:val="1"/>
        <w:numPr>
          <w:ilvl w:val="1"/>
          <w:numId w:val="6"/>
        </w:numPr>
        <w:tabs>
          <w:tab w:val="left" w:pos="432"/>
        </w:tabs>
        <w:snapToGrid w:val="0"/>
        <w:rPr>
          <w:rFonts w:eastAsia="標楷體"/>
          <w:b/>
          <w:color w:val="000000" w:themeColor="text1"/>
          <w:sz w:val="22"/>
        </w:rPr>
      </w:pPr>
      <w:r w:rsidRPr="000A6F82">
        <w:rPr>
          <w:rFonts w:eastAsia="標楷體" w:hint="eastAsia"/>
          <w:b/>
          <w:color w:val="000000" w:themeColor="text1"/>
          <w:sz w:val="22"/>
        </w:rPr>
        <w:t>Remix</w:t>
      </w:r>
      <w:r w:rsidRPr="000A6F82">
        <w:rPr>
          <w:rFonts w:eastAsia="標楷體" w:hint="eastAsia"/>
          <w:b/>
          <w:color w:val="000000" w:themeColor="text1"/>
          <w:sz w:val="22"/>
        </w:rPr>
        <w:t>執行智能合約所需</w:t>
      </w:r>
      <w:r w:rsidRPr="000A6F82">
        <w:rPr>
          <w:rFonts w:eastAsia="標楷體" w:hint="eastAsia"/>
          <w:b/>
          <w:color w:val="000000" w:themeColor="text1"/>
          <w:sz w:val="22"/>
        </w:rPr>
        <w:t>Gas</w:t>
      </w:r>
      <w:r w:rsidRPr="000A6F82">
        <w:rPr>
          <w:rFonts w:eastAsia="標楷體" w:hint="eastAsia"/>
          <w:b/>
          <w:color w:val="000000" w:themeColor="text1"/>
          <w:sz w:val="22"/>
        </w:rPr>
        <w:t>的實驗</w:t>
      </w:r>
    </w:p>
    <w:p w14:paraId="666D4F74" w14:textId="77777777" w:rsidR="003F33C6" w:rsidRPr="001300F5" w:rsidRDefault="003F33C6" w:rsidP="003F33C6">
      <w:pPr>
        <w:pStyle w:val="1"/>
        <w:tabs>
          <w:tab w:val="left" w:pos="432"/>
        </w:tabs>
        <w:snapToGrid w:val="0"/>
        <w:ind w:left="240" w:firstLine="0"/>
        <w:rPr>
          <w:rFonts w:eastAsia="標楷體"/>
          <w:color w:val="000000" w:themeColor="text1"/>
          <w:sz w:val="20"/>
        </w:rPr>
      </w:pPr>
    </w:p>
    <w:p w14:paraId="745BAA76" w14:textId="3EBE202D" w:rsidR="005A5E6A" w:rsidRPr="001523B6" w:rsidRDefault="003F33C6" w:rsidP="005A5E6A">
      <w:pPr>
        <w:pStyle w:val="1"/>
        <w:tabs>
          <w:tab w:val="left" w:pos="432"/>
        </w:tabs>
        <w:snapToGrid w:val="0"/>
        <w:ind w:firstLine="0"/>
        <w:jc w:val="both"/>
        <w:rPr>
          <w:rFonts w:eastAsia="標楷體"/>
          <w:color w:val="000000" w:themeColor="text1"/>
          <w:sz w:val="20"/>
        </w:rPr>
      </w:pPr>
      <w:r>
        <w:rPr>
          <w:rFonts w:eastAsia="標楷體" w:hint="eastAsia"/>
          <w:kern w:val="0"/>
          <w:sz w:val="20"/>
        </w:rPr>
        <w:t xml:space="preserve">      </w:t>
      </w:r>
      <w:r w:rsidRPr="0094183F">
        <w:rPr>
          <w:rFonts w:eastAsia="標楷體" w:hint="eastAsia"/>
          <w:kern w:val="0"/>
          <w:sz w:val="20"/>
        </w:rPr>
        <w:t xml:space="preserve">  </w:t>
      </w:r>
      <w:r w:rsidR="0094183F" w:rsidRPr="0094183F">
        <w:rPr>
          <w:rFonts w:eastAsia="標楷體" w:hint="eastAsia"/>
          <w:kern w:val="0"/>
          <w:sz w:val="20"/>
        </w:rPr>
        <w:t>我們就以</w:t>
      </w:r>
      <w:r w:rsidR="0094183F">
        <w:rPr>
          <w:rFonts w:eastAsia="標楷體" w:hint="eastAsia"/>
          <w:kern w:val="0"/>
          <w:sz w:val="20"/>
        </w:rPr>
        <w:t>3</w:t>
      </w:r>
      <w:r w:rsidR="0094183F">
        <w:rPr>
          <w:rFonts w:eastAsia="標楷體"/>
          <w:kern w:val="0"/>
          <w:sz w:val="20"/>
        </w:rPr>
        <w:t>.2</w:t>
      </w:r>
      <w:r w:rsidR="0094183F">
        <w:rPr>
          <w:rFonts w:eastAsia="標楷體" w:hint="eastAsia"/>
          <w:kern w:val="0"/>
          <w:sz w:val="20"/>
        </w:rPr>
        <w:t>節所敘述的使用情境，來比較傳統以太</w:t>
      </w:r>
      <w:proofErr w:type="gramStart"/>
      <w:r w:rsidR="0094183F">
        <w:rPr>
          <w:rFonts w:eastAsia="標楷體" w:hint="eastAsia"/>
          <w:kern w:val="0"/>
          <w:sz w:val="20"/>
        </w:rPr>
        <w:t>坊線上</w:t>
      </w:r>
      <w:proofErr w:type="gramEnd"/>
      <w:r w:rsidR="0094183F" w:rsidRPr="0094183F">
        <w:rPr>
          <w:rFonts w:eastAsia="標楷體" w:hint="eastAsia"/>
          <w:sz w:val="20"/>
        </w:rPr>
        <w:t>小額付款機制</w:t>
      </w:r>
      <w:r w:rsidR="0094183F">
        <w:rPr>
          <w:rFonts w:eastAsia="標楷體" w:hint="eastAsia"/>
          <w:sz w:val="20"/>
        </w:rPr>
        <w:t>、與我們</w:t>
      </w:r>
      <w:r w:rsidR="0094183F">
        <w:rPr>
          <w:rFonts w:eastAsia="標楷體" w:hint="eastAsia"/>
          <w:sz w:val="20"/>
        </w:rPr>
        <w:t>MCM</w:t>
      </w:r>
      <w:proofErr w:type="gramStart"/>
      <w:r w:rsidR="0094183F">
        <w:rPr>
          <w:rFonts w:eastAsia="標楷體" w:hint="eastAsia"/>
          <w:kern w:val="0"/>
          <w:sz w:val="20"/>
        </w:rPr>
        <w:t>線上</w:t>
      </w:r>
      <w:r w:rsidR="0094183F" w:rsidRPr="0094183F">
        <w:rPr>
          <w:rFonts w:eastAsia="標楷體" w:hint="eastAsia"/>
          <w:sz w:val="20"/>
        </w:rPr>
        <w:t>小額</w:t>
      </w:r>
      <w:proofErr w:type="gramEnd"/>
      <w:r w:rsidR="0094183F" w:rsidRPr="0094183F">
        <w:rPr>
          <w:rFonts w:eastAsia="標楷體" w:hint="eastAsia"/>
          <w:sz w:val="20"/>
        </w:rPr>
        <w:t>付款機制</w:t>
      </w:r>
      <w:r w:rsidR="0094183F">
        <w:rPr>
          <w:rFonts w:eastAsia="標楷體" w:hint="eastAsia"/>
          <w:sz w:val="20"/>
        </w:rPr>
        <w:t>。假設</w:t>
      </w:r>
      <w:r w:rsidR="0094183F" w:rsidRPr="0094183F">
        <w:rPr>
          <w:rFonts w:eastAsia="標楷體"/>
          <w:i/>
          <w:sz w:val="20"/>
        </w:rPr>
        <w:t>n</w:t>
      </w:r>
      <w:r w:rsidR="0094183F" w:rsidRPr="0094183F">
        <w:rPr>
          <w:rFonts w:eastAsia="標楷體"/>
          <w:sz w:val="20"/>
        </w:rPr>
        <w:t>=1000</w:t>
      </w:r>
      <w:r w:rsidR="0094183F" w:rsidRPr="0094183F">
        <w:rPr>
          <w:rFonts w:eastAsia="標楷體" w:hint="eastAsia"/>
          <w:sz w:val="20"/>
        </w:rPr>
        <w:t>、</w:t>
      </w:r>
      <w:r w:rsidR="0094183F" w:rsidRPr="0094183F">
        <w:rPr>
          <w:rFonts w:eastAsia="標楷體"/>
          <w:i/>
          <w:sz w:val="20"/>
        </w:rPr>
        <w:t>n</w:t>
      </w:r>
      <w:r w:rsidR="0094183F" w:rsidRPr="0094183F">
        <w:rPr>
          <w:rFonts w:eastAsia="標楷體"/>
          <w:sz w:val="20"/>
        </w:rPr>
        <w:sym w:font="Symbol" w:char="F0A2"/>
      </w:r>
      <w:r w:rsidR="0094183F" w:rsidRPr="0094183F">
        <w:rPr>
          <w:rFonts w:eastAsia="標楷體"/>
          <w:sz w:val="20"/>
        </w:rPr>
        <w:t>=150</w:t>
      </w:r>
      <w:r w:rsidR="0094183F" w:rsidRPr="0094183F">
        <w:rPr>
          <w:rFonts w:eastAsia="標楷體" w:hint="eastAsia"/>
          <w:sz w:val="20"/>
        </w:rPr>
        <w:t>，</w:t>
      </w:r>
      <w:r w:rsidR="0094183F">
        <w:rPr>
          <w:rFonts w:eastAsia="標楷體" w:hint="eastAsia"/>
          <w:sz w:val="20"/>
        </w:rPr>
        <w:t>且</w:t>
      </w:r>
      <w:r w:rsidR="0094183F" w:rsidRPr="0094183F">
        <w:rPr>
          <w:rFonts w:eastAsia="標楷體" w:hint="eastAsia"/>
          <w:sz w:val="20"/>
        </w:rPr>
        <w:t>一次性執行線下線上轉換，原來的小額付款機制需要</w:t>
      </w:r>
      <w:r w:rsidR="0094183F" w:rsidRPr="0094183F">
        <w:rPr>
          <w:rFonts w:eastAsia="標楷體"/>
          <w:sz w:val="20"/>
        </w:rPr>
        <w:t>1150</w:t>
      </w:r>
      <w:r w:rsidR="0094183F" w:rsidRPr="0094183F">
        <w:rPr>
          <w:rFonts w:eastAsia="標楷體" w:hint="eastAsia"/>
          <w:sz w:val="20"/>
        </w:rPr>
        <w:t>次的雜湊函數運算，</w:t>
      </w:r>
      <w:r w:rsidR="0094183F">
        <w:rPr>
          <w:rFonts w:eastAsia="標楷體" w:hint="eastAsia"/>
          <w:sz w:val="20"/>
        </w:rPr>
        <w:t>而</w:t>
      </w:r>
      <w:r w:rsidR="0094183F" w:rsidRPr="0094183F">
        <w:rPr>
          <w:rFonts w:eastAsia="標楷體" w:hint="eastAsia"/>
          <w:sz w:val="20"/>
        </w:rPr>
        <w:t>我們需</w:t>
      </w:r>
      <w:r w:rsidR="0094183F" w:rsidRPr="0094183F">
        <w:rPr>
          <w:rFonts w:eastAsia="標楷體"/>
          <w:sz w:val="20"/>
        </w:rPr>
        <w:t>5</w:t>
      </w:r>
      <w:r w:rsidR="0094183F" w:rsidRPr="0094183F">
        <w:rPr>
          <w:rFonts w:eastAsia="標楷體" w:hint="eastAsia"/>
          <w:sz w:val="20"/>
        </w:rPr>
        <w:t>次的雜湊運算</w:t>
      </w:r>
      <w:r w:rsidR="0094183F">
        <w:rPr>
          <w:rFonts w:eastAsia="標楷體" w:hint="eastAsia"/>
          <w:sz w:val="20"/>
        </w:rPr>
        <w:t>(</w:t>
      </w:r>
      <w:proofErr w:type="gramStart"/>
      <w:r w:rsidR="0094183F">
        <w:rPr>
          <w:rFonts w:eastAsia="標楷體" w:hint="eastAsia"/>
          <w:sz w:val="20"/>
        </w:rPr>
        <w:t>註</w:t>
      </w:r>
      <w:proofErr w:type="gramEnd"/>
      <w:r w:rsidR="0094183F">
        <w:rPr>
          <w:rFonts w:eastAsia="標楷體" w:hint="eastAsia"/>
          <w:sz w:val="20"/>
        </w:rPr>
        <w:t>:</w:t>
      </w:r>
      <w:r w:rsidR="0094183F">
        <w:rPr>
          <w:rFonts w:eastAsia="標楷體" w:hint="eastAsia"/>
          <w:sz w:val="20"/>
        </w:rPr>
        <w:t>這兩種運算約略不同</w:t>
      </w:r>
      <w:r w:rsidR="0094183F">
        <w:rPr>
          <w:rFonts w:eastAsia="標楷體" w:hint="eastAsia"/>
          <w:sz w:val="20"/>
        </w:rPr>
        <w:t>)</w:t>
      </w:r>
      <w:r w:rsidR="0094183F">
        <w:rPr>
          <w:rFonts w:eastAsia="標楷體" w:hint="eastAsia"/>
          <w:sz w:val="20"/>
        </w:rPr>
        <w:t>。</w:t>
      </w:r>
      <w:r w:rsidR="001523B6" w:rsidRPr="001523B6">
        <w:rPr>
          <w:rFonts w:eastAsia="標楷體" w:hint="eastAsia"/>
          <w:color w:val="000000" w:themeColor="text1"/>
          <w:sz w:val="20"/>
        </w:rPr>
        <w:t>圖</w:t>
      </w:r>
      <w:r w:rsidR="00394908">
        <w:rPr>
          <w:rFonts w:eastAsia="標楷體" w:hint="eastAsia"/>
          <w:color w:val="000000" w:themeColor="text1"/>
          <w:sz w:val="20"/>
        </w:rPr>
        <w:t>7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(a)</w:t>
      </w:r>
      <w:r w:rsidR="00BF2BC7">
        <w:rPr>
          <w:rFonts w:eastAsia="標楷體" w:hint="eastAsia"/>
          <w:color w:val="000000" w:themeColor="text1"/>
          <w:sz w:val="20"/>
        </w:rPr>
        <w:t>是</w:t>
      </w:r>
      <w:r w:rsidR="00BF2BC7">
        <w:rPr>
          <w:rFonts w:eastAsia="標楷體" w:hint="eastAsia"/>
          <w:sz w:val="20"/>
        </w:rPr>
        <w:t>MCM</w:t>
      </w:r>
      <w:r w:rsidR="00BF2BC7">
        <w:rPr>
          <w:rFonts w:eastAsia="標楷體" w:hint="eastAsia"/>
          <w:kern w:val="0"/>
          <w:sz w:val="20"/>
        </w:rPr>
        <w:t>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小額付款機制</w:t>
      </w:r>
      <w:r w:rsidR="00BF2BC7">
        <w:rPr>
          <w:rFonts w:eastAsia="標楷體" w:hint="eastAsia"/>
          <w:sz w:val="20"/>
        </w:rPr>
        <w:t>，</w:t>
      </w:r>
      <w:r w:rsidR="001523B6" w:rsidRPr="001523B6">
        <w:rPr>
          <w:rFonts w:eastAsia="標楷體" w:hint="eastAsia"/>
          <w:color w:val="000000" w:themeColor="text1"/>
          <w:sz w:val="20"/>
        </w:rPr>
        <w:t>使用者輸入所要請款的驗證碼以及不同面額</w:t>
      </w:r>
      <w:r w:rsidR="00410E1B">
        <w:rPr>
          <w:rFonts w:eastAsia="標楷體" w:hint="eastAsia"/>
          <w:color w:val="000000" w:themeColor="text1"/>
          <w:sz w:val="20"/>
        </w:rPr>
        <w:t>鏈</w:t>
      </w:r>
      <w:r w:rsidR="001523B6" w:rsidRPr="001523B6">
        <w:rPr>
          <w:rFonts w:eastAsia="標楷體" w:hint="eastAsia"/>
          <w:color w:val="000000" w:themeColor="text1"/>
          <w:sz w:val="20"/>
        </w:rPr>
        <w:t>所要驗證的</w:t>
      </w:r>
      <w:r w:rsidR="00BF2BC7">
        <w:rPr>
          <w:rFonts w:eastAsia="標楷體" w:hint="eastAsia"/>
          <w:color w:val="000000" w:themeColor="text1"/>
          <w:sz w:val="20"/>
        </w:rPr>
        <w:t>個</w:t>
      </w:r>
      <w:r w:rsidR="001523B6" w:rsidRPr="001523B6">
        <w:rPr>
          <w:rFonts w:eastAsia="標楷體" w:hint="eastAsia"/>
          <w:color w:val="000000" w:themeColor="text1"/>
          <w:sz w:val="20"/>
        </w:rPr>
        <w:t>數</w:t>
      </w:r>
      <w:r w:rsidR="000E225E">
        <w:rPr>
          <w:rFonts w:eastAsia="標楷體" w:hint="eastAsia"/>
          <w:color w:val="000000" w:themeColor="text1"/>
          <w:sz w:val="20"/>
        </w:rPr>
        <w:t>，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</w:t>
      </w:r>
      <w:r w:rsidR="009868F6">
        <w:rPr>
          <w:rFonts w:eastAsia="標楷體" w:hint="eastAsia"/>
          <w:color w:val="000000" w:themeColor="text1"/>
          <w:sz w:val="20"/>
        </w:rPr>
        <w:t>、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word1</w:t>
      </w:r>
      <w:r w:rsidR="009868F6">
        <w:rPr>
          <w:rFonts w:eastAsia="標楷體" w:hint="eastAsia"/>
          <w:color w:val="000000" w:themeColor="text1"/>
          <w:sz w:val="20"/>
        </w:rPr>
        <w:t>、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word2</w:t>
      </w:r>
      <w:r w:rsidR="009868F6">
        <w:rPr>
          <w:rFonts w:eastAsia="標楷體" w:hint="eastAsia"/>
          <w:color w:val="000000" w:themeColor="text1"/>
          <w:sz w:val="20"/>
        </w:rPr>
        <w:t>及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word3</w:t>
      </w:r>
      <w:r w:rsidR="009868F6">
        <w:rPr>
          <w:rFonts w:eastAsia="標楷體" w:hint="eastAsia"/>
          <w:color w:val="000000" w:themeColor="text1"/>
          <w:sz w:val="20"/>
        </w:rPr>
        <w:t>為申請</w:t>
      </w:r>
      <w:r w:rsidR="009868F6" w:rsidRPr="00BF2BC7">
        <w:rPr>
          <w:rFonts w:eastAsia="標楷體" w:hint="eastAsia"/>
          <w:i/>
          <w:color w:val="000000" w:themeColor="text1"/>
          <w:sz w:val="20"/>
        </w:rPr>
        <w:t>A</w:t>
      </w:r>
      <w:r w:rsidR="00410E1B">
        <w:rPr>
          <w:rFonts w:eastAsia="標楷體" w:hint="eastAsia"/>
          <w:color w:val="000000" w:themeColor="text1"/>
          <w:sz w:val="20"/>
        </w:rPr>
        <w:t>鏈</w:t>
      </w:r>
      <w:r w:rsidR="009868F6">
        <w:rPr>
          <w:rFonts w:eastAsia="標楷體" w:hint="eastAsia"/>
          <w:color w:val="000000" w:themeColor="text1"/>
          <w:sz w:val="20"/>
        </w:rPr>
        <w:t>之驗證碼，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word4</w:t>
      </w:r>
      <w:r w:rsidR="009868F6">
        <w:rPr>
          <w:rFonts w:eastAsia="標楷體" w:hint="eastAsia"/>
          <w:color w:val="000000" w:themeColor="text1"/>
          <w:sz w:val="20"/>
        </w:rPr>
        <w:t>、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word5</w:t>
      </w:r>
      <w:r w:rsidR="009868F6">
        <w:rPr>
          <w:rFonts w:eastAsia="標楷體" w:hint="eastAsia"/>
          <w:color w:val="000000" w:themeColor="text1"/>
          <w:sz w:val="20"/>
        </w:rPr>
        <w:t>為申請</w:t>
      </w:r>
      <w:r w:rsidR="009868F6" w:rsidRPr="00BF2BC7">
        <w:rPr>
          <w:rFonts w:eastAsia="標楷體" w:hint="eastAsia"/>
          <w:i/>
          <w:color w:val="000000" w:themeColor="text1"/>
          <w:sz w:val="20"/>
        </w:rPr>
        <w:t>B</w:t>
      </w:r>
      <w:r w:rsidR="00410E1B">
        <w:rPr>
          <w:rFonts w:eastAsia="標楷體" w:hint="eastAsia"/>
          <w:color w:val="000000" w:themeColor="text1"/>
          <w:sz w:val="20"/>
        </w:rPr>
        <w:t>鏈</w:t>
      </w:r>
      <w:r w:rsidR="009868F6">
        <w:rPr>
          <w:rFonts w:eastAsia="標楷體" w:hint="eastAsia"/>
          <w:color w:val="000000" w:themeColor="text1"/>
          <w:sz w:val="20"/>
        </w:rPr>
        <w:t>之驗證碼</w:t>
      </w:r>
      <w:r w:rsidR="001523B6" w:rsidRPr="001523B6">
        <w:rPr>
          <w:rFonts w:eastAsia="標楷體" w:hint="eastAsia"/>
          <w:color w:val="000000" w:themeColor="text1"/>
          <w:sz w:val="20"/>
        </w:rPr>
        <w:t>。</w:t>
      </w:r>
      <w:r w:rsidR="00BF2BC7" w:rsidRPr="001523B6">
        <w:rPr>
          <w:rFonts w:eastAsia="標楷體" w:hint="eastAsia"/>
          <w:color w:val="000000" w:themeColor="text1"/>
          <w:sz w:val="20"/>
        </w:rPr>
        <w:t>圖</w:t>
      </w:r>
      <w:r w:rsidR="00394908">
        <w:rPr>
          <w:rFonts w:eastAsia="標楷體" w:hint="eastAsia"/>
          <w:color w:val="000000" w:themeColor="text1"/>
          <w:sz w:val="20"/>
        </w:rPr>
        <w:t>7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(b)</w:t>
      </w:r>
      <w:r w:rsidR="00BF2BC7">
        <w:rPr>
          <w:rFonts w:eastAsia="標楷體" w:hint="eastAsia"/>
          <w:color w:val="000000" w:themeColor="text1"/>
          <w:sz w:val="20"/>
        </w:rPr>
        <w:t>是</w:t>
      </w:r>
      <w:r w:rsidR="00BF2BC7">
        <w:rPr>
          <w:rFonts w:eastAsia="標楷體" w:hint="eastAsia"/>
          <w:kern w:val="0"/>
          <w:sz w:val="20"/>
        </w:rPr>
        <w:t>傳統以太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</w:t>
      </w:r>
      <w:r w:rsidR="00BF2BC7">
        <w:rPr>
          <w:rFonts w:eastAsia="標楷體" w:hint="eastAsia"/>
          <w:sz w:val="20"/>
        </w:rPr>
        <w:t>機制，</w:t>
      </w:r>
      <w:r w:rsidR="005A5E6A" w:rsidRPr="001523B6">
        <w:rPr>
          <w:rFonts w:eastAsia="標楷體" w:hint="eastAsia"/>
          <w:color w:val="000000" w:themeColor="text1"/>
          <w:sz w:val="20"/>
        </w:rPr>
        <w:t>使用者輸入所要請款的驗證碼以及</w:t>
      </w:r>
      <w:r w:rsidR="005A5E6A">
        <w:rPr>
          <w:rFonts w:eastAsia="標楷體" w:hint="eastAsia"/>
          <w:color w:val="000000" w:themeColor="text1"/>
          <w:sz w:val="20"/>
        </w:rPr>
        <w:t>驗證時所需要進行的</w:t>
      </w:r>
      <w:r w:rsidR="00BF2BC7">
        <w:rPr>
          <w:rFonts w:eastAsia="標楷體" w:hint="eastAsia"/>
          <w:color w:val="000000" w:themeColor="text1"/>
          <w:sz w:val="20"/>
        </w:rPr>
        <w:t>雜湊</w:t>
      </w:r>
      <w:r w:rsidR="005A5E6A">
        <w:rPr>
          <w:rFonts w:eastAsia="標楷體" w:hint="eastAsia"/>
          <w:color w:val="000000" w:themeColor="text1"/>
          <w:sz w:val="20"/>
        </w:rPr>
        <w:t>次數。</w:t>
      </w:r>
      <w:r w:rsidR="00BF2BC7">
        <w:rPr>
          <w:rFonts w:eastAsia="標楷體" w:hint="eastAsia"/>
          <w:color w:val="000000" w:themeColor="text1"/>
          <w:sz w:val="20"/>
        </w:rPr>
        <w:t>圖</w:t>
      </w:r>
      <w:r w:rsidR="00394908">
        <w:rPr>
          <w:rFonts w:eastAsia="標楷體"/>
          <w:color w:val="000000" w:themeColor="text1"/>
          <w:sz w:val="20"/>
        </w:rPr>
        <w:t>8</w:t>
      </w:r>
      <w:r w:rsidR="00BF2BC7">
        <w:rPr>
          <w:rFonts w:eastAsia="標楷體" w:hint="eastAsia"/>
          <w:color w:val="000000" w:themeColor="text1"/>
          <w:sz w:val="20"/>
        </w:rPr>
        <w:t>為這兩種機制完成</w:t>
      </w:r>
      <w:r w:rsidR="00BF2BC7">
        <w:rPr>
          <w:rFonts w:eastAsia="標楷體" w:hint="eastAsia"/>
          <w:color w:val="000000" w:themeColor="text1"/>
          <w:sz w:val="20"/>
        </w:rPr>
        <w:t>c</w:t>
      </w:r>
      <w:r w:rsidR="00BF2BC7">
        <w:rPr>
          <w:rFonts w:eastAsia="標楷體"/>
          <w:color w:val="000000" w:themeColor="text1"/>
          <w:sz w:val="20"/>
        </w:rPr>
        <w:t>laim</w:t>
      </w:r>
      <w:r w:rsidR="00BF2BC7">
        <w:rPr>
          <w:rFonts w:eastAsia="標楷體" w:hint="eastAsia"/>
          <w:color w:val="000000" w:themeColor="text1"/>
          <w:sz w:val="20"/>
        </w:rPr>
        <w:t>時所產生的明細，</w:t>
      </w:r>
      <w:r w:rsidR="00BF2BC7">
        <w:rPr>
          <w:rFonts w:eastAsia="標楷體" w:hint="eastAsia"/>
          <w:sz w:val="20"/>
        </w:rPr>
        <w:t>MCM</w:t>
      </w:r>
      <w:r w:rsidR="00BF2BC7">
        <w:rPr>
          <w:rFonts w:eastAsia="標楷體" w:hint="eastAsia"/>
          <w:kern w:val="0"/>
          <w:sz w:val="20"/>
        </w:rPr>
        <w:t>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小額付款機制</w:t>
      </w:r>
      <w:r w:rsidR="00BF2BC7">
        <w:rPr>
          <w:rFonts w:eastAsia="標楷體" w:hint="eastAsia"/>
          <w:sz w:val="20"/>
        </w:rPr>
        <w:t>的</w:t>
      </w:r>
      <w:r w:rsidR="00BF2BC7">
        <w:rPr>
          <w:rFonts w:eastAsia="標楷體" w:hint="eastAsia"/>
          <w:color w:val="000000" w:themeColor="text1"/>
          <w:sz w:val="20"/>
        </w:rPr>
        <w:t>請款所花費的</w:t>
      </w:r>
      <w:r w:rsidR="00BF2BC7">
        <w:rPr>
          <w:rFonts w:eastAsia="標楷體"/>
          <w:color w:val="000000" w:themeColor="text1"/>
          <w:sz w:val="20"/>
        </w:rPr>
        <w:t>gas</w:t>
      </w:r>
      <w:r w:rsidR="00BF2BC7">
        <w:rPr>
          <w:rFonts w:eastAsia="標楷體" w:hint="eastAsia"/>
          <w:color w:val="000000" w:themeColor="text1"/>
          <w:sz w:val="20"/>
        </w:rPr>
        <w:t>為</w:t>
      </w:r>
      <w:r w:rsidR="00BF2BC7">
        <w:rPr>
          <w:rFonts w:eastAsia="標楷體" w:hint="eastAsia"/>
          <w:color w:val="000000" w:themeColor="text1"/>
          <w:sz w:val="20"/>
        </w:rPr>
        <w:t>161886</w:t>
      </w:r>
      <w:r w:rsidR="00BF2BC7">
        <w:rPr>
          <w:rFonts w:eastAsia="標楷體"/>
          <w:color w:val="000000" w:themeColor="text1"/>
          <w:sz w:val="20"/>
        </w:rPr>
        <w:t xml:space="preserve"> (</w:t>
      </w:r>
      <w:r w:rsidR="00BF2BC7">
        <w:rPr>
          <w:rFonts w:eastAsia="標楷體" w:hint="eastAsia"/>
          <w:color w:val="000000" w:themeColor="text1"/>
          <w:sz w:val="20"/>
        </w:rPr>
        <w:t>如圖</w:t>
      </w:r>
      <w:r w:rsidR="00394908">
        <w:rPr>
          <w:rFonts w:eastAsia="標楷體" w:hint="eastAsia"/>
          <w:color w:val="000000" w:themeColor="text1"/>
          <w:sz w:val="20"/>
        </w:rPr>
        <w:t>8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(a))</w:t>
      </w:r>
      <w:r w:rsidR="00BF2BC7">
        <w:rPr>
          <w:rFonts w:eastAsia="標楷體" w:hint="eastAsia"/>
          <w:color w:val="000000" w:themeColor="text1"/>
          <w:sz w:val="20"/>
        </w:rPr>
        <w:t>，而</w:t>
      </w:r>
      <w:r w:rsidR="00BF2BC7">
        <w:rPr>
          <w:rFonts w:eastAsia="標楷體" w:hint="eastAsia"/>
          <w:kern w:val="0"/>
          <w:sz w:val="20"/>
        </w:rPr>
        <w:t>傳統以太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</w:t>
      </w:r>
      <w:r w:rsidR="00BF2BC7">
        <w:rPr>
          <w:rFonts w:eastAsia="標楷體" w:hint="eastAsia"/>
          <w:sz w:val="20"/>
        </w:rPr>
        <w:t>的</w:t>
      </w:r>
      <w:r w:rsidR="005A5E6A">
        <w:rPr>
          <w:rFonts w:eastAsia="標楷體" w:hint="eastAsia"/>
          <w:color w:val="000000" w:themeColor="text1"/>
          <w:sz w:val="20"/>
        </w:rPr>
        <w:t>請花費的</w:t>
      </w:r>
      <w:r w:rsidR="00BF2BC7">
        <w:rPr>
          <w:rFonts w:eastAsia="標楷體"/>
          <w:color w:val="000000" w:themeColor="text1"/>
          <w:sz w:val="20"/>
        </w:rPr>
        <w:t>gas</w:t>
      </w:r>
      <w:r w:rsidR="005A5E6A">
        <w:rPr>
          <w:rFonts w:eastAsia="標楷體" w:hint="eastAsia"/>
          <w:color w:val="000000" w:themeColor="text1"/>
          <w:sz w:val="20"/>
        </w:rPr>
        <w:t>為</w:t>
      </w:r>
      <w:r w:rsidR="005A5E6A">
        <w:rPr>
          <w:rFonts w:eastAsia="標楷體" w:hint="eastAsia"/>
          <w:color w:val="000000" w:themeColor="text1"/>
          <w:sz w:val="20"/>
        </w:rPr>
        <w:t>294682</w:t>
      </w:r>
      <w:r w:rsidR="00BF2BC7">
        <w:rPr>
          <w:rFonts w:eastAsia="標楷體"/>
          <w:color w:val="000000" w:themeColor="text1"/>
          <w:sz w:val="20"/>
        </w:rPr>
        <w:t xml:space="preserve"> (</w:t>
      </w:r>
      <w:r w:rsidR="00BF2BC7">
        <w:rPr>
          <w:rFonts w:eastAsia="標楷體" w:hint="eastAsia"/>
          <w:color w:val="000000" w:themeColor="text1"/>
          <w:sz w:val="20"/>
        </w:rPr>
        <w:t>如圖</w:t>
      </w:r>
      <w:r w:rsidR="00394908">
        <w:rPr>
          <w:rFonts w:eastAsia="標楷體" w:hint="eastAsia"/>
          <w:color w:val="000000" w:themeColor="text1"/>
          <w:sz w:val="20"/>
        </w:rPr>
        <w:t>8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</w:t>
      </w:r>
      <w:r w:rsidR="00BF2BC7">
        <w:rPr>
          <w:rFonts w:eastAsia="標楷體"/>
          <w:color w:val="000000" w:themeColor="text1"/>
          <w:sz w:val="20"/>
        </w:rPr>
        <w:t>b</w:t>
      </w:r>
      <w:r w:rsidR="00BF2BC7">
        <w:rPr>
          <w:rFonts w:eastAsia="標楷體" w:hint="eastAsia"/>
          <w:color w:val="000000" w:themeColor="text1"/>
          <w:sz w:val="20"/>
        </w:rPr>
        <w:t>))</w:t>
      </w:r>
      <w:r w:rsidR="005A5E6A">
        <w:rPr>
          <w:rFonts w:eastAsia="標楷體" w:hint="eastAsia"/>
          <w:color w:val="000000" w:themeColor="text1"/>
          <w:sz w:val="20"/>
        </w:rPr>
        <w:t>。</w:t>
      </w:r>
    </w:p>
    <w:p w14:paraId="1D4F3E80" w14:textId="7EFA8003" w:rsidR="001523B6" w:rsidRPr="005A5E6A" w:rsidRDefault="001523B6" w:rsidP="0094183F">
      <w:pPr>
        <w:pStyle w:val="1"/>
        <w:snapToGrid w:val="0"/>
        <w:ind w:firstLine="0"/>
        <w:rPr>
          <w:rFonts w:eastAsia="標楷體"/>
          <w:kern w:val="0"/>
          <w:sz w:val="20"/>
        </w:rPr>
      </w:pPr>
    </w:p>
    <w:p w14:paraId="764F058C" w14:textId="5F8C7023" w:rsidR="001523B6" w:rsidRDefault="001523B6" w:rsidP="0094183F">
      <w:pPr>
        <w:pStyle w:val="1"/>
        <w:tabs>
          <w:tab w:val="left" w:pos="432"/>
        </w:tabs>
        <w:snapToGrid w:val="0"/>
        <w:ind w:firstLine="0"/>
        <w:jc w:val="center"/>
        <w:rPr>
          <w:rFonts w:eastAsia="標楷體"/>
          <w:b/>
          <w:color w:val="FF0000"/>
          <w:sz w:val="22"/>
        </w:rPr>
      </w:pPr>
      <w:r>
        <w:rPr>
          <w:rFonts w:eastAsia="標楷體"/>
          <w:b/>
          <w:noProof/>
          <w:color w:val="FF0000"/>
          <w:sz w:val="22"/>
        </w:rPr>
        <w:drawing>
          <wp:inline distT="0" distB="0" distL="0" distR="0" wp14:anchorId="30F78CDE" wp14:editId="22BA27A1">
            <wp:extent cx="1267200" cy="1771200"/>
            <wp:effectExtent l="0" t="0" r="952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83F">
        <w:rPr>
          <w:rFonts w:eastAsia="標楷體" w:hint="eastAsia"/>
          <w:b/>
          <w:color w:val="FF0000"/>
          <w:sz w:val="22"/>
        </w:rPr>
        <w:t xml:space="preserve"> </w:t>
      </w:r>
      <w:r w:rsidR="0094183F">
        <w:rPr>
          <w:rFonts w:eastAsia="標楷體"/>
          <w:b/>
          <w:color w:val="FF0000"/>
          <w:sz w:val="22"/>
        </w:rPr>
        <w:t xml:space="preserve"> </w:t>
      </w:r>
      <w:r w:rsidR="0094183F" w:rsidRPr="00B6063B">
        <w:rPr>
          <w:rFonts w:eastAsia="標楷體"/>
          <w:b/>
          <w:noProof/>
          <w:sz w:val="20"/>
        </w:rPr>
        <w:drawing>
          <wp:inline distT="0" distB="0" distL="0" distR="0" wp14:anchorId="524D1F85" wp14:editId="5A8F1FA2">
            <wp:extent cx="1285200" cy="7416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2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6D5" w14:textId="36200B56" w:rsidR="0094183F" w:rsidRPr="0094183F" w:rsidRDefault="0094183F" w:rsidP="0094183F">
      <w:pPr>
        <w:pStyle w:val="1"/>
        <w:numPr>
          <w:ilvl w:val="0"/>
          <w:numId w:val="24"/>
        </w:numPr>
        <w:tabs>
          <w:tab w:val="left" w:pos="432"/>
        </w:tabs>
        <w:snapToGrid w:val="0"/>
        <w:rPr>
          <w:rFonts w:eastAsia="標楷體"/>
          <w:color w:val="000000" w:themeColor="text1"/>
          <w:sz w:val="20"/>
        </w:rPr>
      </w:pPr>
      <w:r>
        <w:rPr>
          <w:rFonts w:eastAsia="標楷體"/>
          <w:color w:val="000000" w:themeColor="text1"/>
          <w:sz w:val="20"/>
        </w:rPr>
        <w:t xml:space="preserve">                                     (b)</w:t>
      </w:r>
    </w:p>
    <w:p w14:paraId="6E399CFF" w14:textId="1B5C328A" w:rsidR="001523B6" w:rsidRPr="0094183F" w:rsidRDefault="001523B6" w:rsidP="009F599F">
      <w:pPr>
        <w:pStyle w:val="1"/>
        <w:tabs>
          <w:tab w:val="left" w:pos="432"/>
        </w:tabs>
        <w:snapToGrid w:val="0"/>
        <w:ind w:firstLine="0"/>
        <w:jc w:val="center"/>
        <w:rPr>
          <w:rFonts w:eastAsia="標楷體"/>
          <w:b/>
          <w:sz w:val="20"/>
        </w:rPr>
      </w:pPr>
      <w:r w:rsidRPr="0094183F">
        <w:rPr>
          <w:rFonts w:eastAsia="標楷體" w:hint="eastAsia"/>
          <w:b/>
          <w:color w:val="000000" w:themeColor="text1"/>
          <w:sz w:val="20"/>
        </w:rPr>
        <w:t>圖</w:t>
      </w:r>
      <w:r w:rsidRPr="0094183F">
        <w:rPr>
          <w:rFonts w:eastAsia="標楷體" w:hint="eastAsia"/>
          <w:b/>
          <w:color w:val="000000" w:themeColor="text1"/>
          <w:sz w:val="20"/>
        </w:rPr>
        <w:t xml:space="preserve"> </w:t>
      </w:r>
      <w:r w:rsidR="00394908">
        <w:rPr>
          <w:rFonts w:eastAsia="標楷體"/>
          <w:b/>
          <w:color w:val="000000" w:themeColor="text1"/>
          <w:sz w:val="20"/>
        </w:rPr>
        <w:t>7</w:t>
      </w:r>
      <w:r w:rsidRPr="0094183F">
        <w:rPr>
          <w:rFonts w:eastAsia="標楷體"/>
          <w:b/>
          <w:color w:val="000000" w:themeColor="text1"/>
          <w:sz w:val="20"/>
        </w:rPr>
        <w:t>.</w:t>
      </w:r>
      <w:r w:rsidR="0094183F" w:rsidRPr="0094183F">
        <w:rPr>
          <w:rFonts w:eastAsia="標楷體"/>
          <w:b/>
          <w:color w:val="000000" w:themeColor="text1"/>
          <w:sz w:val="20"/>
        </w:rPr>
        <w:t xml:space="preserve"> </w:t>
      </w:r>
      <w:r w:rsidRPr="0094183F">
        <w:rPr>
          <w:rFonts w:eastAsia="標楷體" w:hint="eastAsia"/>
          <w:b/>
          <w:sz w:val="20"/>
        </w:rPr>
        <w:t>請款</w:t>
      </w:r>
      <w:r w:rsidR="009F599F">
        <w:rPr>
          <w:rFonts w:eastAsia="標楷體" w:hint="eastAsia"/>
          <w:b/>
          <w:sz w:val="20"/>
        </w:rPr>
        <w:t>者所輸入參數</w:t>
      </w:r>
      <w:r w:rsidR="009F599F">
        <w:rPr>
          <w:rFonts w:eastAsia="標楷體" w:hint="eastAsia"/>
          <w:b/>
          <w:sz w:val="20"/>
        </w:rPr>
        <w:t xml:space="preserve">: </w:t>
      </w:r>
      <w:r w:rsidR="009F599F" w:rsidRPr="009F599F">
        <w:rPr>
          <w:rFonts w:eastAsia="標楷體" w:hint="eastAsia"/>
          <w:b/>
          <w:sz w:val="20"/>
        </w:rPr>
        <w:t>(a) MCM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9F599F" w:rsidRPr="009F599F">
        <w:rPr>
          <w:rFonts w:eastAsia="標楷體" w:hint="eastAsia"/>
          <w:b/>
          <w:sz w:val="20"/>
        </w:rPr>
        <w:t>線上</w:t>
      </w:r>
      <w:proofErr w:type="gramEnd"/>
      <w:r w:rsidR="009F599F" w:rsidRPr="009F599F">
        <w:rPr>
          <w:rFonts w:eastAsia="標楷體" w:hint="eastAsia"/>
          <w:b/>
          <w:sz w:val="20"/>
        </w:rPr>
        <w:t>小額付款</w:t>
      </w:r>
      <w:r w:rsidR="009F599F" w:rsidRPr="009F599F">
        <w:rPr>
          <w:rFonts w:eastAsia="標楷體" w:hint="eastAsia"/>
          <w:b/>
          <w:sz w:val="20"/>
        </w:rPr>
        <w:t xml:space="preserve"> (b) </w:t>
      </w:r>
      <w:r w:rsidR="009F599F" w:rsidRPr="009F599F">
        <w:rPr>
          <w:rFonts w:eastAsia="標楷體" w:hint="eastAsia"/>
          <w:b/>
          <w:sz w:val="20"/>
        </w:rPr>
        <w:t>傳統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BF2BC7" w:rsidRPr="009F599F">
        <w:rPr>
          <w:rFonts w:eastAsia="標楷體" w:hint="eastAsia"/>
          <w:b/>
          <w:sz w:val="20"/>
        </w:rPr>
        <w:t>線上</w:t>
      </w:r>
      <w:proofErr w:type="gramEnd"/>
      <w:r w:rsidR="009F599F" w:rsidRPr="009F599F">
        <w:rPr>
          <w:rFonts w:eastAsia="標楷體" w:hint="eastAsia"/>
          <w:b/>
          <w:sz w:val="20"/>
        </w:rPr>
        <w:t>小額付款</w:t>
      </w:r>
    </w:p>
    <w:p w14:paraId="0FCB668D" w14:textId="3B58BAD8" w:rsidR="0094183F" w:rsidRDefault="0094183F" w:rsidP="001523B6">
      <w:pPr>
        <w:pStyle w:val="1"/>
        <w:tabs>
          <w:tab w:val="left" w:pos="432"/>
        </w:tabs>
        <w:snapToGrid w:val="0"/>
        <w:ind w:firstLine="0"/>
        <w:rPr>
          <w:rFonts w:eastAsia="標楷體"/>
          <w:b/>
          <w:color w:val="FF0000"/>
          <w:sz w:val="22"/>
        </w:rPr>
      </w:pPr>
    </w:p>
    <w:p w14:paraId="7AAA5E15" w14:textId="42ECB223" w:rsidR="003E0A07" w:rsidRDefault="001523B6" w:rsidP="009F599F">
      <w:pPr>
        <w:pStyle w:val="1"/>
        <w:tabs>
          <w:tab w:val="left" w:pos="432"/>
        </w:tabs>
        <w:snapToGrid w:val="0"/>
        <w:ind w:firstLine="0"/>
        <w:jc w:val="center"/>
        <w:rPr>
          <w:rFonts w:eastAsia="標楷體"/>
          <w:b/>
          <w:color w:val="FF0000"/>
          <w:sz w:val="22"/>
        </w:rPr>
      </w:pPr>
      <w:r>
        <w:rPr>
          <w:rFonts w:eastAsia="標楷體"/>
          <w:b/>
          <w:noProof/>
          <w:color w:val="FF0000"/>
          <w:sz w:val="22"/>
        </w:rPr>
        <w:drawing>
          <wp:inline distT="0" distB="0" distL="0" distR="0" wp14:anchorId="2368DB5F" wp14:editId="7CDDE1B9">
            <wp:extent cx="2622347" cy="77152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9" cy="7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AEF7" w14:textId="722EF787" w:rsidR="009F599F" w:rsidRDefault="009F599F" w:rsidP="009F599F">
      <w:pPr>
        <w:pStyle w:val="1"/>
        <w:snapToGrid w:val="0"/>
        <w:ind w:firstLine="0"/>
        <w:jc w:val="center"/>
        <w:rPr>
          <w:rFonts w:eastAsia="標楷體"/>
          <w:sz w:val="20"/>
        </w:rPr>
      </w:pPr>
      <w:r w:rsidRPr="009F599F">
        <w:rPr>
          <w:rFonts w:eastAsia="標楷體" w:hint="eastAsia"/>
          <w:sz w:val="20"/>
        </w:rPr>
        <w:t>(</w:t>
      </w:r>
      <w:r w:rsidRPr="009F599F">
        <w:rPr>
          <w:rFonts w:eastAsia="標楷體"/>
          <w:sz w:val="20"/>
        </w:rPr>
        <w:t>a)</w:t>
      </w:r>
    </w:p>
    <w:p w14:paraId="0EDAF6B3" w14:textId="549C190C" w:rsidR="009F599F" w:rsidRDefault="009F599F" w:rsidP="009F599F">
      <w:pPr>
        <w:pStyle w:val="1"/>
        <w:snapToGrid w:val="0"/>
        <w:ind w:firstLine="0"/>
        <w:jc w:val="center"/>
        <w:rPr>
          <w:rFonts w:eastAsia="標楷體"/>
          <w:sz w:val="20"/>
        </w:rPr>
      </w:pPr>
      <w:r>
        <w:rPr>
          <w:rFonts w:eastAsia="標楷體"/>
          <w:b/>
          <w:noProof/>
          <w:sz w:val="20"/>
        </w:rPr>
        <w:drawing>
          <wp:inline distT="0" distB="0" distL="0" distR="0" wp14:anchorId="3136C28E" wp14:editId="1CD28DF1">
            <wp:extent cx="2647950" cy="8959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D64A" w14:textId="459B89B8" w:rsidR="009F599F" w:rsidRPr="009F599F" w:rsidRDefault="009F599F" w:rsidP="009F599F">
      <w:pPr>
        <w:pStyle w:val="1"/>
        <w:snapToGrid w:val="0"/>
        <w:ind w:firstLine="0"/>
        <w:jc w:val="center"/>
        <w:rPr>
          <w:rFonts w:eastAsia="標楷體"/>
          <w:sz w:val="20"/>
        </w:rPr>
      </w:pPr>
      <w:r>
        <w:rPr>
          <w:rFonts w:eastAsia="標楷體" w:hint="eastAsia"/>
          <w:sz w:val="20"/>
        </w:rPr>
        <w:t>(</w:t>
      </w:r>
      <w:r>
        <w:rPr>
          <w:rFonts w:eastAsia="標楷體"/>
          <w:sz w:val="20"/>
        </w:rPr>
        <w:t>b)</w:t>
      </w:r>
    </w:p>
    <w:p w14:paraId="0D7AB299" w14:textId="20334C28" w:rsidR="001523B6" w:rsidRDefault="001523B6" w:rsidP="005A5E6A">
      <w:pPr>
        <w:pStyle w:val="1"/>
        <w:snapToGrid w:val="0"/>
        <w:ind w:firstLine="0"/>
        <w:jc w:val="center"/>
        <w:rPr>
          <w:rFonts w:eastAsia="標楷體"/>
          <w:b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 w:rsidR="00394908">
        <w:rPr>
          <w:rFonts w:eastAsia="標楷體"/>
          <w:b/>
          <w:sz w:val="20"/>
        </w:rPr>
        <w:t>8</w:t>
      </w:r>
      <w:r w:rsidR="00B6063B">
        <w:rPr>
          <w:rFonts w:eastAsia="標楷體" w:hint="eastAsia"/>
          <w:b/>
          <w:sz w:val="20"/>
        </w:rPr>
        <w:t>.</w:t>
      </w:r>
      <w:r>
        <w:rPr>
          <w:rFonts w:eastAsia="標楷體" w:hint="eastAsia"/>
          <w:b/>
          <w:sz w:val="20"/>
        </w:rPr>
        <w:t xml:space="preserve"> CLAIM</w:t>
      </w:r>
      <w:r w:rsidR="009F599F">
        <w:rPr>
          <w:rFonts w:eastAsia="標楷體" w:hint="eastAsia"/>
          <w:b/>
          <w:sz w:val="20"/>
        </w:rPr>
        <w:t>所花費之</w:t>
      </w:r>
      <w:r w:rsidR="009F599F">
        <w:rPr>
          <w:rFonts w:eastAsia="標楷體"/>
          <w:b/>
          <w:sz w:val="20"/>
        </w:rPr>
        <w:t>g</w:t>
      </w:r>
      <w:r w:rsidR="009F599F">
        <w:rPr>
          <w:rFonts w:eastAsia="標楷體" w:hint="eastAsia"/>
          <w:b/>
          <w:sz w:val="20"/>
        </w:rPr>
        <w:t xml:space="preserve">as </w:t>
      </w:r>
      <w:r>
        <w:rPr>
          <w:rFonts w:eastAsia="標楷體" w:hint="eastAsia"/>
          <w:b/>
          <w:sz w:val="20"/>
        </w:rPr>
        <w:t>明細</w:t>
      </w:r>
      <w:r w:rsidR="009F599F">
        <w:rPr>
          <w:rFonts w:eastAsia="標楷體" w:hint="eastAsia"/>
          <w:b/>
          <w:sz w:val="20"/>
        </w:rPr>
        <w:t>:</w:t>
      </w:r>
      <w:r w:rsidR="009F599F">
        <w:rPr>
          <w:rFonts w:eastAsia="標楷體"/>
          <w:b/>
          <w:sz w:val="20"/>
        </w:rPr>
        <w:t xml:space="preserve"> </w:t>
      </w:r>
      <w:r w:rsidR="00BF2BC7" w:rsidRPr="009F599F">
        <w:rPr>
          <w:rFonts w:eastAsia="標楷體" w:hint="eastAsia"/>
          <w:b/>
          <w:sz w:val="20"/>
        </w:rPr>
        <w:t>(a) MCM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BF2BC7" w:rsidRPr="009F599F">
        <w:rPr>
          <w:rFonts w:eastAsia="標楷體" w:hint="eastAsia"/>
          <w:b/>
          <w:sz w:val="20"/>
        </w:rPr>
        <w:t>線上</w:t>
      </w:r>
      <w:proofErr w:type="gramEnd"/>
      <w:r w:rsidR="00BF2BC7" w:rsidRPr="009F599F">
        <w:rPr>
          <w:rFonts w:eastAsia="標楷體" w:hint="eastAsia"/>
          <w:b/>
          <w:sz w:val="20"/>
        </w:rPr>
        <w:t>小額付款</w:t>
      </w:r>
      <w:r w:rsidR="00BF2BC7" w:rsidRPr="009F599F">
        <w:rPr>
          <w:rFonts w:eastAsia="標楷體" w:hint="eastAsia"/>
          <w:b/>
          <w:sz w:val="20"/>
        </w:rPr>
        <w:t xml:space="preserve"> (b) </w:t>
      </w:r>
      <w:r w:rsidR="00BF2BC7" w:rsidRPr="009F599F">
        <w:rPr>
          <w:rFonts w:eastAsia="標楷體" w:hint="eastAsia"/>
          <w:b/>
          <w:sz w:val="20"/>
        </w:rPr>
        <w:t>傳統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BF2BC7" w:rsidRPr="009F599F">
        <w:rPr>
          <w:rFonts w:eastAsia="標楷體" w:hint="eastAsia"/>
          <w:b/>
          <w:sz w:val="20"/>
        </w:rPr>
        <w:t>線上</w:t>
      </w:r>
      <w:proofErr w:type="gramEnd"/>
      <w:r w:rsidR="00BF2BC7" w:rsidRPr="009F599F">
        <w:rPr>
          <w:rFonts w:eastAsia="標楷體" w:hint="eastAsia"/>
          <w:b/>
          <w:sz w:val="20"/>
        </w:rPr>
        <w:t>小額付款</w:t>
      </w:r>
    </w:p>
    <w:p w14:paraId="57D2F38B" w14:textId="7BA75C03" w:rsidR="00B6063B" w:rsidRPr="00D80269" w:rsidRDefault="00B6063B" w:rsidP="001523B6">
      <w:pPr>
        <w:pStyle w:val="1"/>
        <w:snapToGrid w:val="0"/>
        <w:ind w:firstLine="0"/>
        <w:rPr>
          <w:rFonts w:eastAsia="標楷體"/>
          <w:b/>
          <w:sz w:val="20"/>
        </w:rPr>
      </w:pPr>
    </w:p>
    <w:p w14:paraId="504E4F5C" w14:textId="77777777" w:rsidR="00041E30" w:rsidRPr="00F24196" w:rsidRDefault="00041E30" w:rsidP="00D0769E">
      <w:pPr>
        <w:pStyle w:val="1"/>
        <w:numPr>
          <w:ilvl w:val="0"/>
          <w:numId w:val="6"/>
        </w:numPr>
        <w:snapToGrid w:val="0"/>
        <w:rPr>
          <w:rFonts w:eastAsia="標楷體"/>
          <w:b/>
        </w:rPr>
      </w:pPr>
      <w:r w:rsidRPr="00F24196">
        <w:rPr>
          <w:rFonts w:eastAsia="標楷體"/>
          <w:b/>
        </w:rPr>
        <w:t>結論</w:t>
      </w:r>
    </w:p>
    <w:p w14:paraId="67475B5B" w14:textId="77777777" w:rsidR="00F24196" w:rsidRPr="00184150" w:rsidRDefault="00F24196" w:rsidP="00184150">
      <w:pPr>
        <w:pStyle w:val="1"/>
        <w:snapToGrid w:val="0"/>
        <w:ind w:firstLine="0"/>
        <w:rPr>
          <w:rFonts w:eastAsia="標楷體"/>
          <w:b/>
          <w:sz w:val="20"/>
        </w:rPr>
      </w:pPr>
    </w:p>
    <w:p w14:paraId="37889138" w14:textId="4E2C7666" w:rsidR="00184150" w:rsidRDefault="00541A3B" w:rsidP="00335B68">
      <w:pPr>
        <w:pStyle w:val="1"/>
        <w:tabs>
          <w:tab w:val="left" w:pos="432"/>
        </w:tabs>
        <w:snapToGrid w:val="0"/>
        <w:ind w:left="28"/>
        <w:jc w:val="both"/>
        <w:rPr>
          <w:rFonts w:eastAsia="標楷體"/>
          <w:sz w:val="20"/>
        </w:rPr>
      </w:pPr>
      <w:r w:rsidRPr="00184150">
        <w:rPr>
          <w:rFonts w:eastAsia="標楷體"/>
          <w:sz w:val="20"/>
        </w:rPr>
        <w:t>本</w:t>
      </w:r>
      <w:r w:rsidR="00732A77">
        <w:rPr>
          <w:rFonts w:eastAsia="標楷體" w:hint="eastAsia"/>
          <w:sz w:val="20"/>
        </w:rPr>
        <w:t>文</w:t>
      </w:r>
      <w:r w:rsidR="008F4C3C" w:rsidRPr="008F4C3C">
        <w:rPr>
          <w:rFonts w:eastAsia="標楷體" w:hint="eastAsia"/>
          <w:sz w:val="20"/>
        </w:rPr>
        <w:t>結合</w:t>
      </w:r>
      <w:r w:rsidR="00C1591C">
        <w:rPr>
          <w:rFonts w:eastAsia="標楷體" w:hint="eastAsia"/>
          <w:sz w:val="20"/>
        </w:rPr>
        <w:t>了</w:t>
      </w:r>
      <w:r w:rsidR="008F4C3C" w:rsidRPr="008F4C3C">
        <w:rPr>
          <w:rFonts w:eastAsia="標楷體"/>
          <w:sz w:val="20"/>
        </w:rPr>
        <w:t xml:space="preserve">Merkle </w:t>
      </w:r>
      <w:r w:rsidR="008F4C3C" w:rsidRPr="008F4C3C">
        <w:rPr>
          <w:rFonts w:eastAsia="標楷體" w:hint="eastAsia"/>
          <w:sz w:val="20"/>
        </w:rPr>
        <w:t>樹</w:t>
      </w:r>
      <w:r w:rsidR="008F4C3C" w:rsidRPr="008F4C3C">
        <w:rPr>
          <w:rFonts w:eastAsia="標楷體"/>
          <w:sz w:val="20"/>
        </w:rPr>
        <w:t xml:space="preserve"> </w:t>
      </w:r>
      <w:r w:rsidR="008F4C3C" w:rsidRPr="008F4C3C">
        <w:rPr>
          <w:rFonts w:eastAsia="標楷體" w:hint="eastAsia"/>
          <w:sz w:val="20"/>
        </w:rPr>
        <w:t>以及</w:t>
      </w:r>
      <w:r w:rsidR="008F4C3C" w:rsidRPr="008F4C3C">
        <w:rPr>
          <w:rFonts w:eastAsia="標楷體"/>
          <w:sz w:val="20"/>
        </w:rPr>
        <w:t xml:space="preserve"> </w:t>
      </w:r>
      <w:r w:rsidR="008F4C3C" w:rsidRPr="008F4C3C">
        <w:rPr>
          <w:rFonts w:eastAsia="標楷體" w:hint="eastAsia"/>
          <w:sz w:val="20"/>
        </w:rPr>
        <w:t>雜湊鏈的小額付款，</w:t>
      </w:r>
      <w:r w:rsidR="003C21F2">
        <w:rPr>
          <w:rFonts w:eastAsia="標楷體" w:hint="eastAsia"/>
          <w:sz w:val="20"/>
        </w:rPr>
        <w:t>以</w:t>
      </w:r>
      <w:r w:rsidR="003C21F2" w:rsidRPr="008F4C3C">
        <w:rPr>
          <w:rFonts w:eastAsia="標楷體" w:hint="eastAsia"/>
          <w:sz w:val="20"/>
        </w:rPr>
        <w:t>智能合约</w:t>
      </w:r>
      <w:r w:rsidR="008F4C3C" w:rsidRPr="008F4C3C">
        <w:rPr>
          <w:rFonts w:eastAsia="標楷體" w:hint="eastAsia"/>
          <w:sz w:val="20"/>
        </w:rPr>
        <w:t>實作較少以太坊</w:t>
      </w:r>
      <w:r w:rsidR="008F4C3C" w:rsidRPr="008F4C3C">
        <w:rPr>
          <w:rFonts w:eastAsia="標楷體"/>
          <w:sz w:val="20"/>
        </w:rPr>
        <w:t>Gas</w:t>
      </w:r>
      <w:r w:rsidR="008F4C3C" w:rsidRPr="008F4C3C">
        <w:rPr>
          <w:rFonts w:eastAsia="標楷體" w:hint="eastAsia"/>
          <w:sz w:val="20"/>
        </w:rPr>
        <w:t>成本的線上小額付款機制</w:t>
      </w:r>
      <w:r w:rsidR="003C21F2">
        <w:rPr>
          <w:rFonts w:eastAsia="標楷體" w:hint="eastAsia"/>
          <w:sz w:val="20"/>
        </w:rPr>
        <w:t>。</w:t>
      </w:r>
      <w:proofErr w:type="gramStart"/>
      <w:r w:rsidR="003C21F2">
        <w:rPr>
          <w:rFonts w:eastAsia="標楷體" w:hint="eastAsia"/>
          <w:sz w:val="20"/>
        </w:rPr>
        <w:t>將</w:t>
      </w:r>
      <w:r w:rsidR="003C21F2" w:rsidRPr="008F4C3C">
        <w:rPr>
          <w:rFonts w:eastAsia="標楷體" w:hint="eastAsia"/>
          <w:sz w:val="20"/>
        </w:rPr>
        <w:t>線下</w:t>
      </w:r>
      <w:proofErr w:type="gramEnd"/>
      <w:r w:rsidR="003C21F2" w:rsidRPr="008F4C3C">
        <w:rPr>
          <w:rFonts w:eastAsia="標楷體" w:hint="eastAsia"/>
          <w:sz w:val="20"/>
        </w:rPr>
        <w:t>小額付款</w:t>
      </w:r>
      <w:r w:rsidR="003C21F2">
        <w:rPr>
          <w:rFonts w:eastAsia="標楷體" w:hint="eastAsia"/>
          <w:sz w:val="20"/>
        </w:rPr>
        <w:t>擴展</w:t>
      </w:r>
      <w:proofErr w:type="gramStart"/>
      <w:r w:rsidR="003C21F2" w:rsidRPr="008F4C3C">
        <w:rPr>
          <w:rFonts w:eastAsia="標楷體" w:hint="eastAsia"/>
          <w:sz w:val="20"/>
        </w:rPr>
        <w:t>至線上小額</w:t>
      </w:r>
      <w:proofErr w:type="gramEnd"/>
      <w:r w:rsidR="003C21F2" w:rsidRPr="008F4C3C">
        <w:rPr>
          <w:rFonts w:eastAsia="標楷體" w:hint="eastAsia"/>
          <w:sz w:val="20"/>
        </w:rPr>
        <w:t>付款</w:t>
      </w:r>
      <w:r w:rsidR="003C21F2">
        <w:rPr>
          <w:rFonts w:eastAsia="標楷體" w:hint="eastAsia"/>
          <w:sz w:val="20"/>
        </w:rPr>
        <w:t>。主要設計理念是</w:t>
      </w:r>
      <w:r w:rsidR="00335B68">
        <w:rPr>
          <w:rFonts w:eastAsia="標楷體" w:hint="eastAsia"/>
          <w:sz w:val="20"/>
        </w:rPr>
        <w:t>把付款</w:t>
      </w:r>
      <w:r w:rsidR="00335B68" w:rsidRPr="008F4C3C">
        <w:rPr>
          <w:rFonts w:eastAsia="標楷體" w:hint="eastAsia"/>
          <w:sz w:val="20"/>
        </w:rPr>
        <w:t>鏈</w:t>
      </w:r>
      <w:proofErr w:type="gramStart"/>
      <w:r w:rsidR="00335B68">
        <w:rPr>
          <w:rFonts w:eastAsia="標楷體" w:hint="eastAsia"/>
          <w:sz w:val="20"/>
        </w:rPr>
        <w:t>區分成子付款</w:t>
      </w:r>
      <w:proofErr w:type="gramEnd"/>
      <w:r w:rsidR="00335B68" w:rsidRPr="008F4C3C">
        <w:rPr>
          <w:rFonts w:eastAsia="標楷體" w:hint="eastAsia"/>
          <w:sz w:val="20"/>
        </w:rPr>
        <w:t>鏈</w:t>
      </w:r>
      <w:r w:rsidR="00335B68">
        <w:rPr>
          <w:rFonts w:eastAsia="標楷體" w:hint="eastAsia"/>
          <w:sz w:val="20"/>
        </w:rPr>
        <w:t>。把子付款</w:t>
      </w:r>
      <w:r w:rsidR="00335B68" w:rsidRPr="008F4C3C">
        <w:rPr>
          <w:rFonts w:eastAsia="標楷體" w:hint="eastAsia"/>
          <w:sz w:val="20"/>
        </w:rPr>
        <w:t>鏈</w:t>
      </w:r>
      <w:r w:rsidR="00335B68">
        <w:rPr>
          <w:rFonts w:eastAsia="標楷體" w:hint="eastAsia"/>
          <w:sz w:val="20"/>
        </w:rPr>
        <w:t>的端點，當作</w:t>
      </w:r>
      <w:r w:rsidR="00335B68">
        <w:rPr>
          <w:rFonts w:eastAsia="標楷體" w:hint="eastAsia"/>
          <w:sz w:val="20"/>
        </w:rPr>
        <w:t>M</w:t>
      </w:r>
      <w:r w:rsidR="00335B68">
        <w:rPr>
          <w:rFonts w:eastAsia="標楷體"/>
          <w:sz w:val="20"/>
        </w:rPr>
        <w:t>erkle</w:t>
      </w:r>
      <w:r w:rsidR="00335B68">
        <w:rPr>
          <w:rFonts w:eastAsia="標楷體" w:hint="eastAsia"/>
          <w:sz w:val="20"/>
        </w:rPr>
        <w:t>樹的葉節點，計算出</w:t>
      </w:r>
      <w:r w:rsidR="00335B68">
        <w:rPr>
          <w:rFonts w:eastAsia="標楷體" w:hint="eastAsia"/>
          <w:sz w:val="20"/>
        </w:rPr>
        <w:t>M</w:t>
      </w:r>
      <w:r w:rsidR="00335B68">
        <w:rPr>
          <w:rFonts w:eastAsia="標楷體"/>
          <w:sz w:val="20"/>
        </w:rPr>
        <w:t>erkle</w:t>
      </w:r>
      <w:r w:rsidR="00335B68">
        <w:rPr>
          <w:rFonts w:eastAsia="標楷體" w:hint="eastAsia"/>
          <w:sz w:val="20"/>
        </w:rPr>
        <w:t>樹的內部節點儲存於結算交易的智能合約作驗證用</w:t>
      </w:r>
      <w:r w:rsidR="008F4C3C" w:rsidRPr="008F4C3C">
        <w:rPr>
          <w:rFonts w:eastAsia="標楷體" w:hint="eastAsia"/>
          <w:sz w:val="20"/>
        </w:rPr>
        <w:t>。由於我們的方法使用了</w:t>
      </w:r>
      <w:r w:rsidR="008F4C3C" w:rsidRPr="008F4C3C">
        <w:rPr>
          <w:rFonts w:eastAsia="標楷體"/>
          <w:sz w:val="20"/>
        </w:rPr>
        <w:t>Merkle</w:t>
      </w:r>
      <w:r w:rsidR="008F4C3C" w:rsidRPr="008F4C3C">
        <w:rPr>
          <w:rFonts w:eastAsia="標楷體" w:hint="eastAsia"/>
          <w:sz w:val="20"/>
        </w:rPr>
        <w:t>樹及多面額的付款鏈。結算交易需要的雜湊運算較少，可有效節省智能合约所需的</w:t>
      </w:r>
      <w:r w:rsidR="008F4C3C" w:rsidRPr="008F4C3C">
        <w:rPr>
          <w:rFonts w:eastAsia="標楷體"/>
          <w:sz w:val="20"/>
        </w:rPr>
        <w:t>gas</w:t>
      </w:r>
      <w:r w:rsidR="008F4C3C" w:rsidRPr="008F4C3C">
        <w:rPr>
          <w:rFonts w:eastAsia="標楷體" w:hint="eastAsia"/>
          <w:sz w:val="20"/>
        </w:rPr>
        <w:t>成本。</w:t>
      </w:r>
    </w:p>
    <w:p w14:paraId="0D37DF0C" w14:textId="77777777" w:rsidR="00184150" w:rsidRPr="002F4BC3" w:rsidRDefault="00184150" w:rsidP="00184150">
      <w:pPr>
        <w:pStyle w:val="1"/>
        <w:tabs>
          <w:tab w:val="left" w:pos="432"/>
        </w:tabs>
        <w:snapToGrid w:val="0"/>
        <w:ind w:firstLine="0"/>
        <w:jc w:val="both"/>
        <w:rPr>
          <w:rFonts w:eastAsia="標楷體"/>
          <w:color w:val="FF0000"/>
          <w:sz w:val="20"/>
        </w:rPr>
      </w:pPr>
    </w:p>
    <w:p w14:paraId="337490B3" w14:textId="77777777" w:rsidR="00D0769E" w:rsidRPr="00140086" w:rsidRDefault="00D0769E" w:rsidP="00D0769E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autoSpaceDN/>
        <w:textAlignment w:val="auto"/>
      </w:pPr>
      <w:r>
        <w:rPr>
          <w:rFonts w:hint="eastAsia"/>
        </w:rPr>
        <w:t>6</w:t>
      </w:r>
      <w:r w:rsidRPr="00140086">
        <w:t xml:space="preserve">.   </w:t>
      </w:r>
      <w:r w:rsidRPr="00054BDC">
        <w:rPr>
          <w:lang w:val="zh-TW"/>
        </w:rPr>
        <w:t>致謝</w:t>
      </w:r>
    </w:p>
    <w:p w14:paraId="19DFE57E" w14:textId="77777777" w:rsidR="00D0769E" w:rsidRPr="00E84463" w:rsidRDefault="00D0769E" w:rsidP="00D0769E">
      <w:pPr>
        <w:pStyle w:val="a0"/>
        <w:ind w:left="0" w:firstLine="360"/>
        <w:jc w:val="both"/>
        <w:rPr>
          <w:rFonts w:eastAsia="標楷體"/>
          <w:sz w:val="20"/>
        </w:rPr>
      </w:pPr>
    </w:p>
    <w:p w14:paraId="3D73CAAC" w14:textId="2A9088A2" w:rsidR="00D0769E" w:rsidRPr="00E84463" w:rsidRDefault="00D0769E" w:rsidP="00D0769E">
      <w:pPr>
        <w:pStyle w:val="a0"/>
        <w:ind w:left="0" w:firstLine="360"/>
        <w:jc w:val="both"/>
        <w:rPr>
          <w:rFonts w:eastAsia="標楷體"/>
          <w:sz w:val="20"/>
        </w:rPr>
      </w:pPr>
      <w:r w:rsidRPr="00E84463">
        <w:rPr>
          <w:rFonts w:eastAsia="標楷體"/>
          <w:sz w:val="20"/>
        </w:rPr>
        <w:t>本研究部分成果由科技部計畫</w:t>
      </w:r>
      <w:r>
        <w:rPr>
          <w:rFonts w:eastAsia="標楷體" w:hint="eastAsia"/>
          <w:sz w:val="20"/>
        </w:rPr>
        <w:t>，</w:t>
      </w:r>
      <w:r w:rsidRPr="00E84463">
        <w:rPr>
          <w:rFonts w:eastAsia="標楷體"/>
          <w:sz w:val="20"/>
        </w:rPr>
        <w:t>編號</w:t>
      </w:r>
      <w:r w:rsidRPr="00E84463">
        <w:rPr>
          <w:rFonts w:eastAsia="標楷體"/>
          <w:sz w:val="20"/>
        </w:rPr>
        <w:t xml:space="preserve"> </w:t>
      </w:r>
      <w:r w:rsidR="005F5681" w:rsidRPr="005F5681">
        <w:rPr>
          <w:rFonts w:eastAsia="標楷體"/>
          <w:sz w:val="20"/>
        </w:rPr>
        <w:t>MOST 110-2221-E-259-005-MY2</w:t>
      </w:r>
      <w:r>
        <w:rPr>
          <w:rFonts w:eastAsia="標楷體" w:hint="eastAsia"/>
          <w:sz w:val="20"/>
        </w:rPr>
        <w:t xml:space="preserve"> </w:t>
      </w:r>
      <w:r w:rsidRPr="00E84463">
        <w:rPr>
          <w:rFonts w:eastAsia="標楷體"/>
          <w:sz w:val="20"/>
        </w:rPr>
        <w:t>補助</w:t>
      </w:r>
      <w:r>
        <w:rPr>
          <w:rFonts w:eastAsia="標楷體" w:hint="eastAsia"/>
          <w:sz w:val="20"/>
        </w:rPr>
        <w:t>，</w:t>
      </w:r>
      <w:r w:rsidRPr="00E84463">
        <w:rPr>
          <w:rFonts w:eastAsia="標楷體"/>
          <w:sz w:val="20"/>
        </w:rPr>
        <w:t>特此致謝。</w:t>
      </w:r>
    </w:p>
    <w:p w14:paraId="1E32EF4B" w14:textId="77777777" w:rsidR="00041E30" w:rsidRPr="00D0769E" w:rsidRDefault="00041E30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2312DCAD" w14:textId="77777777" w:rsidR="00D6286E" w:rsidRPr="00825817" w:rsidRDefault="00386C77" w:rsidP="00041E30">
      <w:pPr>
        <w:pStyle w:val="1"/>
        <w:snapToGrid w:val="0"/>
        <w:ind w:firstLine="0"/>
        <w:rPr>
          <w:rFonts w:eastAsia="標楷體"/>
          <w:b/>
        </w:rPr>
      </w:pPr>
      <w:r w:rsidRPr="00F24196">
        <w:rPr>
          <w:rFonts w:eastAsia="標楷體"/>
          <w:b/>
        </w:rPr>
        <w:t>參考文獻</w:t>
      </w:r>
    </w:p>
    <w:p w14:paraId="25A896D1" w14:textId="77777777" w:rsidR="00D6286E" w:rsidRPr="00825817" w:rsidRDefault="00D6286E">
      <w:pPr>
        <w:pStyle w:val="1"/>
        <w:rPr>
          <w:rFonts w:eastAsia="標楷體"/>
        </w:rPr>
      </w:pPr>
    </w:p>
    <w:p w14:paraId="4FAE8BB8" w14:textId="6974F0DE" w:rsidR="009D3318" w:rsidRPr="00825817" w:rsidRDefault="00FB360B" w:rsidP="00FB360B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R. Rivest and A. Shamir, “</w:t>
      </w:r>
      <w:proofErr w:type="spellStart"/>
      <w:r w:rsidRPr="00825817">
        <w:rPr>
          <w:rFonts w:eastAsia="標楷體"/>
          <w:lang w:eastAsia="zh-TW"/>
        </w:rPr>
        <w:t>PayWord</w:t>
      </w:r>
      <w:proofErr w:type="spellEnd"/>
      <w:r w:rsidRPr="00825817">
        <w:rPr>
          <w:rFonts w:eastAsia="標楷體"/>
          <w:lang w:eastAsia="zh-TW"/>
        </w:rPr>
        <w:t xml:space="preserve"> and </w:t>
      </w:r>
      <w:proofErr w:type="spellStart"/>
      <w:r w:rsidRPr="00825817">
        <w:rPr>
          <w:rFonts w:eastAsia="標楷體"/>
          <w:lang w:eastAsia="zh-TW"/>
        </w:rPr>
        <w:t>MicroMint</w:t>
      </w:r>
      <w:proofErr w:type="spellEnd"/>
      <w:r w:rsidRPr="00825817">
        <w:rPr>
          <w:rFonts w:eastAsia="標楷體"/>
          <w:lang w:eastAsia="zh-TW"/>
        </w:rPr>
        <w:t>: two simple micropayment schemes,” Proceedings of the International Workshop on Security Protocols, LNCS vol. 1189, pp. 69-87, 1996.</w:t>
      </w:r>
    </w:p>
    <w:p w14:paraId="4649657E" w14:textId="3D3D0920" w:rsidR="001D0BCD" w:rsidRPr="00825817" w:rsidRDefault="001D0BCD" w:rsidP="001D0BCD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C.N. Yang and H.T. Teng, “An Efficient Method for Finding Minimum Hash Chain of Multi-</w:t>
      </w:r>
      <w:proofErr w:type="spellStart"/>
      <w:r w:rsidRPr="00825817">
        <w:rPr>
          <w:rFonts w:eastAsia="標楷體"/>
          <w:lang w:eastAsia="zh-TW"/>
        </w:rPr>
        <w:t>Payword</w:t>
      </w:r>
      <w:proofErr w:type="spellEnd"/>
      <w:r w:rsidRPr="00825817">
        <w:rPr>
          <w:rFonts w:eastAsia="標楷體"/>
          <w:lang w:eastAsia="zh-TW"/>
        </w:rPr>
        <w:t xml:space="preserve"> Chains in Micropayment,” IEEE Conference on E-Commerce, pp.45-48, California, USA, June, 2003.</w:t>
      </w:r>
    </w:p>
    <w:p w14:paraId="2A16B6DE" w14:textId="381D1025" w:rsidR="00FB5397" w:rsidRPr="00825817" w:rsidRDefault="00FB5397" w:rsidP="00FB539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 w:hint="eastAsia"/>
          <w:lang w:eastAsia="zh-TW"/>
        </w:rPr>
        <w:t>K.</w:t>
      </w:r>
      <w:r w:rsidRPr="00825817">
        <w:rPr>
          <w:rFonts w:eastAsia="標楷體"/>
          <w:lang w:eastAsia="zh-TW"/>
        </w:rPr>
        <w:t xml:space="preserve"> Chaudhary, X. Dai X, and </w:t>
      </w:r>
      <w:proofErr w:type="spellStart"/>
      <w:proofErr w:type="gramStart"/>
      <w:r w:rsidRPr="00825817">
        <w:rPr>
          <w:rFonts w:eastAsia="標楷體"/>
          <w:lang w:eastAsia="zh-TW"/>
        </w:rPr>
        <w:t>JC.Grundy</w:t>
      </w:r>
      <w:proofErr w:type="spellEnd"/>
      <w:proofErr w:type="gramEnd"/>
      <w:r w:rsidRPr="00825817">
        <w:rPr>
          <w:rFonts w:eastAsia="標楷體"/>
          <w:lang w:eastAsia="zh-TW"/>
        </w:rPr>
        <w:t>, “Experiences in Developing a Micro-payment system for Peer-to-peer Networks,” International Journal of Information Technology and Web Engineering, vol. 5, pp. 23-42, 2010.</w:t>
      </w:r>
    </w:p>
    <w:p w14:paraId="4C34ED74" w14:textId="4CFD5D43" w:rsidR="00FB360B" w:rsidRPr="00825817" w:rsidRDefault="00FB360B" w:rsidP="00FB360B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>C.N. Yang and C.C. Wu, “MSRC: (M)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icropayment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(S)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cheme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with Ability to (R)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eturn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(C)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hanges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>,” Mathematical and Computer Modelling, vol. 58, pp. 96-107, July, 2013.</w:t>
      </w:r>
    </w:p>
    <w:p w14:paraId="06F56202" w14:textId="654ABA98" w:rsidR="001378F2" w:rsidRPr="00825817" w:rsidRDefault="001378F2" w:rsidP="001378F2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 w:hint="eastAsia"/>
          <w:color w:val="auto"/>
          <w:u w:val="none"/>
          <w:lang w:eastAsia="zh-TW"/>
        </w:rPr>
        <w:t>AT.</w:t>
      </w:r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Swe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>, KKK. Kyaw, “Improved E-cash Protocol,” International of Science &amp; Technology Research, vol. 2, pp. 28-31, 2013.</w:t>
      </w:r>
    </w:p>
    <w:p w14:paraId="2EEFA709" w14:textId="1633E399" w:rsidR="001378F2" w:rsidRPr="00825817" w:rsidRDefault="001378F2" w:rsidP="001378F2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 w:hint="eastAsia"/>
          <w:color w:val="auto"/>
          <w:u w:val="none"/>
          <w:lang w:eastAsia="zh-TW"/>
        </w:rPr>
        <w:t>C.</w:t>
      </w:r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Chen, C. Wu, W. Lin, “Improving an On-line Electronic Check System with Mutual Authentication,” International Conference on Advanced Information Technologies, 2010.</w:t>
      </w:r>
    </w:p>
    <w:p w14:paraId="23BB7822" w14:textId="58320B86" w:rsidR="00BC4110" w:rsidRPr="00825817" w:rsidRDefault="00BC4110" w:rsidP="00BC4110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>M. Di Ferrante, “Ethereum payment channel in 50 lines of code,” 2017. Available at https://medium.com/@matthewdif/ethereum -payment-channel-in-50-lines-of-code-a94fad2704bc.</w:t>
      </w:r>
    </w:p>
    <w:p w14:paraId="12F107BF" w14:textId="204DA0DB" w:rsidR="00BC4110" w:rsidRPr="00825817" w:rsidRDefault="00BC4110" w:rsidP="00BC4110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M. Elsheikh, J. Clark, and A. M. Youssef, “Deploying 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Payword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on Ethereum,” International Conference on Financial Cryptography and Data Security Workshops, vol.</w:t>
      </w:r>
      <w:r w:rsidRPr="00825817">
        <w:t xml:space="preserve"> </w:t>
      </w:r>
      <w:r w:rsidRPr="00825817">
        <w:rPr>
          <w:rStyle w:val="ab"/>
          <w:rFonts w:eastAsia="標楷體"/>
          <w:color w:val="auto"/>
          <w:u w:val="none"/>
          <w:lang w:eastAsia="zh-TW"/>
        </w:rPr>
        <w:t>LNCS 11599, pp. 82–90, 2020.</w:t>
      </w:r>
    </w:p>
    <w:p w14:paraId="5D20A675" w14:textId="7D130EBA" w:rsidR="00BC4110" w:rsidRPr="00825817" w:rsidRDefault="00BC4110" w:rsidP="00BC4110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H.S. Galal, M. </w:t>
      </w:r>
      <w:proofErr w:type="spellStart"/>
      <w:r w:rsidRPr="00825817">
        <w:rPr>
          <w:rStyle w:val="ab"/>
          <w:rFonts w:eastAsia="標楷體"/>
          <w:color w:val="auto"/>
          <w:u w:val="none"/>
          <w:lang w:eastAsia="zh-TW"/>
        </w:rPr>
        <w:t>ElSheikh</w:t>
      </w:r>
      <w:proofErr w:type="spellEnd"/>
      <w:r w:rsidRPr="00825817">
        <w:rPr>
          <w:rStyle w:val="ab"/>
          <w:rFonts w:eastAsia="標楷體"/>
          <w:color w:val="auto"/>
          <w:u w:val="none"/>
          <w:lang w:eastAsia="zh-TW"/>
        </w:rPr>
        <w:t>, and A.M. Youssef, “An Efficient Micropayment Channel on Ethereum,” Data Privacy Management, Cryptocurrencies and Blockchain Technology. DPM 2019, CBT, vol.  LNCS 11737, 2019.</w:t>
      </w:r>
    </w:p>
    <w:p w14:paraId="4B3A0B1E" w14:textId="52DAF5B0" w:rsidR="00B90402" w:rsidRPr="00825817" w:rsidRDefault="00B90402" w:rsidP="00B90402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S. Nakamoto, “Bitcoin: A peer-to-peer electronic cash system,” 2008. Available</w:t>
      </w:r>
      <w:r w:rsidRPr="00825817">
        <w:rPr>
          <w:rFonts w:eastAsia="標楷體" w:hint="eastAsia"/>
          <w:lang w:eastAsia="zh-TW"/>
        </w:rPr>
        <w:t xml:space="preserve"> a</w:t>
      </w:r>
      <w:r w:rsidRPr="00825817">
        <w:rPr>
          <w:rFonts w:eastAsia="標楷體"/>
          <w:lang w:eastAsia="zh-TW"/>
        </w:rPr>
        <w:t>t</w:t>
      </w:r>
      <w:r w:rsidRPr="00825817">
        <w:rPr>
          <w:rFonts w:eastAsia="標楷體" w:hint="eastAsia"/>
          <w:lang w:eastAsia="zh-TW"/>
        </w:rPr>
        <w:t xml:space="preserve"> </w:t>
      </w:r>
      <w:r w:rsidR="00914E02" w:rsidRPr="00825817">
        <w:rPr>
          <w:rFonts w:eastAsia="標楷體"/>
          <w:lang w:eastAsia="zh-TW"/>
        </w:rPr>
        <w:t>https://bitcoin.org/bitcoin.pdf</w:t>
      </w:r>
      <w:r w:rsidRPr="00825817">
        <w:rPr>
          <w:rFonts w:eastAsia="標楷體"/>
          <w:lang w:eastAsia="zh-TW"/>
        </w:rPr>
        <w:t>.</w:t>
      </w:r>
    </w:p>
    <w:p w14:paraId="51686D2A" w14:textId="77777777" w:rsidR="00914E02" w:rsidRPr="00825817" w:rsidRDefault="00914E02" w:rsidP="00914E02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lastRenderedPageBreak/>
        <w:t xml:space="preserve">M. </w:t>
      </w:r>
      <w:proofErr w:type="spellStart"/>
      <w:r w:rsidRPr="00825817">
        <w:rPr>
          <w:rFonts w:eastAsia="標楷體"/>
          <w:lang w:eastAsia="zh-TW"/>
        </w:rPr>
        <w:t>Vukolić</w:t>
      </w:r>
      <w:proofErr w:type="spellEnd"/>
      <w:r w:rsidRPr="00825817">
        <w:rPr>
          <w:rFonts w:eastAsia="標楷體"/>
          <w:lang w:eastAsia="zh-TW"/>
        </w:rPr>
        <w:t>, “The quest for scalable blockchain fabric: Proof-of-work vs. BFT</w:t>
      </w:r>
      <w:r w:rsidRPr="00825817">
        <w:rPr>
          <w:rFonts w:eastAsia="標楷體" w:hint="eastAsia"/>
          <w:lang w:eastAsia="zh-TW"/>
        </w:rPr>
        <w:t xml:space="preserve"> </w:t>
      </w:r>
      <w:r w:rsidRPr="00825817">
        <w:rPr>
          <w:rFonts w:eastAsia="標楷體"/>
          <w:lang w:eastAsia="zh-TW"/>
        </w:rPr>
        <w:t>replication,” Open Problems in Network Security, pp. 112-125, 2015.</w:t>
      </w:r>
    </w:p>
    <w:p w14:paraId="5C0B931D" w14:textId="45F163A9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 xml:space="preserve">Z. Zheng, S. </w:t>
      </w:r>
      <w:proofErr w:type="spellStart"/>
      <w:r w:rsidRPr="00825817">
        <w:rPr>
          <w:rFonts w:eastAsia="標楷體"/>
          <w:lang w:eastAsia="zh-TW"/>
        </w:rPr>
        <w:t>Xie</w:t>
      </w:r>
      <w:proofErr w:type="spellEnd"/>
      <w:r w:rsidRPr="00825817">
        <w:rPr>
          <w:rFonts w:eastAsia="標楷體"/>
          <w:lang w:eastAsia="zh-TW"/>
        </w:rPr>
        <w:t>, H. Dai, X. Chen, and H. Wang, “An Overview of Blockchain Technology: Architecture, Consensus, and Future Trends,” 2017 IEEE International Congress on Big Data (</w:t>
      </w:r>
      <w:proofErr w:type="spellStart"/>
      <w:r w:rsidRPr="00825817">
        <w:rPr>
          <w:rFonts w:eastAsia="標楷體"/>
          <w:lang w:eastAsia="zh-TW"/>
        </w:rPr>
        <w:t>BigData</w:t>
      </w:r>
      <w:proofErr w:type="spellEnd"/>
      <w:r w:rsidRPr="00825817">
        <w:rPr>
          <w:rFonts w:eastAsia="標楷體"/>
          <w:lang w:eastAsia="zh-TW"/>
        </w:rPr>
        <w:t xml:space="preserve"> Congress), pp. 557-564, 2017.</w:t>
      </w:r>
    </w:p>
    <w:p w14:paraId="4317A8F6" w14:textId="74B3307C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 xml:space="preserve">K. </w:t>
      </w:r>
      <w:proofErr w:type="spellStart"/>
      <w:r w:rsidRPr="00825817">
        <w:rPr>
          <w:rFonts w:eastAsia="標楷體"/>
          <w:lang w:eastAsia="zh-TW"/>
        </w:rPr>
        <w:t>Christidis</w:t>
      </w:r>
      <w:proofErr w:type="spellEnd"/>
      <w:r w:rsidRPr="00825817">
        <w:rPr>
          <w:rFonts w:eastAsia="標楷體"/>
          <w:lang w:eastAsia="zh-TW"/>
        </w:rPr>
        <w:t xml:space="preserve"> and M. </w:t>
      </w:r>
      <w:proofErr w:type="spellStart"/>
      <w:r w:rsidRPr="00825817">
        <w:rPr>
          <w:rFonts w:eastAsia="標楷體"/>
          <w:lang w:eastAsia="zh-TW"/>
        </w:rPr>
        <w:t>Devetsikiotis</w:t>
      </w:r>
      <w:proofErr w:type="spellEnd"/>
      <w:r w:rsidRPr="00825817">
        <w:rPr>
          <w:rFonts w:eastAsia="標楷體"/>
          <w:lang w:eastAsia="zh-TW"/>
        </w:rPr>
        <w:t>, “Blockchains and Smart Contracts for the Internet of Things”. IEEE Access, Vol.4, pp. 2292-2303, 2016.</w:t>
      </w:r>
    </w:p>
    <w:p w14:paraId="7DB9AEA5" w14:textId="3FF28C8A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 xml:space="preserve">A. Xu, M. Li, X. Huang, N. </w:t>
      </w:r>
      <w:proofErr w:type="spellStart"/>
      <w:r w:rsidRPr="00825817">
        <w:rPr>
          <w:rFonts w:eastAsia="標楷體"/>
          <w:lang w:eastAsia="zh-TW"/>
        </w:rPr>
        <w:t>Xue</w:t>
      </w:r>
      <w:proofErr w:type="spellEnd"/>
      <w:r w:rsidRPr="00825817">
        <w:rPr>
          <w:rFonts w:eastAsia="標楷體"/>
          <w:lang w:eastAsia="zh-TW"/>
        </w:rPr>
        <w:t>, J. Zhang, and Q. Sheng, “A Blockchain Based Micro Payment System for Smart Devices,” International Journal of Design, Analysis and Tools for Integrated Circuits and Systems (IJDATICS), 2016.</w:t>
      </w:r>
    </w:p>
    <w:p w14:paraId="576DE281" w14:textId="41569863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proofErr w:type="spellStart"/>
      <w:r w:rsidRPr="00825817">
        <w:rPr>
          <w:rFonts w:eastAsia="標楷體"/>
          <w:lang w:eastAsia="zh-TW"/>
        </w:rPr>
        <w:t>Jin</w:t>
      </w:r>
      <w:proofErr w:type="spellEnd"/>
      <w:r w:rsidRPr="00825817">
        <w:rPr>
          <w:rFonts w:eastAsia="標楷體"/>
          <w:lang w:eastAsia="zh-TW"/>
        </w:rPr>
        <w:t xml:space="preserve"> Ho Park, Jong Hyuk Park, “Blockchain Security in Cloud Computing: Use Cases, Challenges, and Solutions”, Symmetry, 9, 164; doi:10.3390/sym9080164, 2017.</w:t>
      </w:r>
    </w:p>
    <w:p w14:paraId="2D9764BA" w14:textId="169B51B9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 w:hint="eastAsia"/>
          <w:lang w:eastAsia="zh-TW"/>
        </w:rPr>
        <w:t>鄭錦</w:t>
      </w:r>
      <w:proofErr w:type="gramStart"/>
      <w:r w:rsidRPr="00825817">
        <w:rPr>
          <w:rFonts w:eastAsia="標楷體" w:hint="eastAsia"/>
          <w:lang w:eastAsia="zh-TW"/>
        </w:rPr>
        <w:t>楸</w:t>
      </w:r>
      <w:proofErr w:type="gramEnd"/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李南逸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陳宜樺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冀謙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陳昭宇</w:t>
      </w:r>
      <w:r w:rsidRPr="00825817">
        <w:rPr>
          <w:rFonts w:eastAsia="標楷體" w:hint="eastAsia"/>
          <w:lang w:eastAsia="zh-TW"/>
        </w:rPr>
        <w:t xml:space="preserve">, </w:t>
      </w:r>
      <w:r w:rsidRPr="00825817">
        <w:rPr>
          <w:rFonts w:eastAsia="標楷體" w:hint="eastAsia"/>
          <w:lang w:eastAsia="zh-TW"/>
        </w:rPr>
        <w:t>「</w:t>
      </w:r>
      <w:proofErr w:type="gramStart"/>
      <w:r w:rsidRPr="00825817">
        <w:rPr>
          <w:rFonts w:eastAsia="標楷體" w:hint="eastAsia"/>
          <w:lang w:eastAsia="zh-TW"/>
        </w:rPr>
        <w:t>區塊鏈數位</w:t>
      </w:r>
      <w:proofErr w:type="gramEnd"/>
      <w:r w:rsidRPr="00825817">
        <w:rPr>
          <w:rFonts w:eastAsia="標楷體" w:hint="eastAsia"/>
          <w:lang w:eastAsia="zh-TW"/>
        </w:rPr>
        <w:t>證書」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離島會議</w:t>
      </w:r>
      <w:r w:rsidRPr="00825817">
        <w:rPr>
          <w:rFonts w:eastAsia="標楷體" w:hint="eastAsia"/>
          <w:lang w:eastAsia="zh-TW"/>
        </w:rPr>
        <w:t xml:space="preserve"> (ITAOI), 2018</w:t>
      </w:r>
    </w:p>
    <w:p w14:paraId="240002B2" w14:textId="26A769BF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 w:hint="eastAsia"/>
          <w:lang w:eastAsia="zh-TW"/>
        </w:rPr>
        <w:t>楊惟雯，全球</w:t>
      </w:r>
      <w:proofErr w:type="gramStart"/>
      <w:r w:rsidRPr="00825817">
        <w:rPr>
          <w:rFonts w:eastAsia="標楷體" w:hint="eastAsia"/>
          <w:lang w:eastAsia="zh-TW"/>
        </w:rPr>
        <w:t>區塊鏈發展</w:t>
      </w:r>
      <w:proofErr w:type="gramEnd"/>
      <w:r w:rsidRPr="00825817">
        <w:rPr>
          <w:rFonts w:eastAsia="標楷體" w:hint="eastAsia"/>
          <w:lang w:eastAsia="zh-TW"/>
        </w:rPr>
        <w:t>現況與趨勢，</w:t>
      </w:r>
      <w:r w:rsidRPr="00825817">
        <w:rPr>
          <w:rFonts w:eastAsia="標楷體" w:hint="eastAsia"/>
          <w:lang w:eastAsia="zh-TW"/>
        </w:rPr>
        <w:t>available at http://nmart.pixnet.net/blog/post/65851006-</w:t>
      </w:r>
      <w:r w:rsidRPr="00825817">
        <w:rPr>
          <w:rFonts w:eastAsia="標楷體" w:hint="eastAsia"/>
          <w:lang w:eastAsia="zh-TW"/>
        </w:rPr>
        <w:t>全球</w:t>
      </w:r>
      <w:proofErr w:type="gramStart"/>
      <w:r w:rsidRPr="00825817">
        <w:rPr>
          <w:rFonts w:eastAsia="標楷體" w:hint="eastAsia"/>
          <w:lang w:eastAsia="zh-TW"/>
        </w:rPr>
        <w:t>區塊鏈發展</w:t>
      </w:r>
      <w:proofErr w:type="gramEnd"/>
      <w:r w:rsidRPr="00825817">
        <w:rPr>
          <w:rFonts w:eastAsia="標楷體" w:hint="eastAsia"/>
          <w:lang w:eastAsia="zh-TW"/>
        </w:rPr>
        <w:t>現況與趨勢。</w:t>
      </w:r>
    </w:p>
    <w:p w14:paraId="57D2F74A" w14:textId="77777777" w:rsidR="00825817" w:rsidRPr="00825817" w:rsidRDefault="00825817" w:rsidP="00825817">
      <w:pPr>
        <w:pStyle w:val="references"/>
        <w:adjustRightInd w:val="0"/>
        <w:snapToGrid w:val="0"/>
        <w:spacing w:after="0" w:line="240" w:lineRule="auto"/>
        <w:rPr>
          <w:rFonts w:eastAsia="標楷體"/>
        </w:rPr>
      </w:pPr>
      <w:r w:rsidRPr="00825817">
        <w:t xml:space="preserve">V. </w:t>
      </w:r>
      <w:proofErr w:type="spellStart"/>
      <w:r w:rsidRPr="00825817">
        <w:t>Buterin</w:t>
      </w:r>
      <w:proofErr w:type="spellEnd"/>
      <w:r w:rsidRPr="00825817">
        <w:t xml:space="preserve">. “Ethereum white paper: a next generation smart contract &amp; decentralized application platform” </w:t>
      </w:r>
      <w:r w:rsidRPr="00825817">
        <w:rPr>
          <w:rFonts w:eastAsia="TimesNewRoman,Italic"/>
        </w:rPr>
        <w:t>white paper, 2018.</w:t>
      </w:r>
    </w:p>
    <w:p w14:paraId="45C50F9E" w14:textId="44A3E006" w:rsidR="00D6286E" w:rsidRPr="00825817" w:rsidRDefault="00D62498" w:rsidP="00825817">
      <w:pPr>
        <w:pStyle w:val="references"/>
        <w:adjustRightInd w:val="0"/>
        <w:snapToGrid w:val="0"/>
        <w:spacing w:after="0" w:line="240" w:lineRule="auto"/>
        <w:rPr>
          <w:rFonts w:eastAsia="標楷體"/>
        </w:rPr>
      </w:pPr>
      <w:r w:rsidRPr="00825817">
        <w:t>N. Szabo, “Smart contracts, 1994,” Virtual School. Available at http://szabo.best.vwh.net/smart.contracts.html, 1994.</w:t>
      </w:r>
    </w:p>
    <w:sectPr w:rsidR="00D6286E" w:rsidRPr="00825817" w:rsidSect="00473C42">
      <w:type w:val="continuous"/>
      <w:pgSz w:w="11907" w:h="16840"/>
      <w:pgMar w:top="1418" w:right="1418" w:bottom="1418" w:left="1418" w:header="720" w:footer="720" w:gutter="0"/>
      <w:cols w:num="2" w:space="720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6DC0" w14:textId="77777777" w:rsidR="00CB16DC" w:rsidRDefault="00CB16DC">
      <w:r>
        <w:separator/>
      </w:r>
    </w:p>
  </w:endnote>
  <w:endnote w:type="continuationSeparator" w:id="0">
    <w:p w14:paraId="17ABFC31" w14:textId="77777777" w:rsidR="00CB16DC" w:rsidRDefault="00CB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TimesNewRoman,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446F" w14:textId="77777777" w:rsidR="00CB16DC" w:rsidRDefault="00CB16DC">
      <w:r>
        <w:rPr>
          <w:color w:val="000000"/>
        </w:rPr>
        <w:separator/>
      </w:r>
    </w:p>
  </w:footnote>
  <w:footnote w:type="continuationSeparator" w:id="0">
    <w:p w14:paraId="393F3F1C" w14:textId="77777777" w:rsidR="00CB16DC" w:rsidRDefault="00CB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640"/>
    <w:multiLevelType w:val="hybridMultilevel"/>
    <w:tmpl w:val="6D1667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57459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2" w15:restartNumberingAfterBreak="0">
    <w:nsid w:val="0B445E44"/>
    <w:multiLevelType w:val="hybridMultilevel"/>
    <w:tmpl w:val="664AA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F7A8B"/>
    <w:multiLevelType w:val="hybridMultilevel"/>
    <w:tmpl w:val="006EC7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44F69"/>
    <w:multiLevelType w:val="hybridMultilevel"/>
    <w:tmpl w:val="5A5874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5A4622"/>
    <w:multiLevelType w:val="hybridMultilevel"/>
    <w:tmpl w:val="E7C87534"/>
    <w:lvl w:ilvl="0" w:tplc="09485C50">
      <w:start w:val="1"/>
      <w:numFmt w:val="lowerLetter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6" w15:restartNumberingAfterBreak="0">
    <w:nsid w:val="29D62836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7" w15:restartNumberingAfterBreak="0">
    <w:nsid w:val="2C2E1145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8" w15:restartNumberingAfterBreak="0">
    <w:nsid w:val="2F0A4980"/>
    <w:multiLevelType w:val="multilevel"/>
    <w:tmpl w:val="D070169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F3D0356"/>
    <w:multiLevelType w:val="multilevel"/>
    <w:tmpl w:val="2FF6732A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33AD309A"/>
    <w:multiLevelType w:val="hybridMultilevel"/>
    <w:tmpl w:val="52944890"/>
    <w:lvl w:ilvl="0" w:tplc="F508B67C">
      <w:start w:val="1"/>
      <w:numFmt w:val="lowerLetter"/>
      <w:lvlText w:val="(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0" w:hanging="480"/>
      </w:pPr>
    </w:lvl>
    <w:lvl w:ilvl="2" w:tplc="0409001B" w:tentative="1">
      <w:start w:val="1"/>
      <w:numFmt w:val="lowerRoman"/>
      <w:lvlText w:val="%3."/>
      <w:lvlJc w:val="right"/>
      <w:pPr>
        <w:ind w:left="2390" w:hanging="480"/>
      </w:pPr>
    </w:lvl>
    <w:lvl w:ilvl="3" w:tplc="0409000F" w:tentative="1">
      <w:start w:val="1"/>
      <w:numFmt w:val="decimal"/>
      <w:lvlText w:val="%4."/>
      <w:lvlJc w:val="left"/>
      <w:pPr>
        <w:ind w:left="28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0" w:hanging="480"/>
      </w:pPr>
    </w:lvl>
    <w:lvl w:ilvl="5" w:tplc="0409001B" w:tentative="1">
      <w:start w:val="1"/>
      <w:numFmt w:val="lowerRoman"/>
      <w:lvlText w:val="%6."/>
      <w:lvlJc w:val="right"/>
      <w:pPr>
        <w:ind w:left="3830" w:hanging="480"/>
      </w:pPr>
    </w:lvl>
    <w:lvl w:ilvl="6" w:tplc="0409000F" w:tentative="1">
      <w:start w:val="1"/>
      <w:numFmt w:val="decimal"/>
      <w:lvlText w:val="%7."/>
      <w:lvlJc w:val="left"/>
      <w:pPr>
        <w:ind w:left="43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0" w:hanging="480"/>
      </w:pPr>
    </w:lvl>
    <w:lvl w:ilvl="8" w:tplc="0409001B" w:tentative="1">
      <w:start w:val="1"/>
      <w:numFmt w:val="lowerRoman"/>
      <w:lvlText w:val="%9."/>
      <w:lvlJc w:val="right"/>
      <w:pPr>
        <w:ind w:left="5270" w:hanging="480"/>
      </w:pPr>
    </w:lvl>
  </w:abstractNum>
  <w:abstractNum w:abstractNumId="11" w15:restartNumberingAfterBreak="0">
    <w:nsid w:val="3462556C"/>
    <w:multiLevelType w:val="hybridMultilevel"/>
    <w:tmpl w:val="BB66C1D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3812436F"/>
    <w:multiLevelType w:val="multilevel"/>
    <w:tmpl w:val="3812436F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A66BB47"/>
    <w:multiLevelType w:val="hybridMultilevel"/>
    <w:tmpl w:val="6B8EDE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835445"/>
    <w:multiLevelType w:val="multilevel"/>
    <w:tmpl w:val="CE8E92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5" w15:restartNumberingAfterBreak="0">
    <w:nsid w:val="4E2941BF"/>
    <w:multiLevelType w:val="hybridMultilevel"/>
    <w:tmpl w:val="F09635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5065705C"/>
    <w:multiLevelType w:val="multilevel"/>
    <w:tmpl w:val="BAB2C440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47C6C8E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18" w15:restartNumberingAfterBreak="0">
    <w:nsid w:val="5E8F5E5B"/>
    <w:multiLevelType w:val="multilevel"/>
    <w:tmpl w:val="3B7A292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9" w15:restartNumberingAfterBreak="0">
    <w:nsid w:val="64777C40"/>
    <w:multiLevelType w:val="multilevel"/>
    <w:tmpl w:val="F6548F6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6A7133A2"/>
    <w:multiLevelType w:val="hybridMultilevel"/>
    <w:tmpl w:val="61F20B4C"/>
    <w:lvl w:ilvl="0" w:tplc="49209F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DC360B"/>
    <w:multiLevelType w:val="hybridMultilevel"/>
    <w:tmpl w:val="28A059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6295E17"/>
    <w:multiLevelType w:val="hybridMultilevel"/>
    <w:tmpl w:val="B3F41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7742173">
    <w:abstractNumId w:val="18"/>
  </w:num>
  <w:num w:numId="2" w16cid:durableId="1715275832">
    <w:abstractNumId w:val="19"/>
  </w:num>
  <w:num w:numId="3" w16cid:durableId="1823430018">
    <w:abstractNumId w:val="8"/>
  </w:num>
  <w:num w:numId="4" w16cid:durableId="1953971968">
    <w:abstractNumId w:val="9"/>
  </w:num>
  <w:num w:numId="5" w16cid:durableId="1717774171">
    <w:abstractNumId w:val="16"/>
    <w:lvlOverride w:ilvl="0">
      <w:lvl w:ilvl="0">
        <w:start w:val="1"/>
        <w:numFmt w:val="decimal"/>
        <w:pStyle w:val="references"/>
        <w:lvlText w:val="[%1]"/>
        <w:lvlJc w:val="left"/>
        <w:pPr>
          <w:ind w:left="360" w:hanging="360"/>
        </w:pP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16"/>
          <w:szCs w:val="16"/>
        </w:rPr>
      </w:lvl>
    </w:lvlOverride>
  </w:num>
  <w:num w:numId="6" w16cid:durableId="163715225">
    <w:abstractNumId w:val="7"/>
  </w:num>
  <w:num w:numId="7" w16cid:durableId="1960909920">
    <w:abstractNumId w:val="22"/>
  </w:num>
  <w:num w:numId="8" w16cid:durableId="1349142446">
    <w:abstractNumId w:val="2"/>
  </w:num>
  <w:num w:numId="9" w16cid:durableId="292949452">
    <w:abstractNumId w:val="11"/>
  </w:num>
  <w:num w:numId="10" w16cid:durableId="752048017">
    <w:abstractNumId w:val="15"/>
  </w:num>
  <w:num w:numId="11" w16cid:durableId="1379158371">
    <w:abstractNumId w:val="20"/>
  </w:num>
  <w:num w:numId="12" w16cid:durableId="1457482083">
    <w:abstractNumId w:val="0"/>
  </w:num>
  <w:num w:numId="13" w16cid:durableId="1324815006">
    <w:abstractNumId w:val="3"/>
  </w:num>
  <w:num w:numId="14" w16cid:durableId="1256667383">
    <w:abstractNumId w:val="1"/>
  </w:num>
  <w:num w:numId="15" w16cid:durableId="1802111568">
    <w:abstractNumId w:val="17"/>
  </w:num>
  <w:num w:numId="16" w16cid:durableId="1898660000">
    <w:abstractNumId w:val="6"/>
  </w:num>
  <w:num w:numId="17" w16cid:durableId="1049110462">
    <w:abstractNumId w:val="21"/>
  </w:num>
  <w:num w:numId="18" w16cid:durableId="21635306">
    <w:abstractNumId w:val="13"/>
  </w:num>
  <w:num w:numId="19" w16cid:durableId="1677998145">
    <w:abstractNumId w:val="4"/>
  </w:num>
  <w:num w:numId="20" w16cid:durableId="1172254785">
    <w:abstractNumId w:val="16"/>
  </w:num>
  <w:num w:numId="21" w16cid:durableId="1535458198">
    <w:abstractNumId w:val="14"/>
  </w:num>
  <w:num w:numId="22" w16cid:durableId="2065177277">
    <w:abstractNumId w:val="12"/>
  </w:num>
  <w:num w:numId="23" w16cid:durableId="1731686892">
    <w:abstractNumId w:val="10"/>
  </w:num>
  <w:num w:numId="24" w16cid:durableId="50444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E"/>
    <w:rsid w:val="00003505"/>
    <w:rsid w:val="0000586A"/>
    <w:rsid w:val="0001025F"/>
    <w:rsid w:val="00017403"/>
    <w:rsid w:val="00017C23"/>
    <w:rsid w:val="0002042F"/>
    <w:rsid w:val="000218A7"/>
    <w:rsid w:val="00026AA5"/>
    <w:rsid w:val="00035BBB"/>
    <w:rsid w:val="00040B33"/>
    <w:rsid w:val="00041E30"/>
    <w:rsid w:val="0004336A"/>
    <w:rsid w:val="000434C6"/>
    <w:rsid w:val="00047BF7"/>
    <w:rsid w:val="00051DC9"/>
    <w:rsid w:val="000600BB"/>
    <w:rsid w:val="00061367"/>
    <w:rsid w:val="00065DE9"/>
    <w:rsid w:val="00074300"/>
    <w:rsid w:val="00074D75"/>
    <w:rsid w:val="0008467F"/>
    <w:rsid w:val="00093E40"/>
    <w:rsid w:val="000963BC"/>
    <w:rsid w:val="000A2EBC"/>
    <w:rsid w:val="000A6F82"/>
    <w:rsid w:val="000B7577"/>
    <w:rsid w:val="000C4C38"/>
    <w:rsid w:val="000C6476"/>
    <w:rsid w:val="000D11F7"/>
    <w:rsid w:val="000D4763"/>
    <w:rsid w:val="000D7202"/>
    <w:rsid w:val="000E225E"/>
    <w:rsid w:val="000F21F9"/>
    <w:rsid w:val="000F7CC7"/>
    <w:rsid w:val="00101854"/>
    <w:rsid w:val="00102748"/>
    <w:rsid w:val="00110459"/>
    <w:rsid w:val="00111E42"/>
    <w:rsid w:val="00127330"/>
    <w:rsid w:val="001300F5"/>
    <w:rsid w:val="001320C1"/>
    <w:rsid w:val="0013333C"/>
    <w:rsid w:val="00133420"/>
    <w:rsid w:val="00135BCA"/>
    <w:rsid w:val="001362AB"/>
    <w:rsid w:val="001378F2"/>
    <w:rsid w:val="00140086"/>
    <w:rsid w:val="001407D0"/>
    <w:rsid w:val="00144571"/>
    <w:rsid w:val="00147F33"/>
    <w:rsid w:val="001523B6"/>
    <w:rsid w:val="00156BAF"/>
    <w:rsid w:val="00163AE3"/>
    <w:rsid w:val="00167A3F"/>
    <w:rsid w:val="001700B9"/>
    <w:rsid w:val="00173780"/>
    <w:rsid w:val="00174BFB"/>
    <w:rsid w:val="001756B4"/>
    <w:rsid w:val="00180427"/>
    <w:rsid w:val="001816FD"/>
    <w:rsid w:val="00184150"/>
    <w:rsid w:val="00187DEB"/>
    <w:rsid w:val="00190CDE"/>
    <w:rsid w:val="001942E7"/>
    <w:rsid w:val="00196028"/>
    <w:rsid w:val="001B34A3"/>
    <w:rsid w:val="001C7284"/>
    <w:rsid w:val="001D0BCD"/>
    <w:rsid w:val="001D1AD7"/>
    <w:rsid w:val="001D5223"/>
    <w:rsid w:val="001D774B"/>
    <w:rsid w:val="001E3E15"/>
    <w:rsid w:val="001E4353"/>
    <w:rsid w:val="001E47B4"/>
    <w:rsid w:val="001F39F0"/>
    <w:rsid w:val="00204396"/>
    <w:rsid w:val="00220108"/>
    <w:rsid w:val="002257BB"/>
    <w:rsid w:val="002405A5"/>
    <w:rsid w:val="002419DD"/>
    <w:rsid w:val="00255A46"/>
    <w:rsid w:val="00255F02"/>
    <w:rsid w:val="00262979"/>
    <w:rsid w:val="002632F5"/>
    <w:rsid w:val="0027475D"/>
    <w:rsid w:val="00277E01"/>
    <w:rsid w:val="00280222"/>
    <w:rsid w:val="00282ABF"/>
    <w:rsid w:val="00283BD6"/>
    <w:rsid w:val="00286525"/>
    <w:rsid w:val="0029120E"/>
    <w:rsid w:val="002A53A4"/>
    <w:rsid w:val="002B0C5A"/>
    <w:rsid w:val="002B43B8"/>
    <w:rsid w:val="002C1DE8"/>
    <w:rsid w:val="002C5353"/>
    <w:rsid w:val="002D362B"/>
    <w:rsid w:val="002D585B"/>
    <w:rsid w:val="002E06A0"/>
    <w:rsid w:val="002E0A6D"/>
    <w:rsid w:val="002E1519"/>
    <w:rsid w:val="002F1C34"/>
    <w:rsid w:val="002F4BC3"/>
    <w:rsid w:val="002F6A18"/>
    <w:rsid w:val="00301A94"/>
    <w:rsid w:val="003067EF"/>
    <w:rsid w:val="00307164"/>
    <w:rsid w:val="00310338"/>
    <w:rsid w:val="00311F3F"/>
    <w:rsid w:val="003122C6"/>
    <w:rsid w:val="00316A1B"/>
    <w:rsid w:val="00322FC8"/>
    <w:rsid w:val="00335487"/>
    <w:rsid w:val="00335B68"/>
    <w:rsid w:val="00340D72"/>
    <w:rsid w:val="0034153B"/>
    <w:rsid w:val="00344658"/>
    <w:rsid w:val="00350C34"/>
    <w:rsid w:val="00351EE6"/>
    <w:rsid w:val="0035332E"/>
    <w:rsid w:val="00353661"/>
    <w:rsid w:val="00370C58"/>
    <w:rsid w:val="00372C32"/>
    <w:rsid w:val="00376B70"/>
    <w:rsid w:val="0038586E"/>
    <w:rsid w:val="00385D26"/>
    <w:rsid w:val="00386C77"/>
    <w:rsid w:val="00391048"/>
    <w:rsid w:val="0039396B"/>
    <w:rsid w:val="00393A9A"/>
    <w:rsid w:val="00394908"/>
    <w:rsid w:val="00396461"/>
    <w:rsid w:val="003A20E5"/>
    <w:rsid w:val="003A56EB"/>
    <w:rsid w:val="003B65E4"/>
    <w:rsid w:val="003C09B0"/>
    <w:rsid w:val="003C21F2"/>
    <w:rsid w:val="003C6FF0"/>
    <w:rsid w:val="003D0B0B"/>
    <w:rsid w:val="003D0FC6"/>
    <w:rsid w:val="003D206D"/>
    <w:rsid w:val="003D2B15"/>
    <w:rsid w:val="003D3A47"/>
    <w:rsid w:val="003D59CE"/>
    <w:rsid w:val="003D6F01"/>
    <w:rsid w:val="003E0A07"/>
    <w:rsid w:val="003E4433"/>
    <w:rsid w:val="003E646E"/>
    <w:rsid w:val="003E75C7"/>
    <w:rsid w:val="003E78AC"/>
    <w:rsid w:val="003F0AA0"/>
    <w:rsid w:val="003F33C6"/>
    <w:rsid w:val="003F6311"/>
    <w:rsid w:val="00410E1B"/>
    <w:rsid w:val="0041430B"/>
    <w:rsid w:val="00425E38"/>
    <w:rsid w:val="00425E96"/>
    <w:rsid w:val="0043117A"/>
    <w:rsid w:val="00432A71"/>
    <w:rsid w:val="004421F8"/>
    <w:rsid w:val="004460AC"/>
    <w:rsid w:val="00447822"/>
    <w:rsid w:val="00454144"/>
    <w:rsid w:val="00456561"/>
    <w:rsid w:val="0045656C"/>
    <w:rsid w:val="00457770"/>
    <w:rsid w:val="00463320"/>
    <w:rsid w:val="004638C8"/>
    <w:rsid w:val="00467F8F"/>
    <w:rsid w:val="00473C42"/>
    <w:rsid w:val="004843A1"/>
    <w:rsid w:val="00485AF8"/>
    <w:rsid w:val="00491B00"/>
    <w:rsid w:val="00491B04"/>
    <w:rsid w:val="004924CD"/>
    <w:rsid w:val="004A32D0"/>
    <w:rsid w:val="004A4B94"/>
    <w:rsid w:val="004A6BD3"/>
    <w:rsid w:val="004B249D"/>
    <w:rsid w:val="004B5302"/>
    <w:rsid w:val="004B5A98"/>
    <w:rsid w:val="004D426D"/>
    <w:rsid w:val="004E2592"/>
    <w:rsid w:val="004E2628"/>
    <w:rsid w:val="004E2B10"/>
    <w:rsid w:val="004E5037"/>
    <w:rsid w:val="004F09E4"/>
    <w:rsid w:val="004F27A5"/>
    <w:rsid w:val="004F4F13"/>
    <w:rsid w:val="005003F8"/>
    <w:rsid w:val="00506964"/>
    <w:rsid w:val="00506F77"/>
    <w:rsid w:val="0051187E"/>
    <w:rsid w:val="00516EB2"/>
    <w:rsid w:val="00516ECD"/>
    <w:rsid w:val="005226A4"/>
    <w:rsid w:val="00525198"/>
    <w:rsid w:val="00526EDB"/>
    <w:rsid w:val="005309C5"/>
    <w:rsid w:val="00535ABE"/>
    <w:rsid w:val="00536786"/>
    <w:rsid w:val="00541A3B"/>
    <w:rsid w:val="00543B5F"/>
    <w:rsid w:val="00544CE9"/>
    <w:rsid w:val="00545E06"/>
    <w:rsid w:val="0056605B"/>
    <w:rsid w:val="00573CFA"/>
    <w:rsid w:val="00576C70"/>
    <w:rsid w:val="0058681E"/>
    <w:rsid w:val="00587E86"/>
    <w:rsid w:val="005916BA"/>
    <w:rsid w:val="00594220"/>
    <w:rsid w:val="00594949"/>
    <w:rsid w:val="005A47E0"/>
    <w:rsid w:val="005A5E6A"/>
    <w:rsid w:val="005B094E"/>
    <w:rsid w:val="005B188B"/>
    <w:rsid w:val="005C21F6"/>
    <w:rsid w:val="005C628E"/>
    <w:rsid w:val="005C6EDA"/>
    <w:rsid w:val="005D321C"/>
    <w:rsid w:val="005E25F1"/>
    <w:rsid w:val="005E2B1C"/>
    <w:rsid w:val="005F3713"/>
    <w:rsid w:val="005F5681"/>
    <w:rsid w:val="00602DF6"/>
    <w:rsid w:val="00604A2D"/>
    <w:rsid w:val="00610AA6"/>
    <w:rsid w:val="00621A82"/>
    <w:rsid w:val="0064247E"/>
    <w:rsid w:val="00644254"/>
    <w:rsid w:val="0065406B"/>
    <w:rsid w:val="00663E50"/>
    <w:rsid w:val="006655FF"/>
    <w:rsid w:val="006709D6"/>
    <w:rsid w:val="00673407"/>
    <w:rsid w:val="00677A43"/>
    <w:rsid w:val="006802D0"/>
    <w:rsid w:val="006909EB"/>
    <w:rsid w:val="00694707"/>
    <w:rsid w:val="006A37DE"/>
    <w:rsid w:val="006B62E2"/>
    <w:rsid w:val="006C6F58"/>
    <w:rsid w:val="006D07EB"/>
    <w:rsid w:val="006D20F7"/>
    <w:rsid w:val="006D7D6E"/>
    <w:rsid w:val="006E24BD"/>
    <w:rsid w:val="006E3747"/>
    <w:rsid w:val="006E489C"/>
    <w:rsid w:val="006E50C3"/>
    <w:rsid w:val="006F3F0C"/>
    <w:rsid w:val="00712E82"/>
    <w:rsid w:val="0071341F"/>
    <w:rsid w:val="00731FE4"/>
    <w:rsid w:val="00732A77"/>
    <w:rsid w:val="0073391B"/>
    <w:rsid w:val="00736C8C"/>
    <w:rsid w:val="00743FC8"/>
    <w:rsid w:val="00753F2E"/>
    <w:rsid w:val="0076079E"/>
    <w:rsid w:val="00762DBC"/>
    <w:rsid w:val="007702D3"/>
    <w:rsid w:val="00772B41"/>
    <w:rsid w:val="00774DA8"/>
    <w:rsid w:val="00787E22"/>
    <w:rsid w:val="00792823"/>
    <w:rsid w:val="00795D17"/>
    <w:rsid w:val="00796630"/>
    <w:rsid w:val="00796A47"/>
    <w:rsid w:val="007A1CFE"/>
    <w:rsid w:val="007B08BF"/>
    <w:rsid w:val="007B5404"/>
    <w:rsid w:val="007C57A1"/>
    <w:rsid w:val="007D00F8"/>
    <w:rsid w:val="007D358C"/>
    <w:rsid w:val="007D66D6"/>
    <w:rsid w:val="007E34C7"/>
    <w:rsid w:val="007E3966"/>
    <w:rsid w:val="007E4CAF"/>
    <w:rsid w:val="007F2128"/>
    <w:rsid w:val="007F73EF"/>
    <w:rsid w:val="007F7924"/>
    <w:rsid w:val="00800CEB"/>
    <w:rsid w:val="00805867"/>
    <w:rsid w:val="0080607A"/>
    <w:rsid w:val="00807636"/>
    <w:rsid w:val="008178FF"/>
    <w:rsid w:val="00817EF6"/>
    <w:rsid w:val="00820D8F"/>
    <w:rsid w:val="00825817"/>
    <w:rsid w:val="00825916"/>
    <w:rsid w:val="00831B9F"/>
    <w:rsid w:val="008348AC"/>
    <w:rsid w:val="00847A5C"/>
    <w:rsid w:val="0085066B"/>
    <w:rsid w:val="0085382A"/>
    <w:rsid w:val="00857FD2"/>
    <w:rsid w:val="0086505E"/>
    <w:rsid w:val="00865C80"/>
    <w:rsid w:val="00871A8B"/>
    <w:rsid w:val="00877F46"/>
    <w:rsid w:val="008934FC"/>
    <w:rsid w:val="008B3DB6"/>
    <w:rsid w:val="008C0269"/>
    <w:rsid w:val="008C1D5B"/>
    <w:rsid w:val="008C2CB3"/>
    <w:rsid w:val="008C6C54"/>
    <w:rsid w:val="008D51D1"/>
    <w:rsid w:val="008D5F34"/>
    <w:rsid w:val="008E147C"/>
    <w:rsid w:val="008E4953"/>
    <w:rsid w:val="008E7813"/>
    <w:rsid w:val="008F0E0B"/>
    <w:rsid w:val="008F3E3F"/>
    <w:rsid w:val="008F4C3C"/>
    <w:rsid w:val="008F6888"/>
    <w:rsid w:val="009032A2"/>
    <w:rsid w:val="00914E02"/>
    <w:rsid w:val="00920453"/>
    <w:rsid w:val="00923ECD"/>
    <w:rsid w:val="00927574"/>
    <w:rsid w:val="00933CFA"/>
    <w:rsid w:val="0093702A"/>
    <w:rsid w:val="00937B3C"/>
    <w:rsid w:val="0094183F"/>
    <w:rsid w:val="00941EAD"/>
    <w:rsid w:val="00943D6B"/>
    <w:rsid w:val="0095160E"/>
    <w:rsid w:val="00957D94"/>
    <w:rsid w:val="0096766C"/>
    <w:rsid w:val="00973225"/>
    <w:rsid w:val="00973D41"/>
    <w:rsid w:val="009751C5"/>
    <w:rsid w:val="0097789C"/>
    <w:rsid w:val="0098155A"/>
    <w:rsid w:val="00981C33"/>
    <w:rsid w:val="00983B86"/>
    <w:rsid w:val="009868F6"/>
    <w:rsid w:val="009A3EB8"/>
    <w:rsid w:val="009C14AB"/>
    <w:rsid w:val="009C4579"/>
    <w:rsid w:val="009D0030"/>
    <w:rsid w:val="009D3318"/>
    <w:rsid w:val="009D5317"/>
    <w:rsid w:val="009D7E57"/>
    <w:rsid w:val="009E0E72"/>
    <w:rsid w:val="009F3781"/>
    <w:rsid w:val="009F599F"/>
    <w:rsid w:val="00A13F39"/>
    <w:rsid w:val="00A14D94"/>
    <w:rsid w:val="00A24BC7"/>
    <w:rsid w:val="00A37715"/>
    <w:rsid w:val="00A42002"/>
    <w:rsid w:val="00A45EE4"/>
    <w:rsid w:val="00A51239"/>
    <w:rsid w:val="00A71618"/>
    <w:rsid w:val="00A74A7A"/>
    <w:rsid w:val="00A74AC0"/>
    <w:rsid w:val="00A807B1"/>
    <w:rsid w:val="00A8217E"/>
    <w:rsid w:val="00A855E6"/>
    <w:rsid w:val="00A85ADB"/>
    <w:rsid w:val="00A87220"/>
    <w:rsid w:val="00AA1B1C"/>
    <w:rsid w:val="00AA6725"/>
    <w:rsid w:val="00AA7059"/>
    <w:rsid w:val="00AB1859"/>
    <w:rsid w:val="00AB3981"/>
    <w:rsid w:val="00AB3F57"/>
    <w:rsid w:val="00AB758A"/>
    <w:rsid w:val="00AC6F0B"/>
    <w:rsid w:val="00AC702C"/>
    <w:rsid w:val="00AD20D5"/>
    <w:rsid w:val="00AE5822"/>
    <w:rsid w:val="00AE614E"/>
    <w:rsid w:val="00AF5B74"/>
    <w:rsid w:val="00AF6788"/>
    <w:rsid w:val="00B0145D"/>
    <w:rsid w:val="00B0428A"/>
    <w:rsid w:val="00B066AD"/>
    <w:rsid w:val="00B0753B"/>
    <w:rsid w:val="00B10DD9"/>
    <w:rsid w:val="00B1529B"/>
    <w:rsid w:val="00B37A39"/>
    <w:rsid w:val="00B45E07"/>
    <w:rsid w:val="00B522D2"/>
    <w:rsid w:val="00B54452"/>
    <w:rsid w:val="00B60234"/>
    <w:rsid w:val="00B6063B"/>
    <w:rsid w:val="00B65374"/>
    <w:rsid w:val="00B65AEB"/>
    <w:rsid w:val="00B72460"/>
    <w:rsid w:val="00B729B0"/>
    <w:rsid w:val="00B73C9C"/>
    <w:rsid w:val="00B828AE"/>
    <w:rsid w:val="00B83D7D"/>
    <w:rsid w:val="00B85B17"/>
    <w:rsid w:val="00B90402"/>
    <w:rsid w:val="00B9172B"/>
    <w:rsid w:val="00B9370C"/>
    <w:rsid w:val="00B951C3"/>
    <w:rsid w:val="00BA72E5"/>
    <w:rsid w:val="00BA7CE3"/>
    <w:rsid w:val="00BB52A7"/>
    <w:rsid w:val="00BC2B3E"/>
    <w:rsid w:val="00BC4110"/>
    <w:rsid w:val="00BC63BE"/>
    <w:rsid w:val="00BC7A53"/>
    <w:rsid w:val="00BE5C03"/>
    <w:rsid w:val="00BE73AC"/>
    <w:rsid w:val="00BF0A70"/>
    <w:rsid w:val="00BF2BC7"/>
    <w:rsid w:val="00C001E7"/>
    <w:rsid w:val="00C062D9"/>
    <w:rsid w:val="00C11057"/>
    <w:rsid w:val="00C1591C"/>
    <w:rsid w:val="00C21207"/>
    <w:rsid w:val="00C227AA"/>
    <w:rsid w:val="00C2318A"/>
    <w:rsid w:val="00C34ABC"/>
    <w:rsid w:val="00C4276F"/>
    <w:rsid w:val="00C5343F"/>
    <w:rsid w:val="00C573A0"/>
    <w:rsid w:val="00C62868"/>
    <w:rsid w:val="00C64665"/>
    <w:rsid w:val="00C90343"/>
    <w:rsid w:val="00CB16DC"/>
    <w:rsid w:val="00CB3F15"/>
    <w:rsid w:val="00CC09C0"/>
    <w:rsid w:val="00CD008B"/>
    <w:rsid w:val="00CD277E"/>
    <w:rsid w:val="00CE2F4B"/>
    <w:rsid w:val="00CE3153"/>
    <w:rsid w:val="00CE3FB1"/>
    <w:rsid w:val="00CE55E7"/>
    <w:rsid w:val="00CF1761"/>
    <w:rsid w:val="00CF20DC"/>
    <w:rsid w:val="00CF3470"/>
    <w:rsid w:val="00D05E64"/>
    <w:rsid w:val="00D07136"/>
    <w:rsid w:val="00D0769E"/>
    <w:rsid w:val="00D14E5B"/>
    <w:rsid w:val="00D15B9B"/>
    <w:rsid w:val="00D22F1E"/>
    <w:rsid w:val="00D31ADA"/>
    <w:rsid w:val="00D32022"/>
    <w:rsid w:val="00D3259A"/>
    <w:rsid w:val="00D34C1C"/>
    <w:rsid w:val="00D3760A"/>
    <w:rsid w:val="00D4323C"/>
    <w:rsid w:val="00D47183"/>
    <w:rsid w:val="00D543A4"/>
    <w:rsid w:val="00D55783"/>
    <w:rsid w:val="00D5620D"/>
    <w:rsid w:val="00D62498"/>
    <w:rsid w:val="00D6286E"/>
    <w:rsid w:val="00D6370A"/>
    <w:rsid w:val="00D7781B"/>
    <w:rsid w:val="00D80269"/>
    <w:rsid w:val="00D84E94"/>
    <w:rsid w:val="00D84F47"/>
    <w:rsid w:val="00D90F64"/>
    <w:rsid w:val="00D96615"/>
    <w:rsid w:val="00DA003F"/>
    <w:rsid w:val="00DA6A26"/>
    <w:rsid w:val="00DB11EF"/>
    <w:rsid w:val="00DC0830"/>
    <w:rsid w:val="00DC21D0"/>
    <w:rsid w:val="00DC39A7"/>
    <w:rsid w:val="00DC3BFA"/>
    <w:rsid w:val="00DC78F9"/>
    <w:rsid w:val="00DE2D8A"/>
    <w:rsid w:val="00E00A66"/>
    <w:rsid w:val="00E02D6C"/>
    <w:rsid w:val="00E10C68"/>
    <w:rsid w:val="00E13BA4"/>
    <w:rsid w:val="00E2130A"/>
    <w:rsid w:val="00E22948"/>
    <w:rsid w:val="00E36C2C"/>
    <w:rsid w:val="00E42681"/>
    <w:rsid w:val="00E448DA"/>
    <w:rsid w:val="00E471B9"/>
    <w:rsid w:val="00E510A9"/>
    <w:rsid w:val="00E512CE"/>
    <w:rsid w:val="00E54DCA"/>
    <w:rsid w:val="00E55F5B"/>
    <w:rsid w:val="00E5651B"/>
    <w:rsid w:val="00E56AFB"/>
    <w:rsid w:val="00E57A0D"/>
    <w:rsid w:val="00E649B7"/>
    <w:rsid w:val="00E663D5"/>
    <w:rsid w:val="00E67158"/>
    <w:rsid w:val="00E738B9"/>
    <w:rsid w:val="00E74980"/>
    <w:rsid w:val="00E77FE2"/>
    <w:rsid w:val="00E80DF9"/>
    <w:rsid w:val="00E86D21"/>
    <w:rsid w:val="00E95BF4"/>
    <w:rsid w:val="00EA27E9"/>
    <w:rsid w:val="00EA2FD6"/>
    <w:rsid w:val="00EB10E6"/>
    <w:rsid w:val="00EB2701"/>
    <w:rsid w:val="00EB2D7C"/>
    <w:rsid w:val="00EB7F5D"/>
    <w:rsid w:val="00EC007B"/>
    <w:rsid w:val="00EC32ED"/>
    <w:rsid w:val="00EE085D"/>
    <w:rsid w:val="00EE173D"/>
    <w:rsid w:val="00EE2B3E"/>
    <w:rsid w:val="00EE3BD6"/>
    <w:rsid w:val="00EE7B6E"/>
    <w:rsid w:val="00EF5D3E"/>
    <w:rsid w:val="00F03781"/>
    <w:rsid w:val="00F22074"/>
    <w:rsid w:val="00F2394C"/>
    <w:rsid w:val="00F24196"/>
    <w:rsid w:val="00F26BF0"/>
    <w:rsid w:val="00F26D9B"/>
    <w:rsid w:val="00F30F0F"/>
    <w:rsid w:val="00F32C8E"/>
    <w:rsid w:val="00F37C77"/>
    <w:rsid w:val="00F37F19"/>
    <w:rsid w:val="00F41A68"/>
    <w:rsid w:val="00F436B2"/>
    <w:rsid w:val="00F45799"/>
    <w:rsid w:val="00F604AC"/>
    <w:rsid w:val="00F71481"/>
    <w:rsid w:val="00F716C5"/>
    <w:rsid w:val="00F72431"/>
    <w:rsid w:val="00F77E92"/>
    <w:rsid w:val="00F870DA"/>
    <w:rsid w:val="00F878DE"/>
    <w:rsid w:val="00F965F6"/>
    <w:rsid w:val="00F9780C"/>
    <w:rsid w:val="00FA0DD1"/>
    <w:rsid w:val="00FA7D6F"/>
    <w:rsid w:val="00FB360B"/>
    <w:rsid w:val="00FB5397"/>
    <w:rsid w:val="00FC225E"/>
    <w:rsid w:val="00FD75EE"/>
    <w:rsid w:val="00FD77B8"/>
    <w:rsid w:val="00FE4F67"/>
    <w:rsid w:val="00FE7157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FE1C"/>
  <w15:docId w15:val="{F2E8BED6-BDB6-4F16-B3B5-63AAC72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next w:val="a0"/>
    <w:link w:val="20"/>
    <w:qFormat/>
    <w:rsid w:val="00D0769E"/>
    <w:pPr>
      <w:keepNext/>
      <w:widowControl w:val="0"/>
      <w:suppressAutoHyphens/>
      <w:autoSpaceDN w:val="0"/>
      <w:ind w:firstLine="0"/>
      <w:textAlignment w:val="baseline"/>
      <w:outlineLvl w:val="1"/>
    </w:pPr>
    <w:rPr>
      <w:rFonts w:eastAsia="標楷體"/>
      <w:b/>
      <w:kern w:val="3"/>
      <w:sz w:val="24"/>
    </w:rPr>
  </w:style>
  <w:style w:type="paragraph" w:styleId="3">
    <w:name w:val="heading 3"/>
    <w:basedOn w:val="a"/>
    <w:next w:val="a0"/>
    <w:link w:val="30"/>
    <w:qFormat/>
    <w:rsid w:val="00D0769E"/>
    <w:pPr>
      <w:keepNext/>
      <w:widowControl w:val="0"/>
      <w:numPr>
        <w:ilvl w:val="2"/>
        <w:numId w:val="22"/>
      </w:numPr>
      <w:suppressAutoHyphens/>
      <w:autoSpaceDN w:val="0"/>
      <w:textAlignment w:val="baseline"/>
      <w:outlineLvl w:val="2"/>
    </w:pPr>
    <w:rPr>
      <w:rFonts w:eastAsia="標楷體"/>
      <w:b/>
      <w:kern w:val="3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">
    <w:name w:val="WW_OutlineListStyle_2"/>
    <w:basedOn w:val="a3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5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4">
    <w:name w:val="本文 字元"/>
    <w:rPr>
      <w:kern w:val="3"/>
      <w:sz w:val="24"/>
    </w:rPr>
  </w:style>
  <w:style w:type="paragraph" w:styleId="a5">
    <w:name w:val="header"/>
    <w:basedOn w:val="a"/>
    <w:link w:val="a6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numbering" w:customStyle="1" w:styleId="WWOutlineListStyle1">
    <w:name w:val="WW_OutlineListStyle_1"/>
    <w:basedOn w:val="a3"/>
    <w:pPr>
      <w:numPr>
        <w:numId w:val="2"/>
      </w:numPr>
    </w:pPr>
  </w:style>
  <w:style w:type="numbering" w:customStyle="1" w:styleId="WWOutlineListStyle">
    <w:name w:val="WW_OutlineListStyle"/>
    <w:basedOn w:val="a3"/>
    <w:pPr>
      <w:numPr>
        <w:numId w:val="3"/>
      </w:numPr>
    </w:pPr>
  </w:style>
  <w:style w:type="numbering" w:customStyle="1" w:styleId="Outline">
    <w:name w:val="Outline"/>
    <w:basedOn w:val="a3"/>
    <w:pPr>
      <w:numPr>
        <w:numId w:val="4"/>
      </w:numPr>
    </w:pPr>
  </w:style>
  <w:style w:type="numbering" w:customStyle="1" w:styleId="LFO8">
    <w:name w:val="LFO8"/>
    <w:basedOn w:val="a3"/>
    <w:pPr>
      <w:numPr>
        <w:numId w:val="20"/>
      </w:numPr>
    </w:pPr>
  </w:style>
  <w:style w:type="character" w:customStyle="1" w:styleId="a6">
    <w:name w:val="頁首 字元"/>
    <w:basedOn w:val="a1"/>
    <w:link w:val="a5"/>
    <w:uiPriority w:val="99"/>
    <w:rsid w:val="00535ABE"/>
  </w:style>
  <w:style w:type="paragraph" w:styleId="a7">
    <w:name w:val="footer"/>
    <w:basedOn w:val="a"/>
    <w:link w:val="a8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1"/>
    <w:link w:val="a7"/>
    <w:uiPriority w:val="99"/>
    <w:rsid w:val="00535ABE"/>
  </w:style>
  <w:style w:type="paragraph" w:customStyle="1" w:styleId="Default">
    <w:name w:val="Default"/>
    <w:rsid w:val="0041430B"/>
    <w:pPr>
      <w:widowControl w:val="0"/>
      <w:autoSpaceDE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9">
    <w:name w:val="Table Grid"/>
    <w:basedOn w:val="a2"/>
    <w:uiPriority w:val="39"/>
    <w:rsid w:val="003F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21207"/>
    <w:pPr>
      <w:ind w:left="480"/>
    </w:pPr>
  </w:style>
  <w:style w:type="character" w:styleId="ab">
    <w:name w:val="Hyperlink"/>
    <w:basedOn w:val="a1"/>
    <w:uiPriority w:val="99"/>
    <w:unhideWhenUsed/>
    <w:rsid w:val="00E10C68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4F09E4"/>
    <w:rPr>
      <w:color w:val="954F72" w:themeColor="followedHyperlink"/>
      <w:u w:val="single"/>
    </w:rPr>
  </w:style>
  <w:style w:type="character" w:customStyle="1" w:styleId="1c">
    <w:name w:val="未解析的提及1"/>
    <w:basedOn w:val="a1"/>
    <w:uiPriority w:val="99"/>
    <w:semiHidden/>
    <w:unhideWhenUsed/>
    <w:rsid w:val="00D62498"/>
    <w:rPr>
      <w:color w:val="605E5C"/>
      <w:shd w:val="clear" w:color="auto" w:fill="E1DFDD"/>
    </w:rPr>
  </w:style>
  <w:style w:type="character" w:customStyle="1" w:styleId="20">
    <w:name w:val="標題 2 字元"/>
    <w:basedOn w:val="a1"/>
    <w:link w:val="2"/>
    <w:rsid w:val="00D0769E"/>
    <w:rPr>
      <w:rFonts w:eastAsia="標楷體"/>
      <w:b/>
      <w:kern w:val="3"/>
      <w:sz w:val="24"/>
    </w:rPr>
  </w:style>
  <w:style w:type="character" w:customStyle="1" w:styleId="30">
    <w:name w:val="標題 3 字元"/>
    <w:basedOn w:val="a1"/>
    <w:link w:val="3"/>
    <w:rsid w:val="00D0769E"/>
    <w:rPr>
      <w:rFonts w:eastAsia="標楷體"/>
      <w:b/>
      <w:kern w:val="3"/>
      <w:sz w:val="24"/>
    </w:rPr>
  </w:style>
  <w:style w:type="paragraph" w:styleId="a0">
    <w:name w:val="Normal Indent"/>
    <w:basedOn w:val="a"/>
    <w:qFormat/>
    <w:rsid w:val="00D0769E"/>
    <w:pPr>
      <w:widowControl w:val="0"/>
      <w:suppressAutoHyphens/>
      <w:autoSpaceDN w:val="0"/>
      <w:ind w:left="480" w:firstLine="0"/>
      <w:textAlignment w:val="baseline"/>
    </w:pPr>
    <w:rPr>
      <w:kern w:val="3"/>
      <w:sz w:val="24"/>
    </w:rPr>
  </w:style>
  <w:style w:type="paragraph" w:styleId="Web">
    <w:name w:val="Normal (Web)"/>
    <w:basedOn w:val="a"/>
    <w:uiPriority w:val="99"/>
    <w:semiHidden/>
    <w:unhideWhenUsed/>
    <w:rsid w:val="00526EDB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  <w:style w:type="character" w:styleId="ad">
    <w:name w:val="Emphasis"/>
    <w:basedOn w:val="a1"/>
    <w:uiPriority w:val="20"/>
    <w:qFormat/>
    <w:rsid w:val="00E512CE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0E225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0E225E"/>
  </w:style>
  <w:style w:type="character" w:customStyle="1" w:styleId="af2">
    <w:name w:val="註解文字 字元"/>
    <w:basedOn w:val="a1"/>
    <w:link w:val="af1"/>
    <w:uiPriority w:val="99"/>
    <w:semiHidden/>
    <w:rsid w:val="000E225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225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E225E"/>
    <w:rPr>
      <w:b/>
      <w:bCs/>
    </w:rPr>
  </w:style>
  <w:style w:type="paragraph" w:styleId="af5">
    <w:name w:val="Revision"/>
    <w:hidden/>
    <w:uiPriority w:val="99"/>
    <w:semiHidden/>
    <w:rsid w:val="000E225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851A-E1C2-4D5A-879B-01657B09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keywords/>
  <dc:description/>
  <cp:lastModifiedBy>宗翔 周</cp:lastModifiedBy>
  <cp:revision>14</cp:revision>
  <cp:lastPrinted>2021-10-15T10:34:00Z</cp:lastPrinted>
  <dcterms:created xsi:type="dcterms:W3CDTF">2021-11-14T10:44:00Z</dcterms:created>
  <dcterms:modified xsi:type="dcterms:W3CDTF">2022-06-30T05:19:00Z</dcterms:modified>
</cp:coreProperties>
</file>