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13D537A3"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005B99CA" w:rsidR="008023C8" w:rsidRDefault="00D50DFF" w:rsidP="00D86FDB">
      <w:pPr>
        <w:pStyle w:val="12"/>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4B6CF2F9"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w:t>
      </w:r>
      <w:r w:rsidR="00CC3C54" w:rsidRPr="00C16323">
        <w:rPr>
          <w:rFonts w:ascii="標楷體" w:eastAsia="標楷體" w:hAnsi="標楷體" w:hint="eastAsia"/>
          <w:sz w:val="20"/>
        </w:rPr>
        <w:t>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D86FDB">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w:t>
      </w:r>
      <w:r w:rsidR="00D86FDB">
        <w:rPr>
          <w:rFonts w:ascii="標楷體" w:eastAsia="標楷體" w:hAnsi="標楷體" w:hint="eastAsia"/>
          <w:color w:val="333333"/>
          <w:sz w:val="20"/>
          <w:shd w:val="clear" w:color="auto" w:fill="FFFFFF"/>
        </w:rPr>
        <w:t>或</w:t>
      </w:r>
      <w:r w:rsidR="00672162">
        <w:rPr>
          <w:rFonts w:ascii="標楷體" w:eastAsia="標楷體" w:hAnsi="標楷體" w:hint="eastAsia"/>
          <w:color w:val="333333"/>
          <w:sz w:val="20"/>
          <w:shd w:val="clear" w:color="auto" w:fill="FFFFFF"/>
        </w:rPr>
        <w:t>未授權的</w:t>
      </w:r>
      <w:r w:rsidR="00D86FDB">
        <w:rPr>
          <w:rFonts w:ascii="標楷體" w:eastAsia="標楷體" w:hAnsi="標楷體" w:hint="eastAsia"/>
          <w:color w:val="333333"/>
          <w:sz w:val="20"/>
          <w:shd w:val="clear" w:color="auto" w:fill="FFFFFF"/>
        </w:rPr>
        <w:t>資料調</w:t>
      </w:r>
      <w:proofErr w:type="gramStart"/>
      <w:r w:rsidR="00D86FDB">
        <w:rPr>
          <w:rFonts w:ascii="標楷體" w:eastAsia="標楷體" w:hAnsi="標楷體" w:hint="eastAsia"/>
          <w:color w:val="333333"/>
          <w:sz w:val="20"/>
          <w:shd w:val="clear" w:color="auto" w:fill="FFFFFF"/>
        </w:rPr>
        <w:t>閱</w:t>
      </w:r>
      <w:proofErr w:type="gramEnd"/>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C54724">
        <w:rPr>
          <w:rFonts w:ascii="標楷體" w:eastAsia="標楷體" w:hAnsi="標楷體" w:hint="eastAsia"/>
          <w:color w:val="333333"/>
          <w:sz w:val="20"/>
          <w:shd w:val="clear" w:color="auto" w:fill="FFFFFF"/>
        </w:rPr>
        <w:t>以及</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r w:rsidR="00C4264F">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合約中使</w:t>
      </w:r>
      <w:r w:rsidR="00C652B8">
        <w:rPr>
          <w:rFonts w:ascii="標楷體" w:eastAsia="標楷體" w:hAnsi="標楷體" w:hint="eastAsia"/>
          <w:color w:val="333333"/>
          <w:sz w:val="20"/>
          <w:shd w:val="clear" w:color="auto" w:fill="FFFFFF"/>
        </w:rPr>
        <w:t>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5B17605D"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80813">
        <w:rPr>
          <w:rFonts w:ascii="標楷體" w:eastAsia="標楷體" w:hAnsi="標楷體" w:hint="eastAsia"/>
          <w:color w:val="333333"/>
          <w:sz w:val="20"/>
          <w:shd w:val="clear" w:color="auto" w:fill="FFFFFF"/>
        </w:rPr>
        <w:t>，</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w:t>
      </w:r>
      <w:r w:rsidR="00280813">
        <w:rPr>
          <w:rFonts w:ascii="標楷體" w:eastAsia="標楷體" w:hAnsi="標楷體" w:hint="eastAsia"/>
          <w:color w:val="333333"/>
          <w:sz w:val="20"/>
          <w:shd w:val="clear" w:color="auto" w:fill="FFFFFF"/>
        </w:rPr>
        <w:t>資料</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格式之資</w:t>
      </w:r>
      <w:r w:rsidR="00D14515">
        <w:rPr>
          <w:rFonts w:ascii="標楷體" w:eastAsia="標楷體" w:hAnsi="標楷體" w:hint="eastAsia"/>
          <w:color w:val="333333"/>
          <w:sz w:val="20"/>
          <w:shd w:val="clear" w:color="auto" w:fill="FFFFFF"/>
        </w:rPr>
        <w:lastRenderedPageBreak/>
        <w:t>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62AE0180" w:rsidR="00D14515" w:rsidRDefault="00D14515"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7B7430C6"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38024D3" w14:textId="77777777" w:rsidR="00216D7F" w:rsidRPr="00D14515" w:rsidRDefault="00216D7F" w:rsidP="00C60BEB">
      <w:pPr>
        <w:pStyle w:val="12"/>
        <w:snapToGrid w:val="0"/>
        <w:ind w:firstLine="0"/>
        <w:jc w:val="center"/>
      </w:pPr>
    </w:p>
    <w:p w14:paraId="373279AE" w14:textId="0ABF9DDF"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77777777"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Pr>
          <w:rFonts w:eastAsia="標楷體"/>
        </w:rPr>
        <w:t>3]</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2D6D54D3"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Pr>
          <w:rFonts w:eastAsia="標楷體"/>
        </w:rPr>
        <w:t>4</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後執行該合約的內容，智能合約也同時有</w:t>
      </w:r>
      <w:proofErr w:type="gramStart"/>
      <w:r>
        <w:rPr>
          <w:rFonts w:eastAsia="標楷體" w:hint="eastAsia"/>
        </w:rPr>
        <w:t>上鏈後無法</w:t>
      </w:r>
      <w:proofErr w:type="gramEnd"/>
      <w:r>
        <w:rPr>
          <w:rFonts w:eastAsia="標楷體" w:hint="eastAsia"/>
        </w:rPr>
        <w:t>更改、公開透明等特點。另外，一般的網路服務在部署後仍需要維持伺服器的運作才能確保服務的運行，但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p>
    <w:p w14:paraId="565BDD18" w14:textId="4286EDE3" w:rsidR="003C7B14" w:rsidRDefault="00950C24"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4D610743" wp14:editId="0ECDFBBF">
            <wp:extent cx="2795111" cy="1405255"/>
            <wp:effectExtent l="0" t="0" r="571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2800787" cy="1408109"/>
                    </a:xfrm>
                    <a:prstGeom prst="rect">
                      <a:avLst/>
                    </a:prstGeom>
                  </pic:spPr>
                </pic:pic>
              </a:graphicData>
            </a:graphic>
          </wp:inline>
        </w:drawing>
      </w: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321C9638"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276E93">
        <w:rPr>
          <w:rFonts w:eastAsia="標楷體"/>
        </w:rPr>
        <w:t>5</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w:t>
      </w:r>
      <w:r>
        <w:rPr>
          <w:rFonts w:eastAsia="標楷體" w:hint="eastAsia"/>
        </w:rPr>
        <w:t>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77777777" w:rsidR="005B7142" w:rsidRPr="00E8659C" w:rsidRDefault="005B7142"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2"/>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2"/>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3F1E1CF6"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13E04E55" w14:textId="5B965C84" w:rsidR="00C46FDA" w:rsidRDefault="0021369B" w:rsidP="00E56E67">
      <w:pPr>
        <w:pStyle w:val="12"/>
        <w:snapToGrid w:val="0"/>
        <w:ind w:firstLine="0"/>
        <w:rPr>
          <w:rFonts w:eastAsia="標楷體"/>
          <w:bCs/>
          <w:sz w:val="20"/>
        </w:rPr>
      </w:pPr>
      <w:r w:rsidRPr="0021369B">
        <w:rPr>
          <w:rFonts w:eastAsia="標楷體"/>
          <w:bCs/>
          <w:noProof/>
          <w:sz w:val="20"/>
        </w:rPr>
        <w:drawing>
          <wp:inline distT="0" distB="0" distL="0" distR="0" wp14:anchorId="32680999" wp14:editId="69872476">
            <wp:extent cx="2402006" cy="30682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55" cy="3078010"/>
                    </a:xfrm>
                    <a:prstGeom prst="rect">
                      <a:avLst/>
                    </a:prstGeom>
                  </pic:spPr>
                </pic:pic>
              </a:graphicData>
            </a:graphic>
          </wp:inline>
        </w:drawing>
      </w:r>
    </w:p>
    <w:p w14:paraId="3764661C" w14:textId="580DD9F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lastRenderedPageBreak/>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6B03FA2F" w:rsidR="00C46FDA"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p>
    <w:p w14:paraId="5426C823" w14:textId="6ED8B9E2" w:rsidR="009841DE" w:rsidRDefault="009841DE" w:rsidP="009841D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77777777"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1E278538" w14:textId="77777777" w:rsidR="002B6171" w:rsidRDefault="002B6171" w:rsidP="00F40E0C">
      <w:pPr>
        <w:pStyle w:val="12"/>
        <w:tabs>
          <w:tab w:val="left" w:pos="432"/>
        </w:tabs>
        <w:snapToGrid w:val="0"/>
        <w:ind w:left="240" w:firstLine="0"/>
        <w:rPr>
          <w:rFonts w:eastAsia="標楷體"/>
          <w:bCs/>
          <w:color w:val="000000" w:themeColor="text1"/>
          <w:sz w:val="20"/>
        </w:rPr>
      </w:pPr>
      <w:r>
        <w:rPr>
          <w:rFonts w:eastAsia="標楷體" w:hint="eastAsia"/>
          <w:bCs/>
          <w:color w:val="000000" w:themeColor="text1"/>
          <w:sz w:val="20"/>
        </w:rPr>
        <w:t>作為合約導向語言，</w:t>
      </w:r>
      <w:r>
        <w:rPr>
          <w:rFonts w:eastAsia="標楷體" w:hint="eastAsia"/>
          <w:bCs/>
          <w:color w:val="000000" w:themeColor="text1"/>
          <w:sz w:val="20"/>
        </w:rPr>
        <w:t>S</w:t>
      </w:r>
      <w:r>
        <w:rPr>
          <w:rFonts w:eastAsia="標楷體"/>
          <w:bCs/>
          <w:color w:val="000000" w:themeColor="text1"/>
          <w:sz w:val="20"/>
        </w:rPr>
        <w:t>olidity</w:t>
      </w:r>
      <w:r>
        <w:rPr>
          <w:rFonts w:eastAsia="標楷體" w:hint="eastAsia"/>
          <w:bCs/>
          <w:color w:val="000000" w:themeColor="text1"/>
          <w:sz w:val="20"/>
        </w:rPr>
        <w:t>在被部署上鏈後</w:t>
      </w:r>
    </w:p>
    <w:p w14:paraId="12D696C6" w14:textId="2B039E81" w:rsidR="00F40E0C" w:rsidRPr="00BA4016" w:rsidRDefault="002B6171" w:rsidP="002B6171">
      <w:pPr>
        <w:pStyle w:val="12"/>
        <w:tabs>
          <w:tab w:val="left" w:pos="432"/>
        </w:tabs>
        <w:snapToGrid w:val="0"/>
        <w:ind w:firstLine="0"/>
        <w:rPr>
          <w:rFonts w:eastAsia="標楷體" w:hint="eastAsia"/>
          <w:bCs/>
          <w:color w:val="000000" w:themeColor="text1"/>
          <w:sz w:val="20"/>
        </w:rPr>
      </w:pPr>
      <w:r>
        <w:rPr>
          <w:rFonts w:eastAsia="標楷體" w:hint="eastAsia"/>
          <w:bCs/>
          <w:color w:val="000000" w:themeColor="text1"/>
          <w:sz w:val="20"/>
        </w:rPr>
        <w:t>即可持續運行。本研究使用</w:t>
      </w:r>
      <w:r w:rsidR="00576A04">
        <w:rPr>
          <w:rFonts w:eastAsia="標楷體" w:hint="eastAsia"/>
          <w:bCs/>
          <w:color w:val="000000" w:themeColor="text1"/>
          <w:sz w:val="20"/>
        </w:rPr>
        <w:t>開源框架</w:t>
      </w:r>
      <w:r>
        <w:rPr>
          <w:rFonts w:eastAsia="標楷體" w:hint="eastAsia"/>
          <w:bCs/>
          <w:color w:val="000000" w:themeColor="text1"/>
          <w:sz w:val="20"/>
        </w:rPr>
        <w:t>H</w:t>
      </w:r>
      <w:r>
        <w:rPr>
          <w:rFonts w:eastAsia="標楷體"/>
          <w:bCs/>
          <w:color w:val="000000" w:themeColor="text1"/>
          <w:sz w:val="20"/>
        </w:rPr>
        <w:t>ardhat</w:t>
      </w:r>
      <w:r w:rsidR="00344AD8">
        <w:rPr>
          <w:rFonts w:eastAsia="標楷體" w:hint="eastAsia"/>
          <w:bCs/>
          <w:color w:val="000000" w:themeColor="text1"/>
          <w:sz w:val="20"/>
        </w:rPr>
        <w:t>進行</w:t>
      </w:r>
      <w:r>
        <w:rPr>
          <w:rFonts w:eastAsia="標楷體" w:hint="eastAsia"/>
          <w:bCs/>
          <w:color w:val="000000" w:themeColor="text1"/>
          <w:sz w:val="20"/>
        </w:rPr>
        <w:t>測試及部署，</w:t>
      </w:r>
      <w:r w:rsidR="00344AD8">
        <w:rPr>
          <w:rFonts w:eastAsia="標楷體" w:hint="eastAsia"/>
          <w:bCs/>
          <w:color w:val="000000" w:themeColor="text1"/>
          <w:sz w:val="20"/>
        </w:rPr>
        <w:t>H</w:t>
      </w:r>
      <w:r w:rsidR="00344AD8">
        <w:rPr>
          <w:rFonts w:eastAsia="標楷體"/>
          <w:bCs/>
          <w:color w:val="000000" w:themeColor="text1"/>
          <w:sz w:val="20"/>
        </w:rPr>
        <w:t>ardha</w:t>
      </w:r>
      <w:r w:rsidR="00344AD8">
        <w:rPr>
          <w:rFonts w:eastAsia="標楷體" w:hint="eastAsia"/>
          <w:bCs/>
          <w:color w:val="000000" w:themeColor="text1"/>
          <w:sz w:val="20"/>
        </w:rPr>
        <w:t>t</w:t>
      </w:r>
      <w:r w:rsidR="00344AD8">
        <w:rPr>
          <w:rFonts w:eastAsia="標楷體" w:hint="eastAsia"/>
          <w:bCs/>
          <w:color w:val="000000" w:themeColor="text1"/>
          <w:sz w:val="20"/>
        </w:rPr>
        <w:t>提供許多</w:t>
      </w:r>
      <w:proofErr w:type="gramStart"/>
      <w:r w:rsidR="00344AD8">
        <w:rPr>
          <w:rFonts w:eastAsia="標楷體" w:hint="eastAsia"/>
          <w:bCs/>
          <w:color w:val="000000" w:themeColor="text1"/>
          <w:sz w:val="20"/>
        </w:rPr>
        <w:t>插件供</w:t>
      </w:r>
      <w:proofErr w:type="gramEnd"/>
      <w:r w:rsidR="00344AD8">
        <w:rPr>
          <w:rFonts w:eastAsia="標楷體" w:hint="eastAsia"/>
          <w:bCs/>
          <w:color w:val="000000" w:themeColor="text1"/>
          <w:sz w:val="20"/>
        </w:rPr>
        <w:t>開發者使用，</w:t>
      </w:r>
      <w:r w:rsidR="00BA4016">
        <w:rPr>
          <w:rFonts w:eastAsia="標楷體" w:hint="eastAsia"/>
          <w:bCs/>
          <w:color w:val="000000" w:themeColor="text1"/>
          <w:sz w:val="20"/>
        </w:rPr>
        <w:t>因此在撰寫、測試及部署上都對開發者十分友善。本研究同時使用開源的智能合約</w:t>
      </w:r>
      <w:r w:rsidR="001F6ABD">
        <w:rPr>
          <w:rFonts w:eastAsia="標楷體" w:hint="eastAsia"/>
          <w:bCs/>
          <w:color w:val="000000" w:themeColor="text1"/>
          <w:sz w:val="20"/>
        </w:rPr>
        <w:t>倉</w:t>
      </w:r>
      <w:r w:rsidR="00BA4016">
        <w:rPr>
          <w:rFonts w:eastAsia="標楷體" w:hint="eastAsia"/>
          <w:bCs/>
          <w:color w:val="000000" w:themeColor="text1"/>
          <w:sz w:val="20"/>
        </w:rPr>
        <w:t>庫</w:t>
      </w:r>
      <w:proofErr w:type="spellStart"/>
      <w:r w:rsidR="00BA4016" w:rsidRPr="00BA4016">
        <w:rPr>
          <w:rFonts w:eastAsia="標楷體"/>
          <w:bCs/>
          <w:color w:val="000000" w:themeColor="text1"/>
          <w:sz w:val="20"/>
        </w:rPr>
        <w:t>OpenZeppelin</w:t>
      </w:r>
      <w:proofErr w:type="spellEnd"/>
      <w:r w:rsidR="00BA4016">
        <w:rPr>
          <w:rFonts w:eastAsia="標楷體" w:hint="eastAsia"/>
          <w:bCs/>
          <w:color w:val="000000" w:themeColor="text1"/>
          <w:sz w:val="20"/>
        </w:rPr>
        <w:t>來協助開發，該</w:t>
      </w:r>
      <w:r w:rsidR="001F6ABD">
        <w:rPr>
          <w:rFonts w:eastAsia="標楷體" w:hint="eastAsia"/>
          <w:bCs/>
          <w:color w:val="000000" w:themeColor="text1"/>
          <w:sz w:val="20"/>
        </w:rPr>
        <w:t>倉庫提供不同的智能合約模板</w:t>
      </w:r>
      <w:r w:rsidR="00BA4016">
        <w:rPr>
          <w:rFonts w:eastAsia="標楷體" w:hint="eastAsia"/>
          <w:bCs/>
          <w:color w:val="000000" w:themeColor="text1"/>
          <w:sz w:val="20"/>
        </w:rPr>
        <w:t>，透過</w:t>
      </w:r>
      <w:r w:rsidR="001F6ABD">
        <w:rPr>
          <w:rFonts w:eastAsia="標楷體" w:hint="eastAsia"/>
          <w:bCs/>
          <w:color w:val="000000" w:themeColor="text1"/>
          <w:sz w:val="20"/>
        </w:rPr>
        <w:t>這些已經進行測試過</w:t>
      </w:r>
      <w:proofErr w:type="gramStart"/>
      <w:r w:rsidR="001F6ABD">
        <w:rPr>
          <w:rFonts w:eastAsia="標楷體" w:hint="eastAsia"/>
          <w:bCs/>
          <w:color w:val="000000" w:themeColor="text1"/>
          <w:sz w:val="20"/>
        </w:rPr>
        <w:t>並被社群</w:t>
      </w:r>
      <w:proofErr w:type="gramEnd"/>
      <w:r w:rsidR="001F6ABD">
        <w:rPr>
          <w:rFonts w:eastAsia="標楷體" w:hint="eastAsia"/>
          <w:bCs/>
          <w:color w:val="000000" w:themeColor="text1"/>
          <w:sz w:val="20"/>
        </w:rPr>
        <w:t>大量使用及維護的模板，</w:t>
      </w:r>
      <w:r w:rsidR="00BA4016">
        <w:rPr>
          <w:rFonts w:eastAsia="標楷體" w:hint="eastAsia"/>
          <w:bCs/>
          <w:color w:val="000000" w:themeColor="text1"/>
          <w:sz w:val="20"/>
        </w:rPr>
        <w:t>確保開發的安全以及簡化繁瑣的流程。</w:t>
      </w:r>
    </w:p>
    <w:p w14:paraId="0769072B" w14:textId="737DB7F9" w:rsidR="00AE3305" w:rsidRDefault="00AE3305" w:rsidP="00AE3305">
      <w:pPr>
        <w:shd w:val="clear" w:color="auto" w:fill="1E1E1E"/>
        <w:spacing w:line="285" w:lineRule="atLeast"/>
        <w:ind w:firstLine="0"/>
        <w:rPr>
          <w:color w:val="D4D4D4"/>
          <w:sz w:val="18"/>
          <w:szCs w:val="18"/>
        </w:rPr>
      </w:pPr>
      <w:r w:rsidRPr="00AE3305">
        <w:rPr>
          <w:color w:val="569CD6"/>
          <w:sz w:val="18"/>
          <w:szCs w:val="18"/>
        </w:rPr>
        <w:t>function</w:t>
      </w:r>
      <w:r w:rsidRPr="00AE3305">
        <w:rPr>
          <w:color w:val="D4D4D4"/>
          <w:sz w:val="18"/>
          <w:szCs w:val="18"/>
        </w:rPr>
        <w:t xml:space="preserve"> </w:t>
      </w:r>
      <w:proofErr w:type="spellStart"/>
      <w:proofErr w:type="gramStart"/>
      <w:r w:rsidRPr="00AE3305">
        <w:rPr>
          <w:color w:val="DCDCAA"/>
          <w:sz w:val="18"/>
          <w:szCs w:val="18"/>
        </w:rPr>
        <w:t>setMerkleRoot</w:t>
      </w:r>
      <w:proofErr w:type="spellEnd"/>
      <w:r w:rsidRPr="00AE3305">
        <w:rPr>
          <w:color w:val="D4D4D4"/>
          <w:sz w:val="18"/>
          <w:szCs w:val="18"/>
        </w:rPr>
        <w:t>(</w:t>
      </w:r>
      <w:proofErr w:type="gramEnd"/>
      <w:r w:rsidRPr="00AE3305">
        <w:rPr>
          <w:color w:val="4EC9B0"/>
          <w:sz w:val="18"/>
          <w:szCs w:val="18"/>
        </w:rPr>
        <w:t>bytes32</w:t>
      </w:r>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merkleRoot</w:t>
      </w:r>
      <w:proofErr w:type="spellEnd"/>
      <w:r w:rsidRPr="00AE3305">
        <w:rPr>
          <w:color w:val="D4D4D4"/>
          <w:sz w:val="18"/>
          <w:szCs w:val="18"/>
        </w:rPr>
        <w:t xml:space="preserve">) </w:t>
      </w:r>
    </w:p>
    <w:p w14:paraId="4CBB11A8" w14:textId="1D5602E7" w:rsidR="00AE3305" w:rsidRPr="00AE3305" w:rsidRDefault="00AE3305" w:rsidP="00AE3305">
      <w:pPr>
        <w:shd w:val="clear" w:color="auto" w:fill="1E1E1E"/>
        <w:spacing w:line="285" w:lineRule="atLeast"/>
        <w:ind w:firstLine="0"/>
        <w:rPr>
          <w:color w:val="D4D4D4"/>
          <w:sz w:val="18"/>
          <w:szCs w:val="18"/>
        </w:rPr>
      </w:pPr>
      <w:r>
        <w:rPr>
          <w:rFonts w:hint="eastAsia"/>
          <w:color w:val="569CD6"/>
          <w:sz w:val="18"/>
          <w:szCs w:val="18"/>
        </w:rPr>
        <w:t xml:space="preserve">    </w:t>
      </w:r>
      <w:r w:rsidRPr="00AE3305">
        <w:rPr>
          <w:color w:val="569CD6"/>
          <w:sz w:val="18"/>
          <w:szCs w:val="18"/>
        </w:rPr>
        <w:t>public</w:t>
      </w:r>
      <w:r w:rsidRPr="00AE3305">
        <w:rPr>
          <w:color w:val="D4D4D4"/>
          <w:sz w:val="18"/>
          <w:szCs w:val="18"/>
        </w:rPr>
        <w:t xml:space="preserve"> </w:t>
      </w:r>
      <w:proofErr w:type="spellStart"/>
      <w:r w:rsidRPr="00AE3305">
        <w:rPr>
          <w:color w:val="DCDCAA"/>
          <w:sz w:val="18"/>
          <w:szCs w:val="18"/>
        </w:rPr>
        <w:t>onlyOwner</w:t>
      </w:r>
      <w:proofErr w:type="spellEnd"/>
      <w:r w:rsidRPr="00AE3305">
        <w:rPr>
          <w:color w:val="D4D4D4"/>
          <w:sz w:val="18"/>
          <w:szCs w:val="18"/>
        </w:rPr>
        <w:t xml:space="preserve"> {</w:t>
      </w:r>
    </w:p>
    <w:p w14:paraId="74E58A48" w14:textId="26B123EC" w:rsidR="00AE3305" w:rsidRPr="00AE3305" w:rsidRDefault="00AE3305" w:rsidP="00AE3305">
      <w:pPr>
        <w:shd w:val="clear" w:color="auto" w:fill="1E1E1E"/>
        <w:spacing w:line="285" w:lineRule="atLeast"/>
        <w:ind w:firstLine="0"/>
        <w:rPr>
          <w:rFonts w:hint="eastAsia"/>
          <w:color w:val="D4D4D4"/>
          <w:sz w:val="18"/>
          <w:szCs w:val="18"/>
        </w:rPr>
      </w:pPr>
      <w:r w:rsidRPr="00AE3305">
        <w:rPr>
          <w:color w:val="D4D4D4"/>
          <w:sz w:val="18"/>
          <w:szCs w:val="18"/>
        </w:rPr>
        <w:t xml:space="preserve">    </w:t>
      </w:r>
      <w:proofErr w:type="spellStart"/>
      <w:r w:rsidRPr="00AE3305">
        <w:rPr>
          <w:color w:val="D4D4D4"/>
          <w:sz w:val="18"/>
          <w:szCs w:val="18"/>
        </w:rPr>
        <w:t>merkleRoot</w:t>
      </w:r>
      <w:proofErr w:type="spellEnd"/>
      <w:r w:rsidRPr="00AE3305">
        <w:rPr>
          <w:color w:val="D4D4D4"/>
          <w:sz w:val="18"/>
          <w:szCs w:val="18"/>
        </w:rPr>
        <w:t xml:space="preserve"> = _</w:t>
      </w:r>
      <w:proofErr w:type="spellStart"/>
      <w:r w:rsidRPr="00AE3305">
        <w:rPr>
          <w:color w:val="D4D4D4"/>
          <w:sz w:val="18"/>
          <w:szCs w:val="18"/>
        </w:rPr>
        <w:t>merkleRoot</w:t>
      </w:r>
      <w:proofErr w:type="spellEnd"/>
      <w:proofErr w:type="gramStart"/>
      <w:r w:rsidRPr="00AE3305">
        <w:rPr>
          <w:color w:val="D4D4D4"/>
          <w:sz w:val="18"/>
          <w:szCs w:val="18"/>
        </w:rPr>
        <w:t>;</w:t>
      </w:r>
      <w:r>
        <w:rPr>
          <w:rFonts w:hint="eastAsia"/>
          <w:color w:val="D4D4D4"/>
          <w:sz w:val="18"/>
          <w:szCs w:val="18"/>
        </w:rPr>
        <w:t xml:space="preserve"> </w:t>
      </w:r>
      <w:r w:rsidRPr="00AE3305">
        <w:rPr>
          <w:color w:val="D4D4D4"/>
          <w:sz w:val="18"/>
          <w:szCs w:val="18"/>
        </w:rPr>
        <w:t>}</w:t>
      </w:r>
      <w:proofErr w:type="gramEnd"/>
    </w:p>
    <w:p w14:paraId="54F4231C" w14:textId="509A066C"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Pr>
          <w:rFonts w:eastAsia="標楷體" w:hint="eastAsia"/>
          <w:b/>
        </w:rPr>
        <w:t>4</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Default="00AE3305" w:rsidP="00AE3305">
      <w:pPr>
        <w:shd w:val="clear" w:color="auto" w:fill="1E1E1E"/>
        <w:spacing w:line="285" w:lineRule="atLeast"/>
        <w:ind w:firstLine="0"/>
        <w:rPr>
          <w:color w:val="D4D4D4"/>
          <w:sz w:val="18"/>
          <w:szCs w:val="18"/>
        </w:rPr>
      </w:pPr>
      <w:r w:rsidRPr="00AE3305">
        <w:rPr>
          <w:color w:val="569CD6"/>
          <w:sz w:val="18"/>
          <w:szCs w:val="18"/>
        </w:rPr>
        <w:t>function</w:t>
      </w:r>
      <w:r w:rsidRPr="00AE3305">
        <w:rPr>
          <w:color w:val="D4D4D4"/>
          <w:sz w:val="18"/>
          <w:szCs w:val="18"/>
        </w:rPr>
        <w:t xml:space="preserve"> </w:t>
      </w:r>
      <w:proofErr w:type="spellStart"/>
      <w:proofErr w:type="gramStart"/>
      <w:r w:rsidRPr="00AE3305">
        <w:rPr>
          <w:color w:val="DCDCAA"/>
          <w:sz w:val="18"/>
          <w:szCs w:val="18"/>
        </w:rPr>
        <w:t>isWhitelist</w:t>
      </w:r>
      <w:proofErr w:type="spellEnd"/>
      <w:r w:rsidRPr="00AE3305">
        <w:rPr>
          <w:color w:val="D4D4D4"/>
          <w:sz w:val="18"/>
          <w:szCs w:val="18"/>
        </w:rPr>
        <w:t>(</w:t>
      </w:r>
      <w:proofErr w:type="gramEnd"/>
    </w:p>
    <w:p w14:paraId="0E1EC2CC" w14:textId="77777777" w:rsidR="00AE3305" w:rsidRDefault="00AE3305" w:rsidP="00AE3305">
      <w:pPr>
        <w:shd w:val="clear" w:color="auto" w:fill="1E1E1E"/>
        <w:spacing w:line="285" w:lineRule="atLeast"/>
        <w:ind w:firstLine="0"/>
        <w:rPr>
          <w:rFonts w:hint="eastAsia"/>
          <w:color w:val="D4D4D4"/>
          <w:sz w:val="18"/>
          <w:szCs w:val="18"/>
        </w:rPr>
      </w:pPr>
      <w:r>
        <w:rPr>
          <w:rFonts w:hint="eastAsia"/>
          <w:color w:val="4EC9B0"/>
          <w:sz w:val="18"/>
          <w:szCs w:val="18"/>
        </w:rPr>
        <w:t xml:space="preserve">    </w:t>
      </w:r>
      <w:r w:rsidRPr="00AE3305">
        <w:rPr>
          <w:color w:val="4EC9B0"/>
          <w:sz w:val="18"/>
          <w:szCs w:val="18"/>
        </w:rPr>
        <w:t>bytes32</w:t>
      </w:r>
      <w:r w:rsidRPr="00AE3305">
        <w:rPr>
          <w:color w:val="D4D4D4"/>
          <w:sz w:val="18"/>
          <w:szCs w:val="18"/>
        </w:rPr>
        <w:t xml:space="preserve">[] </w:t>
      </w:r>
      <w:proofErr w:type="spellStart"/>
      <w:r w:rsidRPr="00AE3305">
        <w:rPr>
          <w:color w:val="569CD6"/>
          <w:sz w:val="18"/>
          <w:szCs w:val="18"/>
        </w:rPr>
        <w:t>calldata</w:t>
      </w:r>
      <w:proofErr w:type="spellEnd"/>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merkleProof</w:t>
      </w:r>
      <w:proofErr w:type="spellEnd"/>
      <w:r w:rsidRPr="00AE3305">
        <w:rPr>
          <w:color w:val="D4D4D4"/>
          <w:sz w:val="18"/>
          <w:szCs w:val="18"/>
        </w:rPr>
        <w:t xml:space="preserve">, </w:t>
      </w:r>
      <w:r w:rsidRPr="00AE3305">
        <w:rPr>
          <w:color w:val="4EC9B0"/>
          <w:sz w:val="18"/>
          <w:szCs w:val="18"/>
        </w:rPr>
        <w:t>bytes32</w:t>
      </w:r>
      <w:r w:rsidRPr="00AE3305">
        <w:rPr>
          <w:color w:val="D4D4D4"/>
          <w:sz w:val="18"/>
          <w:szCs w:val="18"/>
        </w:rPr>
        <w:t xml:space="preserve"> </w:t>
      </w:r>
      <w:r w:rsidRPr="00AE3305">
        <w:rPr>
          <w:color w:val="9CDCFE"/>
          <w:sz w:val="18"/>
          <w:szCs w:val="18"/>
        </w:rPr>
        <w:t>_</w:t>
      </w:r>
      <w:proofErr w:type="spellStart"/>
      <w:r w:rsidRPr="00AE3305">
        <w:rPr>
          <w:color w:val="9CDCFE"/>
          <w:sz w:val="18"/>
          <w:szCs w:val="18"/>
        </w:rPr>
        <w:t>accountID</w:t>
      </w:r>
      <w:proofErr w:type="spellEnd"/>
      <w:r w:rsidRPr="00AE3305">
        <w:rPr>
          <w:color w:val="D4D4D4"/>
          <w:sz w:val="18"/>
          <w:szCs w:val="18"/>
        </w:rPr>
        <w:t xml:space="preserve">) </w:t>
      </w:r>
      <w:r>
        <w:rPr>
          <w:rFonts w:hint="eastAsia"/>
          <w:color w:val="D4D4D4"/>
          <w:sz w:val="18"/>
          <w:szCs w:val="18"/>
        </w:rPr>
        <w:t xml:space="preserve"> </w:t>
      </w:r>
    </w:p>
    <w:p w14:paraId="4D23D22B" w14:textId="77777777" w:rsidR="00AE3305" w:rsidRPr="00AE3305" w:rsidRDefault="00AE3305" w:rsidP="00AE3305">
      <w:pPr>
        <w:shd w:val="clear" w:color="auto" w:fill="1E1E1E"/>
        <w:spacing w:line="285" w:lineRule="atLeast"/>
        <w:ind w:firstLine="0"/>
        <w:rPr>
          <w:rFonts w:hint="eastAsia"/>
          <w:color w:val="D4D4D4"/>
          <w:sz w:val="18"/>
          <w:szCs w:val="18"/>
        </w:rPr>
      </w:pPr>
      <w:r>
        <w:rPr>
          <w:rFonts w:hint="eastAsia"/>
          <w:color w:val="569CD6"/>
          <w:sz w:val="18"/>
          <w:szCs w:val="18"/>
        </w:rPr>
        <w:t xml:space="preserve">    </w:t>
      </w:r>
      <w:r w:rsidRPr="00AE3305">
        <w:rPr>
          <w:color w:val="569CD6"/>
          <w:sz w:val="18"/>
          <w:szCs w:val="18"/>
        </w:rPr>
        <w:t>public</w:t>
      </w:r>
      <w:r w:rsidRPr="00AE3305">
        <w:rPr>
          <w:color w:val="D4D4D4"/>
          <w:sz w:val="18"/>
          <w:szCs w:val="18"/>
        </w:rPr>
        <w:t xml:space="preserve"> </w:t>
      </w:r>
      <w:r w:rsidRPr="00AE3305">
        <w:rPr>
          <w:color w:val="569CD6"/>
          <w:sz w:val="18"/>
          <w:szCs w:val="18"/>
        </w:rPr>
        <w:t>view</w:t>
      </w:r>
      <w:r w:rsidRPr="00AE3305">
        <w:rPr>
          <w:color w:val="D4D4D4"/>
          <w:sz w:val="18"/>
          <w:szCs w:val="18"/>
        </w:rPr>
        <w:t xml:space="preserve"> </w:t>
      </w:r>
      <w:r w:rsidRPr="00AE3305">
        <w:rPr>
          <w:color w:val="C586C0"/>
          <w:sz w:val="18"/>
          <w:szCs w:val="18"/>
        </w:rPr>
        <w:t>returns</w:t>
      </w:r>
      <w:r w:rsidRPr="00AE3305">
        <w:rPr>
          <w:color w:val="D4D4D4"/>
          <w:sz w:val="18"/>
          <w:szCs w:val="18"/>
        </w:rPr>
        <w:t>(</w:t>
      </w:r>
      <w:r w:rsidRPr="00AE3305">
        <w:rPr>
          <w:color w:val="4EC9B0"/>
          <w:sz w:val="18"/>
          <w:szCs w:val="18"/>
        </w:rPr>
        <w:t>bool</w:t>
      </w:r>
      <w:r w:rsidRPr="00AE3305">
        <w:rPr>
          <w:color w:val="D4D4D4"/>
          <w:sz w:val="18"/>
          <w:szCs w:val="18"/>
        </w:rPr>
        <w:t>) {</w:t>
      </w:r>
    </w:p>
    <w:p w14:paraId="72428F17" w14:textId="77777777" w:rsid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4EC9B0"/>
          <w:sz w:val="18"/>
          <w:szCs w:val="18"/>
        </w:rPr>
        <w:t>bytes32</w:t>
      </w:r>
      <w:r w:rsidRPr="00AE3305">
        <w:rPr>
          <w:color w:val="D4D4D4"/>
          <w:sz w:val="18"/>
          <w:szCs w:val="18"/>
        </w:rPr>
        <w:t xml:space="preserve"> leaf = </w:t>
      </w:r>
      <w:r>
        <w:rPr>
          <w:rFonts w:hint="eastAsia"/>
          <w:color w:val="D4D4D4"/>
          <w:sz w:val="18"/>
          <w:szCs w:val="18"/>
        </w:rPr>
        <w:t xml:space="preserve">  </w:t>
      </w:r>
    </w:p>
    <w:p w14:paraId="7E784C87" w14:textId="77777777" w:rsidR="00AE3305" w:rsidRPr="00AE3305" w:rsidRDefault="00AE3305" w:rsidP="00AE3305">
      <w:pPr>
        <w:shd w:val="clear" w:color="auto" w:fill="1E1E1E"/>
        <w:spacing w:line="285" w:lineRule="atLeast"/>
        <w:ind w:firstLine="0"/>
        <w:rPr>
          <w:color w:val="D4D4D4"/>
          <w:sz w:val="18"/>
          <w:szCs w:val="18"/>
        </w:rPr>
      </w:pPr>
      <w:r>
        <w:rPr>
          <w:rFonts w:hint="eastAsia"/>
          <w:color w:val="D4D4D4"/>
          <w:sz w:val="18"/>
          <w:szCs w:val="18"/>
        </w:rPr>
        <w:t xml:space="preserve">    </w:t>
      </w:r>
      <w:r w:rsidRPr="00AE3305">
        <w:rPr>
          <w:color w:val="DCDCAA"/>
          <w:sz w:val="18"/>
          <w:szCs w:val="18"/>
        </w:rPr>
        <w:t>keccak256</w:t>
      </w:r>
      <w:r w:rsidRPr="00AE3305">
        <w:rPr>
          <w:color w:val="D4D4D4"/>
          <w:sz w:val="18"/>
          <w:szCs w:val="18"/>
        </w:rPr>
        <w:t>(</w:t>
      </w:r>
      <w:proofErr w:type="spellStart"/>
      <w:proofErr w:type="gramStart"/>
      <w:r w:rsidRPr="00AE3305">
        <w:rPr>
          <w:color w:val="569CD6"/>
          <w:sz w:val="18"/>
          <w:szCs w:val="18"/>
        </w:rPr>
        <w:t>abi</w:t>
      </w:r>
      <w:r w:rsidRPr="00AE3305">
        <w:rPr>
          <w:color w:val="D4D4D4"/>
          <w:sz w:val="18"/>
          <w:szCs w:val="18"/>
        </w:rPr>
        <w:t>.</w:t>
      </w:r>
      <w:r w:rsidRPr="00AE3305">
        <w:rPr>
          <w:color w:val="DCDCAA"/>
          <w:sz w:val="18"/>
          <w:szCs w:val="18"/>
        </w:rPr>
        <w:t>encodePacked</w:t>
      </w:r>
      <w:proofErr w:type="spellEnd"/>
      <w:proofErr w:type="gramEnd"/>
      <w:r w:rsidRPr="00AE3305">
        <w:rPr>
          <w:color w:val="D4D4D4"/>
          <w:sz w:val="18"/>
          <w:szCs w:val="18"/>
        </w:rPr>
        <w:t>(</w:t>
      </w:r>
      <w:proofErr w:type="spellStart"/>
      <w:r w:rsidRPr="00AE3305">
        <w:rPr>
          <w:color w:val="569CD6"/>
          <w:sz w:val="18"/>
          <w:szCs w:val="18"/>
        </w:rPr>
        <w:t>msg.sender</w:t>
      </w:r>
      <w:proofErr w:type="spellEnd"/>
      <w:r w:rsidRPr="00AE3305">
        <w:rPr>
          <w:color w:val="D4D4D4"/>
          <w:sz w:val="18"/>
          <w:szCs w:val="18"/>
        </w:rPr>
        <w:t>, _</w:t>
      </w:r>
      <w:proofErr w:type="spellStart"/>
      <w:r w:rsidRPr="00AE3305">
        <w:rPr>
          <w:color w:val="D4D4D4"/>
          <w:sz w:val="18"/>
          <w:szCs w:val="18"/>
        </w:rPr>
        <w:t>accountID</w:t>
      </w:r>
      <w:proofErr w:type="spellEnd"/>
      <w:r w:rsidRPr="00AE3305">
        <w:rPr>
          <w:color w:val="D4D4D4"/>
          <w:sz w:val="18"/>
          <w:szCs w:val="18"/>
        </w:rPr>
        <w:t>));</w:t>
      </w:r>
    </w:p>
    <w:p w14:paraId="681CDBE4"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roofErr w:type="gramStart"/>
      <w:r w:rsidRPr="00AE3305">
        <w:rPr>
          <w:color w:val="C586C0"/>
          <w:sz w:val="18"/>
          <w:szCs w:val="18"/>
        </w:rPr>
        <w:t>if</w:t>
      </w:r>
      <w:r w:rsidRPr="00AE3305">
        <w:rPr>
          <w:color w:val="D4D4D4"/>
          <w:sz w:val="18"/>
          <w:szCs w:val="18"/>
        </w:rPr>
        <w:t>(</w:t>
      </w:r>
      <w:proofErr w:type="spellStart"/>
      <w:proofErr w:type="gramEnd"/>
      <w:r w:rsidRPr="00AE3305">
        <w:rPr>
          <w:color w:val="D4D4D4"/>
          <w:sz w:val="18"/>
          <w:szCs w:val="18"/>
        </w:rPr>
        <w:t>MerkleProof.</w:t>
      </w:r>
      <w:r w:rsidRPr="00AE3305">
        <w:rPr>
          <w:color w:val="DCDCAA"/>
          <w:sz w:val="18"/>
          <w:szCs w:val="18"/>
        </w:rPr>
        <w:t>verify</w:t>
      </w:r>
      <w:proofErr w:type="spellEnd"/>
      <w:r w:rsidRPr="00AE3305">
        <w:rPr>
          <w:color w:val="D4D4D4"/>
          <w:sz w:val="18"/>
          <w:szCs w:val="18"/>
        </w:rPr>
        <w:t>(_</w:t>
      </w:r>
      <w:proofErr w:type="spellStart"/>
      <w:r w:rsidRPr="00AE3305">
        <w:rPr>
          <w:color w:val="D4D4D4"/>
          <w:sz w:val="18"/>
          <w:szCs w:val="18"/>
        </w:rPr>
        <w:t>merkleProof</w:t>
      </w:r>
      <w:proofErr w:type="spellEnd"/>
      <w:r w:rsidRPr="00AE3305">
        <w:rPr>
          <w:color w:val="D4D4D4"/>
          <w:sz w:val="18"/>
          <w:szCs w:val="18"/>
        </w:rPr>
        <w:t xml:space="preserve">, </w:t>
      </w:r>
      <w:proofErr w:type="spellStart"/>
      <w:r w:rsidRPr="00AE3305">
        <w:rPr>
          <w:color w:val="D4D4D4"/>
          <w:sz w:val="18"/>
          <w:szCs w:val="18"/>
        </w:rPr>
        <w:t>merkleRoot</w:t>
      </w:r>
      <w:proofErr w:type="spellEnd"/>
      <w:r w:rsidRPr="00AE3305">
        <w:rPr>
          <w:color w:val="D4D4D4"/>
          <w:sz w:val="18"/>
          <w:szCs w:val="18"/>
        </w:rPr>
        <w:t>, leaf)){</w:t>
      </w:r>
    </w:p>
    <w:p w14:paraId="362C959E"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C586C0"/>
          <w:sz w:val="18"/>
          <w:szCs w:val="18"/>
        </w:rPr>
        <w:t>return</w:t>
      </w:r>
      <w:r w:rsidRPr="00AE3305">
        <w:rPr>
          <w:color w:val="D4D4D4"/>
          <w:sz w:val="18"/>
          <w:szCs w:val="18"/>
        </w:rPr>
        <w:t xml:space="preserve"> </w:t>
      </w:r>
      <w:proofErr w:type="gramStart"/>
      <w:r w:rsidRPr="00AE3305">
        <w:rPr>
          <w:color w:val="569CD6"/>
          <w:sz w:val="18"/>
          <w:szCs w:val="18"/>
        </w:rPr>
        <w:t>true</w:t>
      </w:r>
      <w:r w:rsidRPr="00AE3305">
        <w:rPr>
          <w:color w:val="D4D4D4"/>
          <w:sz w:val="18"/>
          <w:szCs w:val="18"/>
        </w:rPr>
        <w:t>;</w:t>
      </w:r>
      <w:proofErr w:type="gramEnd"/>
    </w:p>
    <w:p w14:paraId="6774956E"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w:t>
      </w:r>
      <w:r>
        <w:rPr>
          <w:rFonts w:hint="eastAsia"/>
          <w:color w:val="D4D4D4"/>
          <w:sz w:val="18"/>
          <w:szCs w:val="18"/>
        </w:rPr>
        <w:t xml:space="preserve"> </w:t>
      </w:r>
      <w:proofErr w:type="gramStart"/>
      <w:r w:rsidRPr="00AE3305">
        <w:rPr>
          <w:color w:val="C586C0"/>
          <w:sz w:val="18"/>
          <w:szCs w:val="18"/>
        </w:rPr>
        <w:t>else</w:t>
      </w:r>
      <w:r w:rsidRPr="00AE3305">
        <w:rPr>
          <w:color w:val="D4D4D4"/>
          <w:sz w:val="18"/>
          <w:szCs w:val="18"/>
        </w:rPr>
        <w:t>{</w:t>
      </w:r>
      <w:proofErr w:type="gramEnd"/>
    </w:p>
    <w:p w14:paraId="7E957E4A"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r w:rsidRPr="00AE3305">
        <w:rPr>
          <w:color w:val="C586C0"/>
          <w:sz w:val="18"/>
          <w:szCs w:val="18"/>
        </w:rPr>
        <w:t>return</w:t>
      </w:r>
      <w:r w:rsidRPr="00AE3305">
        <w:rPr>
          <w:color w:val="D4D4D4"/>
          <w:sz w:val="18"/>
          <w:szCs w:val="18"/>
        </w:rPr>
        <w:t xml:space="preserve"> </w:t>
      </w:r>
      <w:proofErr w:type="gramStart"/>
      <w:r w:rsidRPr="00AE3305">
        <w:rPr>
          <w:color w:val="569CD6"/>
          <w:sz w:val="18"/>
          <w:szCs w:val="18"/>
        </w:rPr>
        <w:t>false</w:t>
      </w:r>
      <w:r w:rsidRPr="00AE3305">
        <w:rPr>
          <w:color w:val="D4D4D4"/>
          <w:sz w:val="18"/>
          <w:szCs w:val="18"/>
        </w:rPr>
        <w:t>;</w:t>
      </w:r>
      <w:proofErr w:type="gramEnd"/>
    </w:p>
    <w:p w14:paraId="481ADB36"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w:t>
      </w:r>
    </w:p>
    <w:p w14:paraId="49588A0C" w14:textId="77777777" w:rsidR="00AE3305" w:rsidRPr="00AE3305" w:rsidRDefault="00AE3305" w:rsidP="00AE3305">
      <w:pPr>
        <w:shd w:val="clear" w:color="auto" w:fill="1E1E1E"/>
        <w:spacing w:line="285" w:lineRule="atLeast"/>
        <w:ind w:firstLine="0"/>
        <w:rPr>
          <w:color w:val="D4D4D4"/>
          <w:sz w:val="18"/>
          <w:szCs w:val="18"/>
        </w:rPr>
      </w:pPr>
      <w:r w:rsidRPr="00AE3305">
        <w:rPr>
          <w:color w:val="D4D4D4"/>
          <w:sz w:val="18"/>
          <w:szCs w:val="18"/>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0D206426"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5</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hint="eastAsia"/>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533BC81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r>
        <w:rPr>
          <w:rFonts w:eastAsia="標楷體" w:hint="eastAsia"/>
          <w:b/>
          <w:color w:val="000000" w:themeColor="text1"/>
          <w:sz w:val="22"/>
        </w:rPr>
        <w:t>系統</w:t>
      </w:r>
    </w:p>
    <w:p w14:paraId="0B6004C5" w14:textId="0AA4701B" w:rsidR="009841DE" w:rsidRDefault="009841DE" w:rsidP="009841DE">
      <w:pPr>
        <w:pStyle w:val="12"/>
        <w:snapToGrid w:val="0"/>
        <w:ind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1"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2"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5FDE" w14:textId="77777777" w:rsidR="00E3692D" w:rsidRDefault="00E3692D">
      <w:r>
        <w:separator/>
      </w:r>
    </w:p>
  </w:endnote>
  <w:endnote w:type="continuationSeparator" w:id="0">
    <w:p w14:paraId="57E5886A" w14:textId="77777777" w:rsidR="00E3692D" w:rsidRDefault="00E36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77A2" w14:textId="77777777" w:rsidR="00E3692D" w:rsidRDefault="00E3692D">
      <w:r>
        <w:rPr>
          <w:color w:val="000000"/>
        </w:rPr>
        <w:separator/>
      </w:r>
    </w:p>
  </w:footnote>
  <w:footnote w:type="continuationSeparator" w:id="0">
    <w:p w14:paraId="07D83007" w14:textId="77777777" w:rsidR="00E3692D" w:rsidRDefault="00E36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5B66"/>
    <w:rsid w:val="000B7577"/>
    <w:rsid w:val="000C4C38"/>
    <w:rsid w:val="000C6476"/>
    <w:rsid w:val="000D11F7"/>
    <w:rsid w:val="000D4763"/>
    <w:rsid w:val="000D7202"/>
    <w:rsid w:val="000E225E"/>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1F6ABD"/>
    <w:rsid w:val="00204396"/>
    <w:rsid w:val="0021369B"/>
    <w:rsid w:val="00216D7F"/>
    <w:rsid w:val="00220108"/>
    <w:rsid w:val="00220EC3"/>
    <w:rsid w:val="002257BB"/>
    <w:rsid w:val="00231A84"/>
    <w:rsid w:val="002405A5"/>
    <w:rsid w:val="002419DD"/>
    <w:rsid w:val="00244792"/>
    <w:rsid w:val="00254A5B"/>
    <w:rsid w:val="00255A46"/>
    <w:rsid w:val="00255F02"/>
    <w:rsid w:val="00257D82"/>
    <w:rsid w:val="00261EE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6FF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A04"/>
    <w:rsid w:val="00576C70"/>
    <w:rsid w:val="00586242"/>
    <w:rsid w:val="0058681E"/>
    <w:rsid w:val="00587E86"/>
    <w:rsid w:val="00590377"/>
    <w:rsid w:val="005916BA"/>
    <w:rsid w:val="0059345F"/>
    <w:rsid w:val="00594220"/>
    <w:rsid w:val="00594949"/>
    <w:rsid w:val="005952CA"/>
    <w:rsid w:val="005A266E"/>
    <w:rsid w:val="005A47E0"/>
    <w:rsid w:val="005A5E6A"/>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1B3"/>
    <w:rsid w:val="0073391B"/>
    <w:rsid w:val="00736C8C"/>
    <w:rsid w:val="00743FC8"/>
    <w:rsid w:val="00745F47"/>
    <w:rsid w:val="00753F2E"/>
    <w:rsid w:val="0076079E"/>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042E"/>
    <w:rsid w:val="00950C24"/>
    <w:rsid w:val="0095160E"/>
    <w:rsid w:val="00957D94"/>
    <w:rsid w:val="0096658D"/>
    <w:rsid w:val="0096766C"/>
    <w:rsid w:val="00973225"/>
    <w:rsid w:val="00973D41"/>
    <w:rsid w:val="009751C5"/>
    <w:rsid w:val="0097789C"/>
    <w:rsid w:val="0098155A"/>
    <w:rsid w:val="00981C33"/>
    <w:rsid w:val="00983B86"/>
    <w:rsid w:val="009841DE"/>
    <w:rsid w:val="009868F6"/>
    <w:rsid w:val="00986DF4"/>
    <w:rsid w:val="009A0794"/>
    <w:rsid w:val="009A3EB8"/>
    <w:rsid w:val="009C14AB"/>
    <w:rsid w:val="009C4579"/>
    <w:rsid w:val="009D0030"/>
    <w:rsid w:val="009D005C"/>
    <w:rsid w:val="009D3318"/>
    <w:rsid w:val="009D5317"/>
    <w:rsid w:val="009D7E57"/>
    <w:rsid w:val="009E0E72"/>
    <w:rsid w:val="009F3781"/>
    <w:rsid w:val="009F599F"/>
    <w:rsid w:val="00A13F39"/>
    <w:rsid w:val="00A1478D"/>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4C35"/>
    <w:rsid w:val="00AC6F0B"/>
    <w:rsid w:val="00AC702C"/>
    <w:rsid w:val="00AD1010"/>
    <w:rsid w:val="00AD20D5"/>
    <w:rsid w:val="00AE0DFF"/>
    <w:rsid w:val="00AE2A0C"/>
    <w:rsid w:val="00AE3305"/>
    <w:rsid w:val="00AE5822"/>
    <w:rsid w:val="00AE614E"/>
    <w:rsid w:val="00AF0BE0"/>
    <w:rsid w:val="00AF5B74"/>
    <w:rsid w:val="00AF6788"/>
    <w:rsid w:val="00B0145D"/>
    <w:rsid w:val="00B0428A"/>
    <w:rsid w:val="00B066AD"/>
    <w:rsid w:val="00B0753B"/>
    <w:rsid w:val="00B10DD9"/>
    <w:rsid w:val="00B1529B"/>
    <w:rsid w:val="00B27E4A"/>
    <w:rsid w:val="00B3431C"/>
    <w:rsid w:val="00B37A39"/>
    <w:rsid w:val="00B45E07"/>
    <w:rsid w:val="00B522D2"/>
    <w:rsid w:val="00B54452"/>
    <w:rsid w:val="00B60234"/>
    <w:rsid w:val="00B6063B"/>
    <w:rsid w:val="00B6132E"/>
    <w:rsid w:val="00B65374"/>
    <w:rsid w:val="00B65AEB"/>
    <w:rsid w:val="00B673E8"/>
    <w:rsid w:val="00B72460"/>
    <w:rsid w:val="00B729B0"/>
    <w:rsid w:val="00B73C9C"/>
    <w:rsid w:val="00B828AE"/>
    <w:rsid w:val="00B83D7D"/>
    <w:rsid w:val="00B85B17"/>
    <w:rsid w:val="00B90402"/>
    <w:rsid w:val="00B9172B"/>
    <w:rsid w:val="00B9370C"/>
    <w:rsid w:val="00B951C3"/>
    <w:rsid w:val="00BA4016"/>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39D"/>
    <w:rsid w:val="00E22948"/>
    <w:rsid w:val="00E23967"/>
    <w:rsid w:val="00E27AA1"/>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1DF5"/>
    <w:rsid w:val="00FA7D6F"/>
    <w:rsid w:val="00FB360B"/>
    <w:rsid w:val="00FB5397"/>
    <w:rsid w:val="00FC225E"/>
    <w:rsid w:val="00FD2DFF"/>
    <w:rsid w:val="00FD361A"/>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solin.gitbooks.io/learn-ethereum-dapp/content/what-is-ethereu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3</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6</cp:revision>
  <cp:lastPrinted>2021-10-15T10:34:00Z</cp:lastPrinted>
  <dcterms:created xsi:type="dcterms:W3CDTF">2022-07-24T07:42:00Z</dcterms:created>
  <dcterms:modified xsi:type="dcterms:W3CDTF">2022-07-27T17:25:00Z</dcterms:modified>
</cp:coreProperties>
</file>