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Halloween cu manivelă</w:t>
            </w:r>
          </w:p>
        </w:tc>
      </w:tr>
      <w:tr>
        <w:tc>
          <w:tcPr>
            <w:tcW w:type="dxa" w:w="4929"/>
          </w:tcPr>
          <w:p>
            <w:r>
              <w:t>SKU intern</w:t>
            </w:r>
          </w:p>
        </w:tc>
        <w:tc>
          <w:tcPr>
            <w:tcW w:type="dxa" w:w="4929"/>
          </w:tcPr>
          <w:p>
            <w:r>
              <w:t>CM-HALLOWEEN</w:t>
            </w:r>
          </w:p>
        </w:tc>
      </w:tr>
      <w:tr>
        <w:tc>
          <w:tcPr>
            <w:tcW w:type="dxa" w:w="4929"/>
          </w:tcPr>
          <w:p>
            <w:r>
              <w:t>GTIN EAN oficial</w:t>
            </w:r>
          </w:p>
        </w:tc>
        <w:tc>
          <w:tcPr>
            <w:tcW w:type="dxa" w:w="4929"/>
          </w:tcPr>
          <w:p>
            <w:r>
              <w:t>[De completat după alocarea GS1; nu folosiți un număr de test]</w:t>
            </w:r>
          </w:p>
        </w:tc>
      </w:tr>
      <w:tr>
        <w:tc>
          <w:tcPr>
            <w:tcW w:type="dxa" w:w="4929"/>
          </w:tcPr>
          <w:p>
            <w:r>
              <w:t>Rol operator</w:t>
            </w:r>
          </w:p>
        </w:tc>
        <w:tc>
          <w:tcPr>
            <w:tcW w:type="dxa" w:w="4929"/>
          </w:tcPr>
          <w:p>
            <w:r>
              <w:t>Producție proprie, de documentat</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p>
      <w:r>
        <w:t>Pentru acest model, fișa este destinată producției proprii. Atelierul completează rețeta materialelor, versiunile desenelor și verificările pe lot înainte de prima livrare.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Halloween din lemn cu manivelă</w:t>
      </w:r>
    </w:p>
    <w:p>
      <w:r>
        <w:t>Descriere propusă: Pentru iubitorii de Halloween: cutiuță muzicală din lemn cu ilustrație tematică, capac care se deschide și mecanism vizibil. Melodia pornește manual, prin rotirea manivelei, fără baterii. Un accent pentru decorul de sezon sau un cadou cu atmosferă misterioasă. Dimensiuni aproximative: 6,4 × 3,8 × 5 cm. Consultă fotografiile pentru detaliile modelului.</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