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65" w:rsidRPr="009B5479" w:rsidRDefault="00E6785B" w:rsidP="001D04C6">
      <w:pPr>
        <w:tabs>
          <w:tab w:val="left" w:pos="3360"/>
        </w:tabs>
        <w:rPr>
          <w:rFonts w:cstheme="minorHAnsi"/>
          <w:sz w:val="40"/>
          <w:szCs w:val="40"/>
        </w:rPr>
      </w:pPr>
      <w:r w:rsidRPr="009B5479">
        <w:rPr>
          <w:rFonts w:cstheme="minorHAnsi"/>
          <w:sz w:val="40"/>
          <w:szCs w:val="40"/>
        </w:rPr>
        <w:t>La</w:t>
      </w:r>
      <w:r w:rsidR="006A21B7" w:rsidRPr="009B5479">
        <w:rPr>
          <w:rFonts w:cstheme="minorHAnsi"/>
          <w:sz w:val="40"/>
          <w:szCs w:val="40"/>
        </w:rPr>
        <w:t xml:space="preserve"> gestion </w:t>
      </w:r>
      <w:r w:rsidR="00660E20" w:rsidRPr="009B5479">
        <w:rPr>
          <w:rFonts w:cstheme="minorHAnsi"/>
          <w:sz w:val="40"/>
          <w:szCs w:val="40"/>
        </w:rPr>
        <w:t>des paiements</w:t>
      </w:r>
      <w:r w:rsidRPr="009B5479">
        <w:rPr>
          <w:rFonts w:cstheme="minorHAnsi"/>
          <w:sz w:val="40"/>
          <w:szCs w:val="40"/>
        </w:rPr>
        <w:t xml:space="preserve"> de scolarité</w:t>
      </w:r>
      <w:r w:rsidR="009B5479" w:rsidRPr="009B5479">
        <w:rPr>
          <w:rFonts w:cstheme="minorHAnsi"/>
          <w:sz w:val="40"/>
          <w:szCs w:val="40"/>
        </w:rPr>
        <w:t xml:space="preserve"> pour les écoles</w:t>
      </w:r>
    </w:p>
    <w:p w:rsidR="000C3BA5" w:rsidRPr="009B5479" w:rsidRDefault="000C3BA5" w:rsidP="001D04C6">
      <w:pPr>
        <w:tabs>
          <w:tab w:val="left" w:pos="3360"/>
        </w:tabs>
        <w:rPr>
          <w:rFonts w:cstheme="minorHAnsi"/>
          <w:sz w:val="40"/>
          <w:szCs w:val="40"/>
        </w:rPr>
      </w:pPr>
      <w:r w:rsidRPr="009B5479">
        <w:rPr>
          <w:rFonts w:cstheme="minorHAnsi"/>
          <w:sz w:val="40"/>
          <w:szCs w:val="40"/>
        </w:rPr>
        <w:t>Description</w:t>
      </w:r>
      <w:r w:rsidR="00061658" w:rsidRPr="009B5479">
        <w:rPr>
          <w:rFonts w:cstheme="minorHAnsi"/>
          <w:sz w:val="40"/>
          <w:szCs w:val="40"/>
        </w:rPr>
        <w:t xml:space="preserve"> générale du projet </w:t>
      </w:r>
    </w:p>
    <w:p w:rsidR="000C3BA5" w:rsidRPr="009B5479" w:rsidRDefault="00E6785B" w:rsidP="000C3BA5">
      <w:pPr>
        <w:tabs>
          <w:tab w:val="left" w:pos="3360"/>
        </w:tabs>
        <w:jc w:val="both"/>
        <w:rPr>
          <w:rFonts w:cstheme="minorHAnsi"/>
        </w:rPr>
      </w:pPr>
      <w:r w:rsidRPr="009B5479">
        <w:rPr>
          <w:rFonts w:cstheme="minorHAnsi"/>
          <w:szCs w:val="35"/>
        </w:rPr>
        <w:t xml:space="preserve">Dans l’optique d’apporter une valeur ajoutée à la qualité de l’éducation malienne, nous souhaitons mettre en place </w:t>
      </w:r>
      <w:r w:rsidRPr="009B5479">
        <w:rPr>
          <w:rFonts w:cstheme="minorHAnsi"/>
        </w:rPr>
        <w:t>une application mobile de gestion des</w:t>
      </w:r>
      <w:r w:rsidR="009936CD" w:rsidRPr="009B5479">
        <w:rPr>
          <w:rFonts w:cstheme="minorHAnsi"/>
        </w:rPr>
        <w:t xml:space="preserve"> paiements de scolarité</w:t>
      </w:r>
      <w:r w:rsidRPr="009B5479">
        <w:rPr>
          <w:rFonts w:cstheme="minorHAnsi"/>
          <w:szCs w:val="35"/>
        </w:rPr>
        <w:t xml:space="preserve">. </w:t>
      </w:r>
      <w:r w:rsidR="00A4685C">
        <w:rPr>
          <w:rFonts w:cstheme="minorHAnsi"/>
          <w:szCs w:val="35"/>
        </w:rPr>
        <w:t>Ce système sera accessible</w:t>
      </w:r>
      <w:bookmarkStart w:id="0" w:name="_GoBack"/>
      <w:bookmarkEnd w:id="0"/>
      <w:r w:rsidR="00F24CBB" w:rsidRPr="009B5479">
        <w:rPr>
          <w:rFonts w:cstheme="minorHAnsi"/>
        </w:rPr>
        <w:t xml:space="preserve"> sans</w:t>
      </w:r>
      <w:r w:rsidR="001D04C6" w:rsidRPr="009B5479">
        <w:rPr>
          <w:rFonts w:cstheme="minorHAnsi"/>
        </w:rPr>
        <w:t xml:space="preserve"> Internet en utilisant un ordinateur, un smartphone ou </w:t>
      </w:r>
      <w:r w:rsidR="00F24CBB" w:rsidRPr="009B5479">
        <w:rPr>
          <w:rFonts w:cstheme="minorHAnsi"/>
        </w:rPr>
        <w:t>une tablette</w:t>
      </w:r>
      <w:r w:rsidR="00D31227" w:rsidRPr="009B5479">
        <w:rPr>
          <w:rFonts w:cstheme="minorHAnsi"/>
        </w:rPr>
        <w:t>.</w:t>
      </w:r>
    </w:p>
    <w:p w:rsidR="000C3BA5" w:rsidRPr="009B5479" w:rsidRDefault="000C3BA5" w:rsidP="000C3BA5">
      <w:pPr>
        <w:tabs>
          <w:tab w:val="left" w:pos="3360"/>
        </w:tabs>
        <w:jc w:val="both"/>
        <w:rPr>
          <w:rFonts w:cstheme="minorHAnsi"/>
        </w:rPr>
      </w:pPr>
      <w:r w:rsidRPr="009B5479">
        <w:rPr>
          <w:rFonts w:cstheme="minorHAnsi"/>
        </w:rPr>
        <w:t>Le but est de permettre aux responsables d’un Etablissement Scolaire d’avoir la maîtrise permanente et totale sur la gestion des paiements de l’Etablissement.</w:t>
      </w:r>
    </w:p>
    <w:p w:rsidR="002B14FB" w:rsidRPr="009B5479" w:rsidRDefault="002B14FB" w:rsidP="002B14FB">
      <w:pPr>
        <w:pStyle w:val="NormalWeb"/>
        <w:ind w:left="720"/>
        <w:rPr>
          <w:rFonts w:asciiTheme="minorHAnsi" w:hAnsiTheme="minorHAnsi" w:cstheme="minorHAnsi"/>
          <w:i/>
          <w:color w:val="000000"/>
        </w:rPr>
      </w:pPr>
      <w:bookmarkStart w:id="1" w:name="_Toc352596397"/>
      <w:r w:rsidRPr="009B5479">
        <w:rPr>
          <w:rStyle w:val="Accentuation"/>
          <w:rFonts w:asciiTheme="minorHAnsi" w:hAnsiTheme="minorHAnsi" w:cstheme="minorHAnsi"/>
          <w:i w:val="0"/>
          <w:color w:val="000000"/>
        </w:rPr>
        <w:t>Ce tr</w:t>
      </w:r>
      <w:r w:rsidR="009B5479" w:rsidRPr="009B5479">
        <w:rPr>
          <w:rStyle w:val="Accentuation"/>
          <w:rFonts w:asciiTheme="minorHAnsi" w:hAnsiTheme="minorHAnsi" w:cstheme="minorHAnsi"/>
          <w:i w:val="0"/>
          <w:color w:val="000000"/>
        </w:rPr>
        <w:t>avail poursuit comme objectif de</w:t>
      </w:r>
      <w:r w:rsidR="00F24CBB" w:rsidRPr="009B5479">
        <w:rPr>
          <w:rStyle w:val="Accentuation"/>
          <w:rFonts w:asciiTheme="minorHAnsi" w:hAnsiTheme="minorHAnsi" w:cstheme="minorHAnsi"/>
          <w:i w:val="0"/>
          <w:color w:val="000000"/>
        </w:rPr>
        <w:t xml:space="preserve"> permettre</w:t>
      </w:r>
      <w:r w:rsidRPr="009B5479">
        <w:rPr>
          <w:rStyle w:val="Accentuation"/>
          <w:rFonts w:asciiTheme="minorHAnsi" w:hAnsiTheme="minorHAnsi" w:cstheme="minorHAnsi"/>
          <w:i w:val="0"/>
          <w:color w:val="000000"/>
        </w:rPr>
        <w:t xml:space="preserve"> d'avoir un outil efficace pour le contrôle et le suivi de son activité principale entre autre la gestion des frais scolaires.</w:t>
      </w:r>
    </w:p>
    <w:p w:rsidR="00A239D3" w:rsidRPr="009B5479" w:rsidRDefault="00A239D3" w:rsidP="00A239D3">
      <w:pPr>
        <w:pStyle w:val="Titre1"/>
        <w:rPr>
          <w:rFonts w:asciiTheme="minorHAnsi" w:hAnsiTheme="minorHAnsi" w:cstheme="minorHAnsi"/>
          <w:szCs w:val="35"/>
        </w:rPr>
      </w:pPr>
      <w:r w:rsidRPr="009B5479">
        <w:rPr>
          <w:rFonts w:asciiTheme="minorHAnsi" w:hAnsiTheme="minorHAnsi" w:cstheme="minorHAnsi"/>
        </w:rPr>
        <w:t xml:space="preserve">Le résultat attendu sera </w:t>
      </w:r>
      <w:r w:rsidRPr="009B5479">
        <w:rPr>
          <w:rFonts w:asciiTheme="minorHAnsi" w:hAnsiTheme="minorHAnsi" w:cstheme="minorHAnsi"/>
          <w:szCs w:val="35"/>
        </w:rPr>
        <w:t>la gestion des paiements informatisée et améliorée.</w:t>
      </w:r>
    </w:p>
    <w:p w:rsidR="00A239D3" w:rsidRPr="009B5479" w:rsidRDefault="00A239D3" w:rsidP="002B14FB">
      <w:pPr>
        <w:pStyle w:val="NormalWeb"/>
        <w:ind w:left="720"/>
        <w:rPr>
          <w:rFonts w:asciiTheme="minorHAnsi" w:hAnsiTheme="minorHAnsi" w:cstheme="minorHAnsi"/>
          <w:i/>
          <w:color w:val="000000"/>
        </w:rPr>
      </w:pPr>
    </w:p>
    <w:p w:rsidR="002B14FB" w:rsidRPr="009B5479" w:rsidRDefault="002B14FB" w:rsidP="002B14FB">
      <w:pPr>
        <w:rPr>
          <w:rFonts w:cstheme="minorHAnsi"/>
          <w:lang w:eastAsia="fr-FR"/>
        </w:rPr>
      </w:pPr>
    </w:p>
    <w:p w:rsidR="00061658" w:rsidRPr="009B5479" w:rsidRDefault="00061658" w:rsidP="00061658">
      <w:pPr>
        <w:tabs>
          <w:tab w:val="left" w:pos="3360"/>
        </w:tabs>
        <w:rPr>
          <w:rFonts w:cstheme="minorHAnsi"/>
          <w:sz w:val="40"/>
          <w:szCs w:val="40"/>
        </w:rPr>
      </w:pPr>
      <w:r w:rsidRPr="009B5479">
        <w:rPr>
          <w:rFonts w:cstheme="minorHAnsi"/>
          <w:sz w:val="40"/>
          <w:szCs w:val="40"/>
        </w:rPr>
        <w:t>Les différentes fonctionnalités</w:t>
      </w:r>
    </w:p>
    <w:p w:rsidR="0061515B" w:rsidRPr="009B5479" w:rsidRDefault="009B5479" w:rsidP="0061515B">
      <w:pPr>
        <w:pStyle w:val="NormalWeb"/>
        <w:ind w:left="720"/>
        <w:rPr>
          <w:rFonts w:asciiTheme="minorHAnsi" w:hAnsiTheme="minorHAnsi" w:cstheme="minorHAnsi"/>
          <w:i/>
          <w:color w:val="000000"/>
        </w:rPr>
      </w:pPr>
      <w:r w:rsidRPr="009B5479">
        <w:rPr>
          <w:rStyle w:val="Accentuation"/>
          <w:rFonts w:asciiTheme="minorHAnsi" w:hAnsiTheme="minorHAnsi" w:cstheme="minorHAnsi"/>
          <w:i w:val="0"/>
          <w:color w:val="000000"/>
        </w:rPr>
        <w:t xml:space="preserve"> </w:t>
      </w:r>
      <w:r w:rsidR="0061515B" w:rsidRPr="009B5479">
        <w:rPr>
          <w:rStyle w:val="Accentuation"/>
          <w:rFonts w:asciiTheme="minorHAnsi" w:hAnsiTheme="minorHAnsi" w:cstheme="minorHAnsi"/>
          <w:b/>
          <w:bCs/>
          <w:i w:val="0"/>
          <w:color w:val="000000"/>
        </w:rPr>
        <w:t>Mise en place d'un modèle de gestion des paiements des frais scolaires</w:t>
      </w:r>
      <w:r w:rsidRPr="009B5479">
        <w:rPr>
          <w:rStyle w:val="Accentuation"/>
          <w:rFonts w:asciiTheme="minorHAnsi" w:hAnsiTheme="minorHAnsi" w:cstheme="minorHAnsi"/>
          <w:i w:val="0"/>
          <w:color w:val="000000"/>
        </w:rPr>
        <w:t xml:space="preserve"> </w:t>
      </w:r>
      <w:r w:rsidR="0061515B" w:rsidRPr="009B5479">
        <w:rPr>
          <w:rStyle w:val="Accentuation"/>
          <w:rFonts w:asciiTheme="minorHAnsi" w:hAnsiTheme="minorHAnsi" w:cstheme="minorHAnsi"/>
          <w:i w:val="0"/>
          <w:color w:val="000000"/>
        </w:rPr>
        <w:t>va produire des états de sortie suivants :</w:t>
      </w:r>
    </w:p>
    <w:p w:rsidR="0061515B" w:rsidRPr="009B5479" w:rsidRDefault="0061515B" w:rsidP="0061515B">
      <w:pPr>
        <w:pStyle w:val="NormalWeb"/>
        <w:ind w:left="720"/>
        <w:rPr>
          <w:rFonts w:asciiTheme="minorHAnsi" w:hAnsiTheme="minorHAnsi" w:cstheme="minorHAnsi"/>
          <w:i/>
          <w:color w:val="000000"/>
        </w:rPr>
      </w:pPr>
      <w:r w:rsidRPr="009B5479">
        <w:rPr>
          <w:rStyle w:val="Accentuation"/>
          <w:rFonts w:asciiTheme="minorHAnsi" w:hAnsiTheme="minorHAnsi" w:cstheme="minorHAnsi"/>
          <w:i w:val="0"/>
          <w:color w:val="000000"/>
        </w:rPr>
        <w:t>- Liste des élèves inscrits ;</w:t>
      </w:r>
    </w:p>
    <w:p w:rsidR="0061515B" w:rsidRPr="009B5479" w:rsidRDefault="0061515B" w:rsidP="0061515B">
      <w:pPr>
        <w:pStyle w:val="NormalWeb"/>
        <w:ind w:left="720"/>
        <w:rPr>
          <w:rFonts w:asciiTheme="minorHAnsi" w:hAnsiTheme="minorHAnsi" w:cstheme="minorHAnsi"/>
          <w:i/>
          <w:color w:val="000000"/>
        </w:rPr>
      </w:pPr>
      <w:r w:rsidRPr="009B5479">
        <w:rPr>
          <w:rStyle w:val="Accentuation"/>
          <w:rFonts w:asciiTheme="minorHAnsi" w:hAnsiTheme="minorHAnsi" w:cstheme="minorHAnsi"/>
          <w:i w:val="0"/>
          <w:color w:val="000000"/>
        </w:rPr>
        <w:t>- Reçu de paiement ;</w:t>
      </w:r>
    </w:p>
    <w:p w:rsidR="00061658" w:rsidRPr="009B5479" w:rsidRDefault="0061515B" w:rsidP="0061515B">
      <w:pPr>
        <w:pStyle w:val="NormalWeb"/>
        <w:ind w:left="720"/>
        <w:rPr>
          <w:rFonts w:asciiTheme="minorHAnsi" w:hAnsiTheme="minorHAnsi" w:cstheme="minorHAnsi"/>
          <w:iCs/>
          <w:color w:val="000000"/>
        </w:rPr>
      </w:pPr>
      <w:r w:rsidRPr="009B5479">
        <w:rPr>
          <w:rStyle w:val="Accentuation"/>
          <w:rFonts w:asciiTheme="minorHAnsi" w:hAnsiTheme="minorHAnsi" w:cstheme="minorHAnsi"/>
          <w:i w:val="0"/>
          <w:color w:val="000000"/>
        </w:rPr>
        <w:t>- Rapport des différents paiements effectués.</w:t>
      </w:r>
    </w:p>
    <w:p w:rsidR="002B14FB" w:rsidRPr="009B5479" w:rsidRDefault="00061658" w:rsidP="002B14FB">
      <w:pPr>
        <w:tabs>
          <w:tab w:val="left" w:pos="3360"/>
        </w:tabs>
        <w:rPr>
          <w:rFonts w:cstheme="minorHAnsi"/>
          <w:sz w:val="40"/>
          <w:szCs w:val="40"/>
        </w:rPr>
      </w:pPr>
      <w:r w:rsidRPr="009B5479">
        <w:rPr>
          <w:rFonts w:cstheme="minorHAnsi"/>
          <w:sz w:val="40"/>
          <w:szCs w:val="40"/>
        </w:rPr>
        <w:t xml:space="preserve">Les différents utilisateurs du projet et leurs permissions </w:t>
      </w:r>
    </w:p>
    <w:p w:rsidR="000C3BA5" w:rsidRPr="009B5479" w:rsidRDefault="000C3BA5" w:rsidP="002B14FB">
      <w:pPr>
        <w:tabs>
          <w:tab w:val="left" w:pos="3360"/>
        </w:tabs>
        <w:rPr>
          <w:rFonts w:cstheme="minorHAnsi"/>
          <w:sz w:val="40"/>
          <w:szCs w:val="40"/>
        </w:rPr>
      </w:pPr>
      <w:r w:rsidRPr="009B5479">
        <w:rPr>
          <w:rFonts w:cstheme="minorHAnsi"/>
        </w:rPr>
        <w:t>Les profils des utilisateurs du système</w:t>
      </w:r>
      <w:bookmarkEnd w:id="1"/>
    </w:p>
    <w:p w:rsidR="000C3BA5" w:rsidRPr="009B5479" w:rsidRDefault="000C3BA5" w:rsidP="000C3BA5">
      <w:pPr>
        <w:pStyle w:val="Paragraphedeliste"/>
        <w:ind w:left="1440"/>
        <w:jc w:val="both"/>
        <w:rPr>
          <w:rFonts w:cstheme="minorHAnsi"/>
          <w:szCs w:val="35"/>
        </w:rPr>
      </w:pPr>
      <w:r w:rsidRPr="009B5479">
        <w:rPr>
          <w:rFonts w:cstheme="minorHAnsi"/>
          <w:szCs w:val="35"/>
        </w:rPr>
        <w:t>Les utilisateurs du système seront :</w:t>
      </w:r>
    </w:p>
    <w:p w:rsidR="000C3BA5" w:rsidRPr="009B5479" w:rsidRDefault="000C3BA5" w:rsidP="000C3BA5">
      <w:pPr>
        <w:pStyle w:val="Paragraphedeliste"/>
        <w:ind w:left="1440"/>
        <w:jc w:val="both"/>
        <w:rPr>
          <w:rFonts w:cstheme="minorHAnsi"/>
          <w:szCs w:val="35"/>
        </w:rPr>
      </w:pPr>
      <w:r w:rsidRPr="009B5479">
        <w:rPr>
          <w:rFonts w:cstheme="minorHAnsi"/>
          <w:szCs w:val="35"/>
        </w:rPr>
        <w:t xml:space="preserve">Le </w:t>
      </w:r>
      <w:r w:rsidR="00061658" w:rsidRPr="009B5479">
        <w:rPr>
          <w:rFonts w:cstheme="minorHAnsi"/>
          <w:szCs w:val="35"/>
        </w:rPr>
        <w:t>directeur a</w:t>
      </w:r>
      <w:r w:rsidR="009B5479">
        <w:rPr>
          <w:rFonts w:cstheme="minorHAnsi"/>
          <w:szCs w:val="35"/>
        </w:rPr>
        <w:t xml:space="preserve"> le droit sur</w:t>
      </w:r>
      <w:r w:rsidR="00061658" w:rsidRPr="009B5479">
        <w:rPr>
          <w:rFonts w:cstheme="minorHAnsi"/>
          <w:szCs w:val="35"/>
        </w:rPr>
        <w:t xml:space="preserve"> toutes</w:t>
      </w:r>
      <w:r w:rsidR="009B5479">
        <w:rPr>
          <w:rFonts w:cstheme="minorHAnsi"/>
          <w:szCs w:val="35"/>
        </w:rPr>
        <w:t xml:space="preserve"> les</w:t>
      </w:r>
      <w:r w:rsidR="00061658" w:rsidRPr="009B5479">
        <w:rPr>
          <w:rFonts w:cstheme="minorHAnsi"/>
          <w:szCs w:val="35"/>
        </w:rPr>
        <w:t xml:space="preserve"> fonctionnalités ;</w:t>
      </w:r>
    </w:p>
    <w:p w:rsidR="000C3BA5" w:rsidRPr="009B5479" w:rsidRDefault="000C3BA5" w:rsidP="000C3BA5">
      <w:pPr>
        <w:pStyle w:val="Paragraphedeliste"/>
        <w:ind w:left="1440"/>
        <w:jc w:val="both"/>
        <w:rPr>
          <w:rFonts w:cstheme="minorHAnsi"/>
          <w:szCs w:val="35"/>
        </w:rPr>
      </w:pPr>
      <w:r w:rsidRPr="009B5479">
        <w:rPr>
          <w:rFonts w:cstheme="minorHAnsi"/>
          <w:szCs w:val="35"/>
        </w:rPr>
        <w:t xml:space="preserve">La </w:t>
      </w:r>
      <w:r w:rsidR="00061658" w:rsidRPr="009B5479">
        <w:rPr>
          <w:rFonts w:cstheme="minorHAnsi"/>
          <w:szCs w:val="35"/>
        </w:rPr>
        <w:t xml:space="preserve">secrétaire </w:t>
      </w:r>
      <w:r w:rsidR="00F24CBB" w:rsidRPr="009B5479">
        <w:rPr>
          <w:rFonts w:cstheme="minorHAnsi"/>
          <w:szCs w:val="35"/>
        </w:rPr>
        <w:t xml:space="preserve">a </w:t>
      </w:r>
      <w:r w:rsidR="002B14FB" w:rsidRPr="009B5479">
        <w:rPr>
          <w:rFonts w:cstheme="minorHAnsi"/>
          <w:szCs w:val="35"/>
        </w:rPr>
        <w:t>seulement</w:t>
      </w:r>
      <w:r w:rsidR="00F24CBB" w:rsidRPr="009B5479">
        <w:rPr>
          <w:rFonts w:cstheme="minorHAnsi"/>
          <w:szCs w:val="35"/>
        </w:rPr>
        <w:t xml:space="preserve"> le doit</w:t>
      </w:r>
      <w:r w:rsidR="002B14FB" w:rsidRPr="009B5479">
        <w:rPr>
          <w:rFonts w:cstheme="minorHAnsi"/>
          <w:szCs w:val="35"/>
        </w:rPr>
        <w:t xml:space="preserve"> d’inscrire les élèves</w:t>
      </w:r>
      <w:r w:rsidR="00F24CBB" w:rsidRPr="009B5479">
        <w:rPr>
          <w:rFonts w:cstheme="minorHAnsi"/>
          <w:szCs w:val="35"/>
        </w:rPr>
        <w:t xml:space="preserve"> </w:t>
      </w:r>
      <w:r w:rsidR="0061515B" w:rsidRPr="009B5479">
        <w:rPr>
          <w:rFonts w:cstheme="minorHAnsi"/>
          <w:szCs w:val="35"/>
        </w:rPr>
        <w:t xml:space="preserve">et </w:t>
      </w:r>
      <w:r w:rsidR="00F24CBB" w:rsidRPr="009B5479">
        <w:rPr>
          <w:rFonts w:cstheme="minorHAnsi"/>
          <w:szCs w:val="35"/>
        </w:rPr>
        <w:t>peut voir les autres fonctionnalités mais pas de modification</w:t>
      </w:r>
      <w:r w:rsidR="002B14FB" w:rsidRPr="009B5479">
        <w:rPr>
          <w:rFonts w:cstheme="minorHAnsi"/>
          <w:szCs w:val="35"/>
        </w:rPr>
        <w:t xml:space="preserve"> ;</w:t>
      </w:r>
    </w:p>
    <w:p w:rsidR="000C3BA5" w:rsidRPr="009B5479" w:rsidRDefault="00061658" w:rsidP="0061515B">
      <w:pPr>
        <w:pStyle w:val="Paragraphedeliste"/>
        <w:ind w:left="1440"/>
        <w:jc w:val="both"/>
        <w:rPr>
          <w:rFonts w:cstheme="minorHAnsi"/>
          <w:szCs w:val="35"/>
        </w:rPr>
      </w:pPr>
      <w:r w:rsidRPr="009B5479">
        <w:rPr>
          <w:rFonts w:cstheme="minorHAnsi"/>
          <w:szCs w:val="35"/>
        </w:rPr>
        <w:t>Le comptable</w:t>
      </w:r>
      <w:r w:rsidR="002B14FB" w:rsidRPr="009B5479">
        <w:rPr>
          <w:rFonts w:cstheme="minorHAnsi"/>
          <w:szCs w:val="35"/>
        </w:rPr>
        <w:t xml:space="preserve"> lui a seulement le droit d’effectuer les paiements</w:t>
      </w:r>
      <w:r w:rsidR="0061515B" w:rsidRPr="009B5479">
        <w:rPr>
          <w:rFonts w:cstheme="minorHAnsi"/>
          <w:szCs w:val="35"/>
        </w:rPr>
        <w:t xml:space="preserve"> et peut voir les autres fonctionnalités mais pas de modification </w:t>
      </w:r>
      <w:r w:rsidR="009B5479">
        <w:rPr>
          <w:rFonts w:cstheme="minorHAnsi"/>
          <w:szCs w:val="35"/>
        </w:rPr>
        <w:t>aussi</w:t>
      </w:r>
      <w:r w:rsidR="00212C6F">
        <w:rPr>
          <w:rFonts w:cstheme="minorHAnsi"/>
          <w:szCs w:val="35"/>
        </w:rPr>
        <w:t>.</w:t>
      </w:r>
    </w:p>
    <w:p w:rsidR="000C3BA5" w:rsidRPr="009B5479" w:rsidRDefault="000C3BA5" w:rsidP="001D04C6">
      <w:pPr>
        <w:tabs>
          <w:tab w:val="left" w:pos="3360"/>
        </w:tabs>
        <w:jc w:val="both"/>
        <w:rPr>
          <w:rFonts w:cstheme="minorHAnsi"/>
          <w:szCs w:val="35"/>
        </w:rPr>
        <w:sectPr w:rsidR="000C3BA5" w:rsidRPr="009B5479" w:rsidSect="00061212">
          <w:footerReference w:type="even" r:id="rId7"/>
          <w:footerReference w:type="default" r:id="rId8"/>
          <w:pgSz w:w="11900" w:h="16840"/>
          <w:pgMar w:top="851" w:right="1268" w:bottom="1417" w:left="993" w:header="708" w:footer="708" w:gutter="0"/>
          <w:cols w:space="708"/>
        </w:sectPr>
      </w:pPr>
    </w:p>
    <w:p w:rsidR="004F52ED" w:rsidRPr="009B5479" w:rsidRDefault="004F52ED" w:rsidP="004F52ED">
      <w:pPr>
        <w:jc w:val="both"/>
        <w:rPr>
          <w:rFonts w:cstheme="minorHAnsi"/>
          <w:szCs w:val="35"/>
        </w:rPr>
      </w:pPr>
    </w:p>
    <w:p w:rsidR="00CD7F4C" w:rsidRPr="009B5479" w:rsidRDefault="00CD7F4C" w:rsidP="00CD7F4C">
      <w:pPr>
        <w:tabs>
          <w:tab w:val="left" w:pos="3360"/>
        </w:tabs>
        <w:rPr>
          <w:rFonts w:cstheme="minorHAnsi"/>
          <w:sz w:val="40"/>
          <w:szCs w:val="40"/>
        </w:rPr>
      </w:pPr>
    </w:p>
    <w:sectPr w:rsidR="00CD7F4C" w:rsidRPr="009B5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8E0" w:rsidRDefault="00D518E0">
      <w:pPr>
        <w:spacing w:after="0"/>
      </w:pPr>
      <w:r>
        <w:separator/>
      </w:r>
    </w:p>
  </w:endnote>
  <w:endnote w:type="continuationSeparator" w:id="0">
    <w:p w:rsidR="00D518E0" w:rsidRDefault="00D518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174" w:rsidRDefault="00332969" w:rsidP="0009748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90174" w:rsidRDefault="00D518E0" w:rsidP="0009748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174" w:rsidRDefault="00332969" w:rsidP="0009748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4685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090174" w:rsidRDefault="00D518E0" w:rsidP="0009748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8E0" w:rsidRDefault="00D518E0">
      <w:pPr>
        <w:spacing w:after="0"/>
      </w:pPr>
      <w:r>
        <w:separator/>
      </w:r>
    </w:p>
  </w:footnote>
  <w:footnote w:type="continuationSeparator" w:id="0">
    <w:p w:rsidR="00D518E0" w:rsidRDefault="00D518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6B8C"/>
    <w:multiLevelType w:val="hybridMultilevel"/>
    <w:tmpl w:val="2D80E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7565"/>
    <w:multiLevelType w:val="hybridMultilevel"/>
    <w:tmpl w:val="F0DCCC62"/>
    <w:lvl w:ilvl="0" w:tplc="D65652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CB7BF2"/>
    <w:multiLevelType w:val="hybridMultilevel"/>
    <w:tmpl w:val="315E52C6"/>
    <w:lvl w:ilvl="0" w:tplc="01EE87A8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B506E"/>
    <w:multiLevelType w:val="hybridMultilevel"/>
    <w:tmpl w:val="41EED4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C6"/>
    <w:rsid w:val="00004B02"/>
    <w:rsid w:val="00061658"/>
    <w:rsid w:val="00065765"/>
    <w:rsid w:val="000C3BA5"/>
    <w:rsid w:val="00165716"/>
    <w:rsid w:val="00196567"/>
    <w:rsid w:val="001D04C6"/>
    <w:rsid w:val="00212C6F"/>
    <w:rsid w:val="00243375"/>
    <w:rsid w:val="00251C2B"/>
    <w:rsid w:val="002B14FB"/>
    <w:rsid w:val="002F0DA8"/>
    <w:rsid w:val="00332969"/>
    <w:rsid w:val="004510F3"/>
    <w:rsid w:val="004E3F5F"/>
    <w:rsid w:val="004F52ED"/>
    <w:rsid w:val="00503C9C"/>
    <w:rsid w:val="005430D6"/>
    <w:rsid w:val="006102EB"/>
    <w:rsid w:val="0061515B"/>
    <w:rsid w:val="00656B8F"/>
    <w:rsid w:val="00660E20"/>
    <w:rsid w:val="006A21B7"/>
    <w:rsid w:val="00707201"/>
    <w:rsid w:val="00770614"/>
    <w:rsid w:val="0079419C"/>
    <w:rsid w:val="009936CD"/>
    <w:rsid w:val="009B5479"/>
    <w:rsid w:val="00A239D3"/>
    <w:rsid w:val="00A4685C"/>
    <w:rsid w:val="00B90722"/>
    <w:rsid w:val="00CD7F4C"/>
    <w:rsid w:val="00D31227"/>
    <w:rsid w:val="00D518E0"/>
    <w:rsid w:val="00DE6F65"/>
    <w:rsid w:val="00E6785B"/>
    <w:rsid w:val="00ED14FE"/>
    <w:rsid w:val="00F24CBB"/>
    <w:rsid w:val="00FB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177E"/>
  <w15:chartTrackingRefBased/>
  <w15:docId w15:val="{71C3E5E8-1C7A-4E8C-9927-686DF88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4C6"/>
    <w:pPr>
      <w:spacing w:after="200" w:line="240" w:lineRule="auto"/>
    </w:pPr>
    <w:rPr>
      <w:rFonts w:eastAsiaTheme="minorEastAsia"/>
      <w:sz w:val="24"/>
      <w:szCs w:val="24"/>
      <w:lang w:eastAsia="ja-JP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936CD"/>
    <w:pPr>
      <w:keepNext/>
      <w:keepLines/>
      <w:spacing w:before="240" w:after="0" w:line="360" w:lineRule="auto"/>
      <w:outlineLvl w:val="0"/>
    </w:pPr>
    <w:rPr>
      <w:rFonts w:ascii="Arial" w:eastAsia="Gulim" w:hAnsi="Arial" w:cs="Arial"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D04C6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936CD"/>
    <w:rPr>
      <w:rFonts w:ascii="Arial" w:eastAsia="Gulim" w:hAnsi="Arial" w:cs="Arial"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D04C6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D04C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D04C6"/>
    <w:rPr>
      <w:rFonts w:eastAsiaTheme="minorEastAsia"/>
      <w:sz w:val="24"/>
      <w:szCs w:val="24"/>
      <w:lang w:eastAsia="ja-JP"/>
    </w:rPr>
  </w:style>
  <w:style w:type="character" w:styleId="Numrodepage">
    <w:name w:val="page number"/>
    <w:basedOn w:val="Policepardfaut"/>
    <w:uiPriority w:val="99"/>
    <w:semiHidden/>
    <w:unhideWhenUsed/>
    <w:rsid w:val="001D04C6"/>
  </w:style>
  <w:style w:type="paragraph" w:styleId="Textedebulles">
    <w:name w:val="Balloon Text"/>
    <w:basedOn w:val="Normal"/>
    <w:link w:val="TextedebullesCar"/>
    <w:uiPriority w:val="99"/>
    <w:semiHidden/>
    <w:unhideWhenUsed/>
    <w:rsid w:val="004510F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0F3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656B8F"/>
    <w:pPr>
      <w:spacing w:after="120"/>
      <w:contextualSpacing/>
    </w:pPr>
    <w:rPr>
      <w:rFonts w:asciiTheme="majorHAnsi" w:eastAsiaTheme="majorEastAsia" w:hAnsiTheme="majorHAnsi" w:cstheme="majorBidi"/>
      <w:b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656B8F"/>
    <w:rPr>
      <w:rFonts w:asciiTheme="majorHAnsi" w:eastAsiaTheme="majorEastAsia" w:hAnsiTheme="majorHAnsi" w:cstheme="majorBidi"/>
      <w:b/>
      <w:spacing w:val="5"/>
      <w:kern w:val="28"/>
      <w:sz w:val="40"/>
      <w:szCs w:val="40"/>
      <w:lang w:eastAsia="ja-JP"/>
    </w:rPr>
  </w:style>
  <w:style w:type="paragraph" w:styleId="NormalWeb">
    <w:name w:val="Normal (Web)"/>
    <w:basedOn w:val="Normal"/>
    <w:uiPriority w:val="99"/>
    <w:unhideWhenUsed/>
    <w:rsid w:val="002B14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2B14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</dc:creator>
  <cp:keywords/>
  <dc:description/>
  <cp:lastModifiedBy>Awa Keita</cp:lastModifiedBy>
  <cp:revision>10</cp:revision>
  <dcterms:created xsi:type="dcterms:W3CDTF">2021-08-05T22:30:00Z</dcterms:created>
  <dcterms:modified xsi:type="dcterms:W3CDTF">2021-08-24T10:05:00Z</dcterms:modified>
</cp:coreProperties>
</file>