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6C1A31">
      <w:pPr>
        <w:sectPr w:rsidR="001A6502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>
        <w:rPr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5A" w:rsidRPr="00F05AF6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9A255A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9A255A" w:rsidRPr="00F05AF6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ill Sans MT" w:hAnsi="Gill Sans MT"/>
                                  <w:color w:val="0070C0"/>
                                  <w:sz w:val="24"/>
                                  <w:szCs w:val="34"/>
                                </w:rPr>
                                <w:alias w:val="Auteur "/>
                                <w:tag w:val=""/>
                                <w:id w:val="-136189969"/>
                                <w:placeholder>
                                  <w:docPart w:val="8E9FDCCF6DB74F6F8AD056047A8F614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C7653">
                                  <w:rPr>
                                    <w:rFonts w:ascii="Gill Sans MT" w:hAnsi="Gill Sans MT"/>
                                    <w:color w:val="0070C0"/>
                                    <w:sz w:val="24"/>
                                    <w:szCs w:val="34"/>
                                  </w:rPr>
                                  <w:t>Youssoupha Sambe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9A255A" w:rsidRPr="00F05AF6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9A255A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9A255A" w:rsidRPr="00F05AF6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sdt>
                        <w:sdtPr>
                          <w:rPr>
                            <w:rFonts w:ascii="Gill Sans MT" w:hAnsi="Gill Sans MT"/>
                            <w:color w:val="0070C0"/>
                            <w:sz w:val="24"/>
                            <w:szCs w:val="34"/>
                          </w:rPr>
                          <w:alias w:val="Auteur "/>
                          <w:tag w:val=""/>
                          <w:id w:val="-136189969"/>
                          <w:placeholder>
                            <w:docPart w:val="8E9FDCCF6DB74F6F8AD056047A8F614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C7653">
                            <w:rPr>
                              <w:rFonts w:ascii="Gill Sans MT" w:hAnsi="Gill Sans MT"/>
                              <w:color w:val="0070C0"/>
                              <w:sz w:val="24"/>
                              <w:szCs w:val="34"/>
                            </w:rPr>
                            <w:t>Youssoupha Sambe</w:t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5A" w:rsidRPr="00F05AF6" w:rsidRDefault="009A255A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9A255A" w:rsidRPr="00F05AF6" w:rsidRDefault="009A255A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9A255A" w:rsidRPr="00F05AF6" w:rsidRDefault="009A255A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9A255A" w:rsidRPr="00F05AF6" w:rsidRDefault="009A255A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="00F05AF6" w:rsidRPr="00357230">
              <w:rPr>
                <w:rStyle w:val="Lienhypertexte"/>
                <w:noProof/>
              </w:rPr>
              <w:t>I-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Description du Sujet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_Toc415398320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="00F05AF6" w:rsidRPr="00357230">
              <w:rPr>
                <w:rStyle w:val="Lienhypertexte"/>
                <w:noProof/>
              </w:rPr>
              <w:t>1-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Contexte du projet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_Toc415398321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="00F05AF6" w:rsidRPr="00357230">
              <w:rPr>
                <w:rStyle w:val="Lienhypertexte"/>
                <w:noProof/>
              </w:rPr>
              <w:t>2-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Domaine étudié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_Toc415398322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="00F05AF6" w:rsidRPr="00357230">
              <w:rPr>
                <w:rStyle w:val="Lienhypertexte"/>
                <w:noProof/>
              </w:rPr>
              <w:t>3-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Fonctionnement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_Toc415398323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="00F05AF6" w:rsidRPr="00357230">
              <w:rPr>
                <w:rStyle w:val="Lienhypertexte"/>
                <w:noProof/>
              </w:rPr>
              <w:t>4-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Acteurs du système et flux de données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_Toc415398324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="00F05AF6" w:rsidRPr="00357230">
              <w:rPr>
                <w:rStyle w:val="Lienhypertexte"/>
                <w:noProof/>
              </w:rPr>
              <w:t>5-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Périmètre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_Toc415398325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3B571E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="00F05AF6" w:rsidRPr="00357230">
              <w:rPr>
                <w:rStyle w:val="Lienhypertexte"/>
                <w:noProof/>
              </w:rPr>
              <w:t>6-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Extensions possibles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_Toc415398326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C7653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Default="003C667F" w:rsidP="002247B3">
      <w:pPr>
        <w:pStyle w:val="Titre1"/>
      </w:pPr>
      <w:bookmarkStart w:id="1" w:name="_Toc415398319"/>
      <w:r>
        <w:lastRenderedPageBreak/>
        <w:t>Historique du document</w:t>
      </w:r>
      <w:bookmarkEnd w:id="1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MCD et du Dictionnaire de donnée</w:t>
            </w:r>
          </w:p>
        </w:tc>
      </w:tr>
      <w:tr w:rsidR="002247B3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Default="002247B3"/>
        </w:tc>
        <w:tc>
          <w:tcPr>
            <w:tcW w:w="2406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14/04/2015</w:t>
            </w:r>
          </w:p>
        </w:tc>
        <w:tc>
          <w:tcPr>
            <w:tcW w:w="2264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et du Dictionnaire de données</w:t>
            </w:r>
          </w:p>
        </w:tc>
      </w:tr>
    </w:tbl>
    <w:p w:rsidR="003C667F" w:rsidRDefault="003C667F">
      <w:r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2" w:name="_Toc415398320"/>
      <w:r>
        <w:lastRenderedPageBreak/>
        <w:t>Description du Sujet</w:t>
      </w:r>
      <w:bookmarkEnd w:id="2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3" w:name="_Toc415398321"/>
      <w:r>
        <w:t>Contexte du projet</w:t>
      </w:r>
      <w:bookmarkEnd w:id="3"/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4" w:name="_Toc415398322"/>
      <w:r>
        <w:t>Domaine étudié</w:t>
      </w:r>
      <w:bookmarkEnd w:id="4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5" w:name="_Toc415398323"/>
      <w:r>
        <w:t>Fonctionnement du système</w:t>
      </w:r>
      <w:bookmarkEnd w:id="5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6" w:name="_Toc415398324"/>
      <w:r>
        <w:t>Acteurs du système et flux de données</w:t>
      </w:r>
      <w:bookmarkEnd w:id="6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9A255A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7" w:name="_Toc415398325"/>
      <w:r>
        <w:t>Périmètre du système</w:t>
      </w:r>
      <w:bookmarkEnd w:id="7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8" w:name="_Toc415398326"/>
      <w:r>
        <w:t>Extensions possibles</w:t>
      </w:r>
      <w:bookmarkEnd w:id="8"/>
    </w:p>
    <w:p w:rsidR="00EA1A60" w:rsidRDefault="00537E1E" w:rsidP="00537E1E">
      <w:r w:rsidRPr="00537E1E">
        <w:t>Pour notre système on pourra envisager, d’effectuer la gestion des comptes bancaires des clients.</w:t>
      </w:r>
    </w:p>
    <w:p w:rsidR="00EA1A60" w:rsidRDefault="00EA1A60">
      <w:r>
        <w:br w:type="page"/>
      </w:r>
    </w:p>
    <w:p w:rsidR="00537E1E" w:rsidRDefault="00EA1A60" w:rsidP="00EA1A60">
      <w:pPr>
        <w:pStyle w:val="Titre1"/>
        <w:numPr>
          <w:ilvl w:val="0"/>
          <w:numId w:val="1"/>
        </w:numPr>
      </w:pPr>
      <w:r>
        <w:lastRenderedPageBreak/>
        <w:t>La modélisation conceptuelle</w:t>
      </w:r>
    </w:p>
    <w:p w:rsidR="00EA1A60" w:rsidRDefault="00EA1A60" w:rsidP="00EA1A60">
      <w:pPr>
        <w:pStyle w:val="Titre2"/>
        <w:numPr>
          <w:ilvl w:val="0"/>
          <w:numId w:val="13"/>
        </w:numPr>
      </w:pPr>
      <w:r>
        <w:t>Dictionnaire de donnée</w:t>
      </w:r>
    </w:p>
    <w:p w:rsidR="00EA1A60" w:rsidRPr="00EA1A60" w:rsidRDefault="00EA1A60" w:rsidP="00EA1A60"/>
    <w:tbl>
      <w:tblPr>
        <w:tblpPr w:leftFromText="141" w:rightFromText="141" w:tblpX="-1295" w:tblpY="-1410"/>
        <w:tblW w:w="11609" w:type="dxa"/>
        <w:tblBorders>
          <w:top w:val="single" w:sz="12" w:space="0" w:color="AEAAAA"/>
          <w:left w:val="single" w:sz="12" w:space="0" w:color="AEAAAA"/>
          <w:bottom w:val="single" w:sz="12" w:space="0" w:color="AEAAAA"/>
          <w:right w:val="single" w:sz="12" w:space="0" w:color="AEAAAA"/>
          <w:insideH w:val="single" w:sz="12" w:space="0" w:color="AEAAAA"/>
          <w:insideV w:val="single" w:sz="12" w:space="0" w:color="AEAAAA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9"/>
        <w:gridCol w:w="2268"/>
        <w:gridCol w:w="1140"/>
        <w:gridCol w:w="1276"/>
        <w:gridCol w:w="1418"/>
        <w:gridCol w:w="2828"/>
      </w:tblGrid>
      <w:tr w:rsidR="009A255A" w:rsidRPr="009A255A" w:rsidTr="009A255A">
        <w:trPr>
          <w:trHeight w:val="20"/>
        </w:trPr>
        <w:tc>
          <w:tcPr>
            <w:tcW w:w="2679" w:type="dxa"/>
            <w:shd w:val="clear" w:color="auto" w:fill="7F7F7F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105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</w:pPr>
            <w:r w:rsidRPr="009A255A">
              <w:rPr>
                <w:rFonts w:ascii="Arial" w:eastAsia="Calibri" w:hAnsi="Arial" w:cs="Arial"/>
                <w:b/>
                <w:bCs/>
                <w:color w:val="FFFFFF"/>
                <w:sz w:val="22"/>
                <w:szCs w:val="24"/>
                <w:lang w:eastAsia="en-US"/>
              </w:rPr>
              <w:lastRenderedPageBreak/>
              <w:t>Nom Conceptuel</w:t>
            </w:r>
          </w:p>
        </w:tc>
        <w:tc>
          <w:tcPr>
            <w:tcW w:w="2268" w:type="dxa"/>
            <w:shd w:val="clear" w:color="auto" w:fill="7F7F7F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</w:pPr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Nom logique ou Alias</w:t>
            </w:r>
          </w:p>
        </w:tc>
        <w:tc>
          <w:tcPr>
            <w:tcW w:w="1140" w:type="dxa"/>
            <w:shd w:val="clear" w:color="auto" w:fill="7F7F7F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</w:pPr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Type (</w:t>
            </w:r>
            <w:proofErr w:type="spellStart"/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E</w:t>
            </w:r>
            <w:proofErr w:type="gramStart"/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,Ca,Co</w:t>
            </w:r>
            <w:proofErr w:type="spellEnd"/>
            <w:proofErr w:type="gramEnd"/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)</w:t>
            </w:r>
          </w:p>
        </w:tc>
        <w:tc>
          <w:tcPr>
            <w:tcW w:w="1276" w:type="dxa"/>
            <w:shd w:val="clear" w:color="auto" w:fill="7F7F7F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</w:pPr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Nature + Longueur</w:t>
            </w:r>
          </w:p>
        </w:tc>
        <w:tc>
          <w:tcPr>
            <w:tcW w:w="1418" w:type="dxa"/>
            <w:shd w:val="clear" w:color="auto" w:fill="7F7F7F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</w:pPr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 xml:space="preserve">Type </w:t>
            </w:r>
            <w:r w:rsidRPr="009A255A">
              <w:rPr>
                <w:rFonts w:ascii="Arial" w:eastAsia="Calibri" w:hAnsi="Arial" w:cs="Arial"/>
                <w:b/>
                <w:bCs/>
                <w:color w:val="FFFFFF"/>
                <w:sz w:val="22"/>
                <w:szCs w:val="24"/>
                <w:lang w:eastAsia="en-US"/>
              </w:rPr>
              <w:t xml:space="preserve"> </w:t>
            </w:r>
            <w:proofErr w:type="spellStart"/>
            <w:r w:rsidRPr="009A255A">
              <w:rPr>
                <w:rFonts w:ascii="Arial" w:eastAsia="Calibri" w:hAnsi="Arial" w:cs="Arial"/>
                <w:b/>
                <w:bCs/>
                <w:color w:val="FFFFFF"/>
                <w:sz w:val="22"/>
                <w:szCs w:val="24"/>
                <w:lang w:eastAsia="en-US"/>
              </w:rPr>
              <w:t>Win'Design</w:t>
            </w:r>
            <w:proofErr w:type="spellEnd"/>
          </w:p>
        </w:tc>
        <w:tc>
          <w:tcPr>
            <w:tcW w:w="2828" w:type="dxa"/>
            <w:shd w:val="clear" w:color="auto" w:fill="7F7F7F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</w:pPr>
            <w:r w:rsidRPr="009A255A">
              <w:rPr>
                <w:rFonts w:ascii="Arial" w:eastAsia="Calibri" w:hAnsi="Arial" w:cs="Arial"/>
                <w:b/>
                <w:color w:val="FFFFFF"/>
                <w:sz w:val="22"/>
                <w:szCs w:val="24"/>
                <w:lang w:eastAsia="en-US"/>
              </w:rPr>
              <w:t>Remarque</w:t>
            </w: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Numéro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NUM_AERO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Nom </w:t>
            </w: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NOM_AERO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Numéro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serie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NUM_AVION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Nom </w:t>
            </w: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NOM_AVION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AN(5)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AV(5)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Numero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 xml:space="preserve"> de Type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NUM_TYPE_AVION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 xml:space="preserve">Type </w:t>
            </w: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TYPE_AVION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Taille</w:t>
            </w:r>
            <w:proofErr w:type="spellEnd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TAILLE_AVION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N(4)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N(4)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Pays de manufacture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PAYS_AVION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Prix 1ere Place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PRIX_PLACE1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Prix par place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PRIX_PLACE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Numéro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NUM_VOL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N(5)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NS(5)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 xml:space="preserve">Nom du </w:t>
            </w: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NOM_VOL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 xml:space="preserve">Date du </w:t>
            </w: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DATE_VOL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bottom w:val="nil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Numéro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NUM_CLASS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 xml:space="preserve">Nom de la </w:t>
            </w: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NOM_CLASSE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Nombre</w:t>
            </w:r>
            <w:proofErr w:type="spellEnd"/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NB_PLACE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N(3)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NS(3)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 xml:space="preserve">Prix par </w:t>
            </w: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PRIX_CLASSE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Numéro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période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NUM_PERIOD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Nom </w:t>
            </w: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periode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NOM_PERIOD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Date de début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DATE_DEB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bottom w:val="nil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Date de fin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DATE_FIN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Quotient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QUOTIENT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Ca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N(3)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NS(3)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lastRenderedPageBreak/>
              <w:t>Numero</w:t>
            </w:r>
            <w:proofErr w:type="spellEnd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A255A">
              <w:rPr>
                <w:rFonts w:ascii="Times New Roman" w:eastAsia="Calibri" w:hAnsi="Times New Roman" w:cs="Times New Roman"/>
                <w:b/>
                <w:color w:val="0D0D0D"/>
                <w:spacing w:val="-2"/>
                <w:sz w:val="24"/>
                <w:szCs w:val="24"/>
                <w:lang w:val="en-US" w:eastAsia="en-US"/>
              </w:rPr>
              <w:t>periodicite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NUM_PERIODI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Type </w:t>
            </w: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periodicité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TYPE_PERIODI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Nombre d'</w:t>
            </w: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occurence</w:t>
            </w:r>
            <w:proofErr w:type="spellEnd"/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NB_OCC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Ca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N(3)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NS(3)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Numéro personnel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 personnel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Prénom personnel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PRENOM_PERS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de naissance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DATE_NAIS_PERS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bottom w:val="nil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Adresse personnel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ADR_PERS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AN(95)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AV(95)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MEL_PERS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 personnel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TYPE_PERS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Numéro type vol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NUM_TYPE_VOL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tabs>
                <w:tab w:val="left" w:pos="1200"/>
                <w:tab w:val="center" w:pos="1881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 vol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TYPE_VOL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Numéro facture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NUM_FACT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facture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1842" w:type="dxa"/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Montant total facture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MTT_FACT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  <w:t>MTT(13,2)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Numéro billet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NUM_BILLET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Option billet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OPTION_BILLET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AN(128)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AV(128)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Numéro vol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N(5)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NS(5)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tabs>
                <w:tab w:val="left" w:pos="1200"/>
                <w:tab w:val="center" w:pos="1881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 du vol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du vol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DATE_VOL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tabs>
                      <w:tab w:val="left" w:pos="1065"/>
                    </w:tabs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ab/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Numéro réservation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NUM_RESER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Titre réservation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TITRE_RESERV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réservation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DATE_RESERV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lastRenderedPageBreak/>
              <w:t>Numéro client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NUM_USER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N(11)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NS(11)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 client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NOM_USER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Prénom client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PRENOM_USER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de naissance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DATE_NAIS_USER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color w:val="0D0D0D"/>
                <w:spacing w:val="-2"/>
                <w:sz w:val="24"/>
                <w:szCs w:val="24"/>
                <w:lang w:val="en-US" w:eastAsia="en-US"/>
              </w:rPr>
            </w:pPr>
          </w:p>
        </w:tc>
        <w:tc>
          <w:tcPr>
            <w:tcW w:w="2828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9A255A" w:rsidRPr="009A255A" w:rsidTr="009A255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pacing w:val="-2"/>
                      <w:sz w:val="24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255A" w:rsidRPr="009A255A" w:rsidRDefault="009A255A" w:rsidP="009A255A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9A255A">
                    <w:rPr>
                      <w:rFonts w:ascii="Times New Roman" w:eastAsia="Calibri" w:hAnsi="Times New Roman" w:cs="Times New Roman"/>
                      <w:color w:val="0D0D0D"/>
                      <w:sz w:val="24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Times New Roman" w:eastAsia="Calibri" w:hAnsi="Times New Roman" w:cs="Times New Roman"/>
                <w:color w:val="0D0D0D"/>
                <w:sz w:val="24"/>
                <w:szCs w:val="24"/>
                <w:lang w:val="en-US"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Adresse client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ADR_USER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AN(95)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AV(95)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MEL_USER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AN(32)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AV(32)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Login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LOG_USER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AN(15)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AV(15)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255A" w:rsidRPr="009A255A" w:rsidTr="009A255A">
        <w:trPr>
          <w:trHeight w:val="20"/>
        </w:trPr>
        <w:tc>
          <w:tcPr>
            <w:tcW w:w="2679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Mot de passe</w:t>
            </w:r>
          </w:p>
        </w:tc>
        <w:tc>
          <w:tcPr>
            <w:tcW w:w="226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MDP_USER</w:t>
            </w:r>
          </w:p>
        </w:tc>
        <w:tc>
          <w:tcPr>
            <w:tcW w:w="1140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AN(8)</w:t>
            </w:r>
          </w:p>
        </w:tc>
        <w:tc>
          <w:tcPr>
            <w:tcW w:w="1418" w:type="dxa"/>
            <w:vAlign w:val="center"/>
          </w:tcPr>
          <w:p w:rsidR="009A255A" w:rsidRPr="009A255A" w:rsidRDefault="009A255A" w:rsidP="009A255A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9A255A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AV(8)</w:t>
            </w:r>
          </w:p>
        </w:tc>
        <w:tc>
          <w:tcPr>
            <w:tcW w:w="2828" w:type="dxa"/>
            <w:vAlign w:val="center"/>
          </w:tcPr>
          <w:p w:rsidR="009A255A" w:rsidRPr="009A255A" w:rsidRDefault="009A255A" w:rsidP="00303342">
            <w:pPr>
              <w:keepNext/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303342" w:rsidRDefault="00303342" w:rsidP="00303342">
      <w:pPr>
        <w:pStyle w:val="Lgende"/>
        <w:framePr w:hSpace="141" w:wrap="around" w:vAnchor="page" w:hAnchor="page" w:x="4225" w:y="6151"/>
        <w:jc w:val="center"/>
      </w:pPr>
      <w:r>
        <w:t xml:space="preserve">Figure </w:t>
      </w:r>
      <w:fldSimple w:instr=" SEQ Figure \* ARABIC ">
        <w:r w:rsidR="00BC7653">
          <w:rPr>
            <w:noProof/>
          </w:rPr>
          <w:t>1</w:t>
        </w:r>
      </w:fldSimple>
      <w:r>
        <w:t xml:space="preserve"> : Dictionnaire de Données</w:t>
      </w:r>
    </w:p>
    <w:p w:rsidR="00303342" w:rsidRDefault="00303342" w:rsidP="00303342"/>
    <w:p w:rsidR="00303342" w:rsidRDefault="00303342" w:rsidP="00303342"/>
    <w:p w:rsidR="00537E1E" w:rsidRDefault="009A255A" w:rsidP="009A255A">
      <w:pPr>
        <w:pStyle w:val="Titre2"/>
        <w:numPr>
          <w:ilvl w:val="0"/>
          <w:numId w:val="13"/>
        </w:numPr>
      </w:pPr>
      <w:r>
        <w:t>Modèles entité association</w:t>
      </w:r>
    </w:p>
    <w:p w:rsidR="009A255A" w:rsidRDefault="009A255A" w:rsidP="009A255A">
      <w:r>
        <w:t>La modélisation du système se décline en trois sous modèles</w:t>
      </w:r>
      <w:r w:rsidR="00CD2018">
        <w:t xml:space="preserve"> représentant un ensemble de fonctionnalités liées à un acteur (voir I-4- ) mis à part l’acteur client qui utilise le système que pour la consultation de vols et la réservation</w:t>
      </w:r>
      <w:r>
        <w:t>.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Utilisateurs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du Planning</w:t>
      </w:r>
    </w:p>
    <w:p w:rsidR="009A255A" w:rsidRPr="009B66DF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Réservation et de la Facturation</w:t>
      </w:r>
    </w:p>
    <w:p w:rsidR="009B66DF" w:rsidRDefault="009B66DF" w:rsidP="009B66DF">
      <w:pPr>
        <w:pStyle w:val="Titre3"/>
        <w:numPr>
          <w:ilvl w:val="1"/>
          <w:numId w:val="13"/>
        </w:numPr>
      </w:pPr>
      <w:r>
        <w:t>Gestion des Utilisateurs</w:t>
      </w:r>
    </w:p>
    <w:p w:rsidR="009B66DF" w:rsidRDefault="009B66DF" w:rsidP="009B66DF">
      <w:pPr>
        <w:keepNext/>
        <w:jc w:val="center"/>
      </w:pPr>
      <w:r w:rsidRPr="009B66DF">
        <w:rPr>
          <w:noProof/>
        </w:rPr>
        <w:drawing>
          <wp:inline distT="0" distB="0" distL="0" distR="0" wp14:anchorId="54C9BB46" wp14:editId="5A22472B">
            <wp:extent cx="2057400" cy="2238375"/>
            <wp:effectExtent l="0" t="0" r="0" b="9525"/>
            <wp:docPr id="6" name="Image 6" descr="C:\Users\The CiD\Documents\Scool\UTBM\4e Semestre\BD50 - Conception des Bases de Données\BD50-GL52-Project\ExportImage\Gestion 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CiD\Documents\Scool\UTBM\4e Semestre\BD50 - Conception des Bases de Données\BD50-GL52-Project\ExportImage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51"/>
                    <a:stretch/>
                  </pic:blipFill>
                  <pic:spPr bwMode="auto"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DF" w:rsidRDefault="009B66DF" w:rsidP="009B66DF">
      <w:pPr>
        <w:pStyle w:val="Lgende"/>
        <w:jc w:val="center"/>
      </w:pPr>
      <w:r>
        <w:t xml:space="preserve">Figure </w:t>
      </w:r>
      <w:fldSimple w:instr=" SEQ Figure \* ARABIC ">
        <w:r w:rsidR="00BC7653">
          <w:rPr>
            <w:noProof/>
          </w:rPr>
          <w:t>2</w:t>
        </w:r>
      </w:fldSimple>
      <w:r>
        <w:t>: Sous modèle Gestion Utilisateurs</w:t>
      </w:r>
    </w:p>
    <w:p w:rsidR="009B66DF" w:rsidRDefault="009B66DF" w:rsidP="009B66DF">
      <w:r>
        <w:t>La seule table de ce sous modèle est la table utilisateur. Elle n’a besoin d’aucun lien car elle permet juste aux utilisateurs de se connecter sur l’application.</w:t>
      </w:r>
    </w:p>
    <w:p w:rsidR="009B66DF" w:rsidRDefault="00303342" w:rsidP="00303342">
      <w:pPr>
        <w:pStyle w:val="Titre3"/>
        <w:numPr>
          <w:ilvl w:val="1"/>
          <w:numId w:val="13"/>
        </w:numPr>
      </w:pPr>
      <w:r>
        <w:lastRenderedPageBreak/>
        <w:t>Gestion du Planning</w:t>
      </w:r>
    </w:p>
    <w:p w:rsidR="00303342" w:rsidRDefault="00303342" w:rsidP="00303342">
      <w:r>
        <w:t>C’est dans ce module que sont gérées les tables qui permettent de gérer les vols et leurs dépendances. Il s’agit pour ainsi dire, du cœur de l’application.</w:t>
      </w:r>
    </w:p>
    <w:p w:rsidR="00303342" w:rsidRDefault="0071259C" w:rsidP="00303342">
      <w:pPr>
        <w:keepNext/>
        <w:ind w:left="-851"/>
        <w:jc w:val="center"/>
      </w:pPr>
      <w:r w:rsidRPr="0071259C">
        <w:rPr>
          <w:noProof/>
        </w:rPr>
        <w:drawing>
          <wp:inline distT="0" distB="0" distL="0" distR="0">
            <wp:extent cx="5757545" cy="2037451"/>
            <wp:effectExtent l="0" t="0" r="0" b="1270"/>
            <wp:docPr id="8" name="Image 8" descr="C:\Users\The CiD\Documents\Scool\UTBM\4e Semestre\BD50 - Conception des Bases de Données\BD50-GL52-Project\ExportImage\Gestion 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iD\Documents\Scool\UTBM\4e Semestre\BD50 - Conception des Bases de Données\BD50-GL52-Project\ExportImage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0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42" w:rsidRDefault="0064061B" w:rsidP="0064061B">
      <w:pPr>
        <w:pStyle w:val="Lgende"/>
        <w:tabs>
          <w:tab w:val="center" w:pos="4533"/>
          <w:tab w:val="left" w:pos="6450"/>
        </w:tabs>
      </w:pPr>
      <w:r>
        <w:tab/>
      </w:r>
      <w:r w:rsidR="00303342">
        <w:t xml:space="preserve">Figure </w:t>
      </w:r>
      <w:fldSimple w:instr=" SEQ Figure \* ARABIC ">
        <w:r w:rsidR="00BC7653">
          <w:rPr>
            <w:noProof/>
          </w:rPr>
          <w:t>3</w:t>
        </w:r>
      </w:fldSimple>
      <w:r w:rsidR="00303342">
        <w:t xml:space="preserve"> : Module gestion du planning</w:t>
      </w:r>
      <w:r>
        <w:tab/>
      </w:r>
    </w:p>
    <w:p w:rsidR="00BA27D3" w:rsidRDefault="0064061B" w:rsidP="0064061B">
      <w:r>
        <w:t>Vol Commercial représente un élément du catalogue est vols de la compagnie</w:t>
      </w:r>
      <w:r w:rsidR="00BA27D3">
        <w:t xml:space="preserve"> : </w:t>
      </w:r>
    </w:p>
    <w:p w:rsidR="0064061B" w:rsidRDefault="0064061B" w:rsidP="00307497">
      <w:r>
        <w:t>Un Vol commercial va d’un et un seul aéroport et un aéroport est quitté par zéro ou plusieurs Vols commerciaux.</w:t>
      </w:r>
      <w:r w:rsidR="00307497" w:rsidRPr="00307497">
        <w:t xml:space="preserve"> </w:t>
      </w:r>
    </w:p>
    <w:p w:rsidR="0064061B" w:rsidRDefault="0064061B" w:rsidP="0064061B">
      <w:r>
        <w:t>Un Vol commercial arrive à un et un seul aéroport, et un aéroport est l’arrivée de zéro ou plusieurs vols.</w:t>
      </w:r>
    </w:p>
    <w:p w:rsidR="00BA27D3" w:rsidRDefault="00307497" w:rsidP="0064061B">
      <w:r>
        <w:t>Un Vol commercial fait escale dans zéro ou plusieurs aéroports, un aéroport est l’escale de zéro ou plusieurs vols commerciaux.</w:t>
      </w:r>
    </w:p>
    <w:p w:rsidR="00307497" w:rsidRDefault="00307497" w:rsidP="0064061B">
      <w:r>
        <w:t>Quant à la régularité hebdomadaire, Un vol commercial a lieu zéro ou plusieurs jours dans la semaine, un jour donne lieu à zéro ou plusieurs vols commerciaux.</w:t>
      </w:r>
    </w:p>
    <w:p w:rsidR="00307497" w:rsidRDefault="00307497" w:rsidP="00307497">
      <w:r>
        <w:t>Un vol commercial est en rapport avec une ou plusieurs périodes et une période rapporte zéro à plusieurs vols commerciaux.</w:t>
      </w:r>
      <w:r w:rsidRPr="00307497">
        <w:t xml:space="preserve"> </w:t>
      </w:r>
      <w:r w:rsidR="00CD2018">
        <w:t>Période représente les différentes périodes de l’année influant sur le prix ainsi que les périodes promotionnelles.</w:t>
      </w:r>
    </w:p>
    <w:p w:rsidR="00307497" w:rsidRDefault="00307497" w:rsidP="00307497">
      <w:r>
        <w:t>Un aéroport se situe dans une et une seul ville, et une ville situe zéro ou plusieurs aéroports.</w:t>
      </w:r>
    </w:p>
    <w:p w:rsidR="00307497" w:rsidRDefault="00CD2018" w:rsidP="00307497">
      <w:r>
        <w:t>Vol réel représente la concrétisation un d’un vol du catalogue donc d’un vol commercial, à une date données avec des passager et des réservations données. Un vol réel est en correspondance à un et un seul vol commercial et un vol commercial correspond à zéro ou plusieurs vols réels.</w:t>
      </w:r>
    </w:p>
    <w:p w:rsidR="00CD2018" w:rsidRDefault="00CD2018" w:rsidP="00307497">
      <w:r>
        <w:t xml:space="preserve">Un vol réel affecte un ou plusieurs </w:t>
      </w:r>
      <w:r w:rsidR="0071259C">
        <w:t>personnels</w:t>
      </w:r>
      <w:r>
        <w:t xml:space="preserve"> et un personnel est affecté</w:t>
      </w:r>
      <w:r w:rsidR="0071259C">
        <w:t xml:space="preserve"> à zéro ou plusieurs vols réels.</w:t>
      </w:r>
    </w:p>
    <w:p w:rsidR="0071259C" w:rsidRDefault="0071259C" w:rsidP="00307497">
      <w:r>
        <w:t>Un avion est compose zéro ou plusieurs vols réels et un vol réel est composé par un et un seul avion.</w:t>
      </w:r>
    </w:p>
    <w:p w:rsidR="0071259C" w:rsidRDefault="0071259C" w:rsidP="00307497">
      <w:r>
        <w:t>Un type d’avion inclue zéro ou plusieurs avions et un avion est inclus dans un et un seul type d’avion.</w:t>
      </w:r>
    </w:p>
    <w:p w:rsidR="0071259C" w:rsidRDefault="0071259C" w:rsidP="00307497">
      <w:r>
        <w:t>Un type d’avion comporte un à plusieurs classe</w:t>
      </w:r>
      <w:r w:rsidR="00491654">
        <w:t>s</w:t>
      </w:r>
      <w:r>
        <w:t xml:space="preserve"> et une classe est comportée dans un et seul type d’avion.</w:t>
      </w:r>
    </w:p>
    <w:p w:rsidR="00491654" w:rsidRDefault="00491654" w:rsidP="00491654">
      <w:pPr>
        <w:pStyle w:val="Titre3"/>
        <w:numPr>
          <w:ilvl w:val="1"/>
          <w:numId w:val="13"/>
        </w:numPr>
      </w:pPr>
      <w:r>
        <w:t>Gestion des réservation et de la facturation</w:t>
      </w:r>
    </w:p>
    <w:p w:rsidR="00491654" w:rsidRDefault="00491654" w:rsidP="00491654">
      <w:r>
        <w:t>Il s’agit des réservations et des factures. Ce module permet aussi de faire la correspondance entre ces entités, les vols réels, et les passagers.</w:t>
      </w:r>
    </w:p>
    <w:p w:rsidR="00491654" w:rsidRDefault="00491654" w:rsidP="00491654">
      <w:r w:rsidRPr="00491654">
        <w:rPr>
          <w:noProof/>
        </w:rPr>
        <w:lastRenderedPageBreak/>
        <w:drawing>
          <wp:inline distT="0" distB="0" distL="0" distR="0">
            <wp:extent cx="5757545" cy="2142489"/>
            <wp:effectExtent l="0" t="0" r="0" b="0"/>
            <wp:docPr id="9" name="Image 9" descr="C:\Users\The CiD\Documents\Scool\UTBM\4e Semestre\BD50 - Conception des Bases de Données\BD50-GL52-Project\ExportImage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CiD\Documents\Scool\UTBM\4e Semestre\BD50 - Conception des Bases de Données\BD50-GL52-Project\ExportImage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4" w:rsidRDefault="00491654" w:rsidP="00491654">
      <w:r>
        <w:t>Un passager réserve un ou plusieurs réservations et une réservation est réservée par un et un seul passager.</w:t>
      </w:r>
    </w:p>
    <w:p w:rsidR="00307497" w:rsidRDefault="00491654" w:rsidP="00307497">
      <w:r>
        <w:t xml:space="preserve">Une réservation concerne une et une seule classe et un et un seul vol réel, une classe concerne zéro ou plusieurs </w:t>
      </w:r>
      <w:r w:rsidR="00CD403E">
        <w:t>réservations</w:t>
      </w:r>
      <w:r>
        <w:t xml:space="preserve"> et zé</w:t>
      </w:r>
      <w:r w:rsidR="00CD403E">
        <w:t>ro ou plusieurs vols réels enfin un vol réel concerne zéro ou plusieurs réservations et zéro ou plusieurs classes.</w:t>
      </w:r>
    </w:p>
    <w:p w:rsidR="00CD403E" w:rsidRDefault="00CD403E" w:rsidP="00307497">
      <w:r>
        <w:t>Une réservation contient un ou plusieurs billets et un billet est contenu dans une et une seule réservation.</w:t>
      </w:r>
    </w:p>
    <w:p w:rsidR="00CD403E" w:rsidRDefault="00CD403E" w:rsidP="00307497">
      <w:r>
        <w:t>Une réservation génère une à plusieurs Ligne de Facture et une Ligne de facture est générée par une et une seule réservation.</w:t>
      </w:r>
    </w:p>
    <w:p w:rsidR="00CD403E" w:rsidRPr="0064061B" w:rsidRDefault="00CD403E" w:rsidP="00307497">
      <w:r>
        <w:t>Une Facture englobe une à plusieurs lignes de facture et une ligne de facture est englobée par une et une seule facture.</w:t>
      </w:r>
    </w:p>
    <w:sectPr w:rsidR="00CD403E" w:rsidRPr="0064061B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1E" w:rsidRDefault="003B571E" w:rsidP="006651C9">
      <w:r>
        <w:separator/>
      </w:r>
    </w:p>
  </w:endnote>
  <w:endnote w:type="continuationSeparator" w:id="0">
    <w:p w:rsidR="003B571E" w:rsidRDefault="003B571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55A" w:rsidRPr="00CC25CC" w:rsidRDefault="009A255A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1E" w:rsidRDefault="003B571E" w:rsidP="006651C9">
      <w:r>
        <w:separator/>
      </w:r>
    </w:p>
  </w:footnote>
  <w:footnote w:type="continuationSeparator" w:id="0">
    <w:p w:rsidR="003B571E" w:rsidRDefault="003B571E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154F18"/>
    <w:rsid w:val="001730CA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64ADF"/>
    <w:rsid w:val="003874D9"/>
    <w:rsid w:val="003B5121"/>
    <w:rsid w:val="003B571E"/>
    <w:rsid w:val="003C667F"/>
    <w:rsid w:val="00463284"/>
    <w:rsid w:val="00472FC1"/>
    <w:rsid w:val="00491654"/>
    <w:rsid w:val="004A6277"/>
    <w:rsid w:val="00515EF9"/>
    <w:rsid w:val="00526DD1"/>
    <w:rsid w:val="00537E1E"/>
    <w:rsid w:val="00552A23"/>
    <w:rsid w:val="005778B7"/>
    <w:rsid w:val="0058332A"/>
    <w:rsid w:val="0064061B"/>
    <w:rsid w:val="006651C9"/>
    <w:rsid w:val="006B1745"/>
    <w:rsid w:val="006B445E"/>
    <w:rsid w:val="006C1A31"/>
    <w:rsid w:val="007113F3"/>
    <w:rsid w:val="0071259C"/>
    <w:rsid w:val="00726528"/>
    <w:rsid w:val="007975A2"/>
    <w:rsid w:val="00807216"/>
    <w:rsid w:val="0087101A"/>
    <w:rsid w:val="008915FD"/>
    <w:rsid w:val="00901EB1"/>
    <w:rsid w:val="00907377"/>
    <w:rsid w:val="00941887"/>
    <w:rsid w:val="009A255A"/>
    <w:rsid w:val="009A6D3D"/>
    <w:rsid w:val="009B66DF"/>
    <w:rsid w:val="00A57B23"/>
    <w:rsid w:val="00AA04D5"/>
    <w:rsid w:val="00AB376E"/>
    <w:rsid w:val="00AC0341"/>
    <w:rsid w:val="00AC6C03"/>
    <w:rsid w:val="00AF7742"/>
    <w:rsid w:val="00B3766B"/>
    <w:rsid w:val="00B637AC"/>
    <w:rsid w:val="00B75818"/>
    <w:rsid w:val="00B859F6"/>
    <w:rsid w:val="00B87D29"/>
    <w:rsid w:val="00B95C66"/>
    <w:rsid w:val="00BA27D3"/>
    <w:rsid w:val="00BC7653"/>
    <w:rsid w:val="00BD6711"/>
    <w:rsid w:val="00BE0435"/>
    <w:rsid w:val="00BF0E26"/>
    <w:rsid w:val="00C57FC3"/>
    <w:rsid w:val="00CB4070"/>
    <w:rsid w:val="00CC25CC"/>
    <w:rsid w:val="00CD2018"/>
    <w:rsid w:val="00CD403E"/>
    <w:rsid w:val="00D33D2A"/>
    <w:rsid w:val="00D62F8F"/>
    <w:rsid w:val="00D86F3D"/>
    <w:rsid w:val="00D90008"/>
    <w:rsid w:val="00D97D16"/>
    <w:rsid w:val="00DE4713"/>
    <w:rsid w:val="00E2509E"/>
    <w:rsid w:val="00E5405E"/>
    <w:rsid w:val="00EA1A60"/>
    <w:rsid w:val="00F05AF6"/>
    <w:rsid w:val="00F40A20"/>
    <w:rsid w:val="00F5142C"/>
    <w:rsid w:val="00F8101C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F6"/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9FDCCF6DB74F6F8AD056047A8F6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0D83E1-AD90-48F2-B039-0D1CB5ABF767}"/>
      </w:docPartPr>
      <w:docPartBody>
        <w:p w:rsidR="007F7668" w:rsidRDefault="007F7668" w:rsidP="007F7668">
          <w:pPr>
            <w:pStyle w:val="8E9FDCCF6DB74F6F8AD056047A8F614B"/>
          </w:pPr>
          <w:r w:rsidRPr="00EE45E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68"/>
    <w:rsid w:val="00441C63"/>
    <w:rsid w:val="007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6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F7668"/>
    <w:rPr>
      <w:color w:val="808080"/>
    </w:rPr>
  </w:style>
  <w:style w:type="paragraph" w:customStyle="1" w:styleId="EC801831C8494110BABCC323C34DDC4F">
    <w:name w:val="EC801831C8494110BABCC323C34DDC4F"/>
    <w:rsid w:val="007F7668"/>
  </w:style>
  <w:style w:type="paragraph" w:customStyle="1" w:styleId="8E9FDCCF6DB74F6F8AD056047A8F614B">
    <w:name w:val="8E9FDCCF6DB74F6F8AD056047A8F614B"/>
    <w:rsid w:val="007F7668"/>
  </w:style>
  <w:style w:type="paragraph" w:customStyle="1" w:styleId="7FF214F2441B4D7CB0330EB04C52A5C2">
    <w:name w:val="7FF214F2441B4D7CB0330EB04C52A5C2"/>
    <w:rsid w:val="007F7668"/>
  </w:style>
  <w:style w:type="paragraph" w:customStyle="1" w:styleId="8FB3F97F2CE3425394291EB3C29891B7">
    <w:name w:val="8FB3F97F2CE3425394291EB3C29891B7"/>
    <w:rsid w:val="007F7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F25ED-C88C-4860-8D8C-1729DAC6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1565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2015-04-18T14:26:00Z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