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/>
        <w:jc w:val="center"/>
      </w:pPr>
      <w:r>
        <w:rPr>
          <w:b/>
          <w:color w:val="245C4A"/>
          <w:sz w:val="26"/>
        </w:rPr>
        <w:t>WHOLESIGNAL — WEB PORTAL</w:t>
      </w:r>
    </w:p>
    <w:p>
      <w:pPr>
        <w:pStyle w:val="Title"/>
        <w:jc w:val="center"/>
      </w:pPr>
      <w:r>
        <w:t>Money</w:t>
        <w:br/>
        <w:t>Complete Page-by-Page Product Design Blueprint</w:t>
      </w:r>
    </w:p>
    <w:p>
      <w:pPr>
        <w:jc w:val="center"/>
      </w:pPr>
      <w:r>
        <w:rPr>
          <w:color w:val="5D6D7E"/>
          <w:sz w:val="23"/>
        </w:rPr>
        <w:t>Reconcile • plan • analyse • understand</w:t>
      </w:r>
    </w:p>
    <w:p>
      <w:pPr>
        <w:spacing w:before="360"/>
        <w:jc w:val="center"/>
      </w:pPr>
      <w:r>
        <w:rPr>
          <w:i/>
          <w:color w:val="5D6D7E"/>
          <w:sz w:val="20"/>
        </w:rPr>
        <w:t>Desktop-first finance workspace. Web is the authoritative review/reconciliation surface, not simply a larger mobile expense form.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2F8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b/>
                <w:color w:val="2C6593"/>
              </w:rPr>
              <w:t xml:space="preserve">Core product thesis.  </w:t>
            </w:r>
            <w:r>
              <w:t>WholeSignal Money should answer two questions: “What happened to my money?” and “Where do I stand now?” The product must reconcile cash movement, accounts, savings, deposits, debt, investments, documents and net worth without confusing transfers with spending.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1. Portal Product Contract</w:t>
      </w:r>
    </w:p>
    <w:p>
      <w:pPr>
        <w:pStyle w:val="ListBullet"/>
        <w:spacing w:after="40"/>
      </w:pPr>
      <w:r>
        <w:t>Overview prioritizes financial state, data completeness and upcoming commitments.</w:t>
      </w:r>
    </w:p>
    <w:p>
      <w:pPr>
        <w:pStyle w:val="ListBullet"/>
        <w:spacing w:after="40"/>
      </w:pPr>
      <w:r>
        <w:t>Ledger/reconciliation tooling is first-class because imported/manual data will be imperfect.</w:t>
      </w:r>
    </w:p>
    <w:p>
      <w:pPr>
        <w:pStyle w:val="ListBullet"/>
        <w:spacing w:after="40"/>
      </w:pPr>
      <w:r>
        <w:t>Dense tables are appropriate for transactions/accounts, but every computed total remains traceable.</w:t>
      </w:r>
    </w:p>
    <w:p>
      <w:pPr>
        <w:pStyle w:val="ListBullet"/>
        <w:spacing w:after="40"/>
      </w:pPr>
      <w:r>
        <w:t>Portal tracks investments and debt but avoids trade/advice CTAs.</w:t>
      </w:r>
    </w:p>
    <w:p>
      <w:pPr>
        <w:pStyle w:val="ListBullet"/>
        <w:spacing w:after="40"/>
      </w:pPr>
      <w:r>
        <w:t>Documents and AI extraction use split-pane provenance review.</w:t>
      </w:r>
    </w:p>
    <w:p>
      <w:pPr>
        <w:pStyle w:val="ListBullet"/>
        <w:spacing w:after="40"/>
      </w:pPr>
      <w:r>
        <w:t>Security/privacy and audit are visible product features, not hidden backend concerns.</w:t>
      </w:r>
    </w:p>
    <w:p>
      <w:pPr>
        <w:pStyle w:val="Heading1"/>
      </w:pPr>
      <w:r>
        <w:t>2. Navigation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16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245C4A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Section</w:t>
            </w:r>
          </w:p>
        </w:tc>
        <w:tc>
          <w:tcPr>
            <w:tcW w:type="dxa" w:w="835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245C4A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Pages</w:t>
            </w:r>
          </w:p>
        </w:tc>
      </w:tr>
      <w:tr>
        <w:tc>
          <w:tcPr>
            <w:tcW w:type="dxa" w:w="216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Overview</w:t>
            </w:r>
          </w:p>
        </w:tc>
        <w:tc>
          <w:tcPr>
            <w:tcW w:type="dxa" w:w="835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Money Overview • Monthly Review • Net Worth</w:t>
            </w:r>
          </w:p>
        </w:tc>
      </w:tr>
      <w:tr>
        <w:tc>
          <w:tcPr>
            <w:tcW w:type="dxa" w:w="216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Activity</w:t>
            </w:r>
          </w:p>
        </w:tc>
        <w:tc>
          <w:tcPr>
            <w:tcW w:type="dxa" w:w="835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Transactions • Receipts • Recurring • Reconciliation • Imports</w:t>
            </w:r>
          </w:p>
        </w:tc>
      </w:tr>
      <w:tr>
        <w:tc>
          <w:tcPr>
            <w:tcW w:type="dxa" w:w="216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Accounts</w:t>
            </w:r>
          </w:p>
        </w:tc>
        <w:tc>
          <w:tcPr>
            <w:tcW w:type="dxa" w:w="835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Accounts • Cards • Deposits • Debt</w:t>
            </w:r>
          </w:p>
        </w:tc>
      </w:tr>
      <w:tr>
        <w:tc>
          <w:tcPr>
            <w:tcW w:type="dxa" w:w="216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Planning</w:t>
            </w:r>
          </w:p>
        </w:tc>
        <w:tc>
          <w:tcPr>
            <w:tcW w:type="dxa" w:w="835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Goals • Commitments Calendar • Cashflow</w:t>
            </w:r>
          </w:p>
        </w:tc>
      </w:tr>
      <w:tr>
        <w:tc>
          <w:tcPr>
            <w:tcW w:type="dxa" w:w="216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Investments</w:t>
            </w:r>
          </w:p>
        </w:tc>
        <w:tc>
          <w:tcPr>
            <w:tcW w:type="dxa" w:w="835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Portfolio • Accounts • Holdings • Activity • Performance</w:t>
            </w:r>
          </w:p>
        </w:tc>
      </w:tr>
      <w:tr>
        <w:tc>
          <w:tcPr>
            <w:tcW w:type="dxa" w:w="216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Analysis</w:t>
            </w:r>
          </w:p>
        </w:tc>
        <w:tc>
          <w:tcPr>
            <w:tcW w:type="dxa" w:w="835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Spending • Cashflow • Trends • Reports</w:t>
            </w:r>
          </w:p>
        </w:tc>
      </w:tr>
      <w:tr>
        <w:tc>
          <w:tcPr>
            <w:tcW w:type="dxa" w:w="216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Evidence/System</w:t>
            </w:r>
          </w:p>
        </w:tc>
        <w:tc>
          <w:tcPr>
            <w:tcW w:type="dxa" w:w="835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Documents • AI Inbox • Cross-domain links • Connections • Privacy • Audit • Settings</w:t>
            </w:r>
          </w:p>
        </w:tc>
      </w:tr>
    </w:tbl>
    <w:p>
      <w:pPr>
        <w:spacing w:after="0"/>
      </w:pPr>
    </w:p>
    <w:p>
      <w:pPr>
        <w:pStyle w:val="Heading2"/>
      </w:pPr>
      <w:r>
        <w:t>P01 — Money Overview</w:t>
      </w:r>
    </w:p>
    <w:p>
      <w:pPr>
        <w:pStyle w:val="Codeish"/>
      </w:pPr>
      <w:r>
        <w:t>Route / destination: /money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245C4A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Contract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245C4A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Specification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Purpose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Executive financial state and attention queue.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Primary entry points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Sidebar.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Layout hierarchy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Period header -&gt; net worth/cash/investments/debt -&gt; data quality -&gt; cashflow -&gt; upcoming -&gt; accounts -&gt; recent -&gt; goals -&gt; insights.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Core components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summary cards; completeness banner; drillable charts.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Required data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snapshots/ledger/commitments.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Primary actions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Drill; add/import; start review.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Required states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empty/stale/unreconciled.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Analytics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money_portal_overview_viewed.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Acceptance criteria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No top-card number without drilldown/source.</w:t>
            </w:r>
          </w:p>
        </w:tc>
      </w:tr>
    </w:tbl>
    <w:p>
      <w:pPr>
        <w:spacing w:after="0"/>
      </w:pPr>
    </w:p>
    <w:p>
      <w:pPr>
        <w:pStyle w:val="Heading2"/>
      </w:pPr>
      <w:r>
        <w:t>P02 — Monthly Review Workspace</w:t>
      </w:r>
    </w:p>
    <w:p>
      <w:pPr>
        <w:pStyle w:val="Codeish"/>
      </w:pPr>
      <w:r>
        <w:t>Route / destination: /money/review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245C4A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Contract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245C4A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Specification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Purpose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Structured period close and reflection.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Primary entry points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P01/sidebar.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Layout hierarchy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Data quality -&gt; cashflow -&gt; recurring -&gt; goals/debt -&gt; investments -&gt; net worth movement -&gt; insights/notes.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Core components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persistent stepper; issue side panel.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Required data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month aggregates/issues.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Primary actions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Resolve; continue; commit review.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Required states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incomplete data.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Analytics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money_portal_review_completed.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Acceptance criteria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Review does not silently close unresolved issues.</w:t>
            </w:r>
          </w:p>
        </w:tc>
      </w:tr>
    </w:tbl>
    <w:p>
      <w:pPr>
        <w:spacing w:after="0"/>
      </w:pPr>
    </w:p>
    <w:p>
      <w:pPr>
        <w:pStyle w:val="Heading2"/>
      </w:pPr>
      <w:r>
        <w:t>P03 — Net Worth</w:t>
      </w:r>
    </w:p>
    <w:p>
      <w:pPr>
        <w:pStyle w:val="Codeish"/>
      </w:pPr>
      <w:r>
        <w:t>Route / destination: /money/net-worth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245C4A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Contract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245C4A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Specification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Purpose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Assets-liabilities state and history.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Primary entry points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Sidebar/P01.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Layout hierarchy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Current net worth -&gt; assets/liabilities groups -&gt; history -&gt; completeness/staleness -&gt; manual positions.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Core components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stacked chart; account table.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Required data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snapshots/valuations.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Primary actions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Drill; add manual position; snapshot.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Required states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stale/missing.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Analytics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money_portal_networth_viewed.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Acceptance criteria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Historical snapshots immutable.</w:t>
            </w:r>
          </w:p>
        </w:tc>
      </w:tr>
    </w:tbl>
    <w:p>
      <w:pPr>
        <w:spacing w:after="0"/>
      </w:pPr>
    </w:p>
    <w:p>
      <w:pPr>
        <w:pStyle w:val="Heading2"/>
      </w:pPr>
      <w:r>
        <w:t>P04 — Transactions Ledger</w:t>
      </w:r>
    </w:p>
    <w:p>
      <w:pPr>
        <w:pStyle w:val="Codeish"/>
      </w:pPr>
      <w:r>
        <w:t>Route / destination: /money/transactions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245C4A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Contract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245C4A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Specification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Purpose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Master user-facing transaction event table.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Primary entry points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Sidebar.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Layout hierarchy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Search/filters -&gt; table -&gt; source/reconciliation columns -&gt; bulk safe actions.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Core components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table with date/description/type/account/category/amount/source/status.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Required data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transactions/postings.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Primary actions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Open; classify; link receipt/recurring; export.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Required states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filtered empty/import pending.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Analytics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money_portal_transactions_viewed.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Acceptance criteria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Transfer and expense semantics visually distinct.</w:t>
            </w:r>
          </w:p>
        </w:tc>
      </w:tr>
    </w:tbl>
    <w:p>
      <w:pPr>
        <w:spacing w:after="0"/>
      </w:pPr>
    </w:p>
    <w:p>
      <w:pPr>
        <w:pStyle w:val="Heading2"/>
      </w:pPr>
      <w:r>
        <w:t>P05 — Transaction Detail</w:t>
      </w:r>
    </w:p>
    <w:p>
      <w:pPr>
        <w:pStyle w:val="Codeish"/>
      </w:pPr>
      <w:r>
        <w:t>Route / destination: /money/transactions/:id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245C4A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Contract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245C4A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Specification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Purpose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Full event/account movement/evidence view.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Primary entry points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P04.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Layout hierarchy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Header -&gt; posting legs -&gt; merchant/category -&gt; split/items -&gt; receipt/docs -&gt; recurring -&gt; cross-domain -&gt; source/audit.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Core components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detail panels.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Required data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transaction graph.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Primary actions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Edit derived fields; split; refund; link.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Required states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imported/source conflict.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Analytics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money_portal_transaction_viewed.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Acceptance criteria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Raw source and user enrichment separated.</w:t>
            </w:r>
          </w:p>
        </w:tc>
      </w:tr>
    </w:tbl>
    <w:p>
      <w:pPr>
        <w:spacing w:after="0"/>
      </w:pPr>
    </w:p>
    <w:p>
      <w:pPr>
        <w:pStyle w:val="Heading2"/>
      </w:pPr>
      <w:r>
        <w:t>P06 — Transaction Classification Rules</w:t>
      </w:r>
    </w:p>
    <w:p>
      <w:pPr>
        <w:pStyle w:val="Codeish"/>
      </w:pPr>
      <w:r>
        <w:t>Route / destination: /money/rules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245C4A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Contract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245C4A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Specification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Purpose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Manage user-controlled categorization/merchant rules.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Primary entry points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Activity/settings.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Layout hierarchy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Rules -&gt; examples -&gt; priority/conflicts -&gt; test.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Core components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rule table; simulator.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Required data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rules/transactions.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Primary actions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Create/edit/disable/test.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Required states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conflict.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Analytics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money_rules_viewed.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Acceptance criteria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Rules never overwrite raw imported data.</w:t>
            </w:r>
          </w:p>
        </w:tc>
      </w:tr>
    </w:tbl>
    <w:p>
      <w:pPr>
        <w:spacing w:after="0"/>
      </w:pPr>
    </w:p>
    <w:p>
      <w:pPr>
        <w:pStyle w:val="Heading2"/>
      </w:pPr>
      <w:r>
        <w:t>P07 — Merchant Directory</w:t>
      </w:r>
    </w:p>
    <w:p>
      <w:pPr>
        <w:pStyle w:val="Codeish"/>
      </w:pPr>
      <w:r>
        <w:t>Route / destination: /money/merchants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245C4A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Contract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245C4A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Specification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Purpose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Manage canonical/user merchants and aliases.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Primary entry points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P04/P06.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Layout hierarchy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Search -&gt; merchant -&gt; aliases/categories/recent transactions.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Core components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table/drawer.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Required data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merchant entities.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Primary actions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Merge/edit aliases.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Required states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duplicate.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Analytics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money_merchants_viewed.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Acceptance criteria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Merge preserves historical source.</w:t>
            </w:r>
          </w:p>
        </w:tc>
      </w:tr>
    </w:tbl>
    <w:p>
      <w:pPr>
        <w:spacing w:after="0"/>
      </w:pPr>
    </w:p>
    <w:p>
      <w:pPr>
        <w:pStyle w:val="Heading2"/>
      </w:pPr>
      <w:r>
        <w:t>P08 — Categories &amp; Tags</w:t>
      </w:r>
    </w:p>
    <w:p>
      <w:pPr>
        <w:pStyle w:val="Codeish"/>
      </w:pPr>
      <w:r>
        <w:t>Route / destination: /money/categories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245C4A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Contract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245C4A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Specification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Purpose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Manage semantic taxonomies.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Primary entry points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Settings/P04.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Layout hierarchy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Income tree -&gt; Expense tree -&gt; tags -&gt; usage.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Core components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tree/table.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Required data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categories.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Primary actions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Create/edit/archive.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Required states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category in use.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Analytics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money_categories_viewed.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Acceptance criteria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Transfer/investment/debt semantics cannot be “fixed” only by category.</w:t>
            </w:r>
          </w:p>
        </w:tc>
      </w:tr>
    </w:tbl>
    <w:p>
      <w:pPr>
        <w:spacing w:after="0"/>
      </w:pPr>
    </w:p>
    <w:p>
      <w:pPr>
        <w:pStyle w:val="Heading2"/>
      </w:pPr>
      <w:r>
        <w:t>P09 — Receipts Inbox</w:t>
      </w:r>
    </w:p>
    <w:p>
      <w:pPr>
        <w:pStyle w:val="Codeish"/>
      </w:pPr>
      <w:r>
        <w:t>Route / destination: /money/receipts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245C4A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Contract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245C4A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Specification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Purpose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Review unmatched/unprocessed receipt evidence.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Primary entry points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Activity.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Layout hierarchy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Queue -&gt; extraction status -&gt; match state -&gt; preview.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Core components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table + preview drawer.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Required data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receipts/proposals.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Primary actions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Review/match/archive.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Required states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processing/failed.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Analytics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money_receipts_inbox_viewed.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Acceptance criteria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Unmatched receipts remain evidence, not automatic duplicate transactions.</w:t>
            </w:r>
          </w:p>
        </w:tc>
      </w:tr>
    </w:tbl>
    <w:p>
      <w:pPr>
        <w:spacing w:after="0"/>
      </w:pPr>
    </w:p>
    <w:p>
      <w:pPr>
        <w:pStyle w:val="Heading2"/>
      </w:pPr>
      <w:r>
        <w:t>P10 — Receipt Detail</w:t>
      </w:r>
    </w:p>
    <w:p>
      <w:pPr>
        <w:pStyle w:val="Codeish"/>
      </w:pPr>
      <w:r>
        <w:t>Route / destination: /money/receipts/:id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245C4A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Contract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245C4A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Specification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Purpose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Source/evidence/itemization workspace.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Primary entry points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P09/P05.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Layout hierarchy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Preview -&gt; extracted fields -&gt; candidate match -&gt; items -&gt; links.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Core components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split-pane viewer.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Required data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receipt/items.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Primary actions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Edit/match/create/link.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Required states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low confidence/sum mismatch.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Analytics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money_receipt_detail_viewed.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Acceptance criteria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Source always visible during extraction review.</w:t>
            </w:r>
          </w:p>
        </w:tc>
      </w:tr>
    </w:tbl>
    <w:p>
      <w:pPr>
        <w:spacing w:after="0"/>
      </w:pPr>
    </w:p>
    <w:p>
      <w:pPr>
        <w:pStyle w:val="Heading2"/>
      </w:pPr>
      <w:r>
        <w:t>P11 — Receipt Itemization</w:t>
      </w:r>
    </w:p>
    <w:p>
      <w:pPr>
        <w:pStyle w:val="Codeish"/>
      </w:pPr>
      <w:r>
        <w:t>Route / destination: /money/receipts/:id/items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245C4A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Contract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245C4A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Specification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Purpose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Detailed line-item editing and categorization.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Primary entry points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P10.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Layout hierarchy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Item table -&gt; totals reconciliation -&gt; category/domain links.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Core components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editable grid.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Required data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receipt items.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Primary actions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Edit/import lines; split/link.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Required states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unallocated difference.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Analytics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money_receipt_items_viewed.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Acceptance criteria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Totals validation explicit.</w:t>
            </w:r>
          </w:p>
        </w:tc>
      </w:tr>
    </w:tbl>
    <w:p>
      <w:pPr>
        <w:spacing w:after="0"/>
      </w:pPr>
    </w:p>
    <w:p>
      <w:pPr>
        <w:pStyle w:val="Heading2"/>
      </w:pPr>
      <w:r>
        <w:t>P12 — Accounts Directory</w:t>
      </w:r>
    </w:p>
    <w:p>
      <w:pPr>
        <w:pStyle w:val="Codeish"/>
      </w:pPr>
      <w:r>
        <w:t>Route / destination: /money/accounts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245C4A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Contract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245C4A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Specification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Purpose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All financial accounts/positions.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Primary entry points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Sidebar.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Layout hierarchy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Asset accounts -&gt; liability accounts -&gt; manual positions -&gt; reconciliation status.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Core components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account table.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Required data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accounts/valuations.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Primary actions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Open/add/reconcile/archive.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Required states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stale.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Analytics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money_accounts_portal_viewed.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Acceptance criteria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Balances source/status shown.</w:t>
            </w:r>
          </w:p>
        </w:tc>
      </w:tr>
    </w:tbl>
    <w:p>
      <w:pPr>
        <w:spacing w:after="0"/>
      </w:pPr>
    </w:p>
    <w:p>
      <w:pPr>
        <w:pStyle w:val="Heading2"/>
      </w:pPr>
      <w:r>
        <w:t>P13 — Account Detail</w:t>
      </w:r>
    </w:p>
    <w:p>
      <w:pPr>
        <w:pStyle w:val="Codeish"/>
      </w:pPr>
      <w:r>
        <w:t>Route / destination: /money/accounts/:id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245C4A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Contract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245C4A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Specification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Purpose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Account ledger, statements and balance history.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Primary entry points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P12.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Layout hierarchy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Current balance -&gt; reconcile -&gt; transactions -&gt; statements -&gt; recurring -&gt; audit.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Core components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balance chart/table.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Required data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account/postings/imports.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Primary actions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Transfer/add/reconcile/import.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Required states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mismatch.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Analytics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money_account_detail_portal_viewed.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Acceptance criteria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Calculated balance explains opening balance + postings.</w:t>
            </w:r>
          </w:p>
        </w:tc>
      </w:tr>
    </w:tbl>
    <w:p>
      <w:pPr>
        <w:spacing w:after="0"/>
      </w:pPr>
    </w:p>
    <w:p>
      <w:pPr>
        <w:pStyle w:val="Heading2"/>
      </w:pPr>
      <w:r>
        <w:t>P14 — Reconciliation Center</w:t>
      </w:r>
    </w:p>
    <w:p>
      <w:pPr>
        <w:pStyle w:val="Codeish"/>
      </w:pPr>
      <w:r>
        <w:t>Route / destination: /money/reconciliation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245C4A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Contract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245C4A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Specification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Purpose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Resolve data-quality issues system-wide.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Primary entry points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Activity/P02.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Layout hierarchy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Balance mismatches -&gt; duplicates -&gt; unmatched imports -&gt; receipts -&gt; recurring -&gt; stale valuations.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Core components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issue queue.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Required data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reconciliation issues.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Primary actions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Resolve/ignore with reason.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Required states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none.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Analytics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money_reconciliation_portal_viewed.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Acceptance criteria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Ignoring issue is auditable and keeps completeness warning if material.</w:t>
            </w:r>
          </w:p>
        </w:tc>
      </w:tr>
    </w:tbl>
    <w:p>
      <w:pPr>
        <w:spacing w:after="0"/>
      </w:pPr>
    </w:p>
    <w:p>
      <w:pPr>
        <w:pStyle w:val="Heading2"/>
      </w:pPr>
      <w:r>
        <w:t>P15 — Statement / Import Center</w:t>
      </w:r>
    </w:p>
    <w:p>
      <w:pPr>
        <w:pStyle w:val="Codeish"/>
      </w:pPr>
      <w:r>
        <w:t>Route / destination: /money/import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245C4A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Contract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245C4A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Specification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Purpose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Import CSV/PDF statements and batches.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Primary entry points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Activity/accounts.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Layout hierarchy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Upload -&gt; account -&gt; mapping/parser -&gt; preview -&gt; validation -&gt; commit -&gt; history.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Core components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wizard + batch table.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Required data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import batches.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Primary actions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Import/rollback eligible batch.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Required states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duplicates/errors.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Analytics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money_import_portal_viewed.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Acceptance criteria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No silent source-row deletion/overwrite.</w:t>
            </w:r>
          </w:p>
        </w:tc>
      </w:tr>
    </w:tbl>
    <w:p>
      <w:pPr>
        <w:spacing w:after="0"/>
      </w:pPr>
    </w:p>
    <w:p>
      <w:pPr>
        <w:pStyle w:val="Heading2"/>
      </w:pPr>
      <w:r>
        <w:t>P16 — Import Batch Detail</w:t>
      </w:r>
    </w:p>
    <w:p>
      <w:pPr>
        <w:pStyle w:val="Codeish"/>
      </w:pPr>
      <w:r>
        <w:t>Route / destination: /money/import/:id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245C4A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Contract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245C4A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Specification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Purpose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Inspect source rows and import decisions.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Primary entry points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P15.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Layout hierarchy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Batch metadata -&gt; row statuses -&gt; duplicate candidates -&gt; created transactions -&gt; errors.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Core components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table.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Required data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batch rows.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Primary actions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Resolve/reprocess/export errors.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Required states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partial.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Analytics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money_import_batch_viewed.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Acceptance criteria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Source row IDs retained.</w:t>
            </w:r>
          </w:p>
        </w:tc>
      </w:tr>
    </w:tbl>
    <w:p>
      <w:pPr>
        <w:spacing w:after="0"/>
      </w:pPr>
    </w:p>
    <w:p>
      <w:pPr>
        <w:pStyle w:val="Heading2"/>
      </w:pPr>
      <w:r>
        <w:t>P17 — Recurring Commitments</w:t>
      </w:r>
    </w:p>
    <w:p>
      <w:pPr>
        <w:pStyle w:val="Codeish"/>
      </w:pPr>
      <w:r>
        <w:t>Route / destination: /money/recurring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245C4A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Contract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245C4A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Specification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Purpose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Expected payments/income portfolio.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Primary entry points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Sidebar.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Layout hierarchy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Upcoming/overdue -&gt; subscriptions/bills/EMI/RD/income -&gt; matching health.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Core components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table/calendar toggle.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Required data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commitments/matches.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Primary actions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Create/edit/link/cancel.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Required states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unmatched.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Analytics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money_recurring_portal_viewed.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Acceptance criteria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Commitment != transaction.</w:t>
            </w:r>
          </w:p>
        </w:tc>
      </w:tr>
    </w:tbl>
    <w:p>
      <w:pPr>
        <w:spacing w:after="0"/>
      </w:pPr>
    </w:p>
    <w:p>
      <w:pPr>
        <w:pStyle w:val="Heading2"/>
      </w:pPr>
      <w:r>
        <w:t>P18 — Recurring Detail</w:t>
      </w:r>
    </w:p>
    <w:p>
      <w:pPr>
        <w:pStyle w:val="Codeish"/>
      </w:pPr>
      <w:r>
        <w:t>Route / destination: /money/recurring/:id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245C4A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Contract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245C4A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Specification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Purpose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Pattern/matcher/history.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Primary entry points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P17.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Layout hierarchy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Schedule -&gt; amount rules -&gt; accounts/merchant -&gt; match history -&gt; reminders.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Core components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detail panels.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Required data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commitment.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Primary actions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Edit/match actual/skip.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Required states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changed amount.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Analytics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money_recurring_detail_portal_viewed.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Acceptance criteria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Shows why a transaction matched or did not.</w:t>
            </w:r>
          </w:p>
        </w:tc>
      </w:tr>
    </w:tbl>
    <w:p>
      <w:pPr>
        <w:spacing w:after="0"/>
      </w:pPr>
    </w:p>
    <w:p>
      <w:pPr>
        <w:pStyle w:val="Heading2"/>
      </w:pPr>
      <w:r>
        <w:t>P19 — Commitments Calendar</w:t>
      </w:r>
    </w:p>
    <w:p>
      <w:pPr>
        <w:pStyle w:val="Codeish"/>
      </w:pPr>
      <w:r>
        <w:t>Route / destination: /money/calendar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245C4A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Contract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245C4A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Specification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Purpose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Calendar of real due/expected money.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Primary entry points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Planning/P17.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Layout hierarchy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Month -&gt; due events -&gt; expected income -&gt; maturity.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Core components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calendar/list.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Required data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commitments/deposits/debt.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Primary actions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Open/filter.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Required states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dense.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Analytics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money_commitment_calendar_viewed.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Acceptance criteria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Real due dates distinct from estimated recurring windows.</w:t>
            </w:r>
          </w:p>
        </w:tc>
      </w:tr>
    </w:tbl>
    <w:p>
      <w:pPr>
        <w:spacing w:after="0"/>
      </w:pPr>
    </w:p>
    <w:p>
      <w:pPr>
        <w:pStyle w:val="Heading2"/>
      </w:pPr>
      <w:r>
        <w:t>P20 — Cashflow</w:t>
      </w:r>
    </w:p>
    <w:p>
      <w:pPr>
        <w:pStyle w:val="Codeish"/>
      </w:pPr>
      <w:r>
        <w:t>Route / destination: /money/cashflow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245C4A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Contract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245C4A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Specification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Purpose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Period movement with internal transfers eliminated.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Primary entry points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Planning/analysis.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Layout hierarchy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Income -&gt; consumption spend -&gt; saving/investing -&gt; debt principal/cost -&gt; net cash change -&gt; drilldown.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Core components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waterfall + table.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Required data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ledger aggregates.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Primary actions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Filter/drill/export.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Required states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incomplete.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Analytics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money_cashflow_portal_viewed.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Acceptance criteria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Transfers excluded from income/expense.</w:t>
            </w:r>
          </w:p>
        </w:tc>
      </w:tr>
    </w:tbl>
    <w:p>
      <w:pPr>
        <w:spacing w:after="0"/>
      </w:pPr>
    </w:p>
    <w:p>
      <w:pPr>
        <w:pStyle w:val="Heading2"/>
      </w:pPr>
      <w:r>
        <w:t>P21 — Spending Analysis</w:t>
      </w:r>
    </w:p>
    <w:p>
      <w:pPr>
        <w:pStyle w:val="Codeish"/>
      </w:pPr>
      <w:r>
        <w:t>Route / destination: /money/spending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245C4A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Contract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245C4A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Specification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Purpose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Consumption spending trends.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Primary entry points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Analysis.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Layout hierarchy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Category/merchant trends -&gt; comparisons -&gt; uncategorized.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Core components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charts/table.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Required data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expense semantics.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Primary actions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Filter/drill.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Required states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uncategorized.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Analytics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money_spending_portal_viewed.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Acceptance criteria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No deposit/investment funding in spending totals.</w:t>
            </w:r>
          </w:p>
        </w:tc>
      </w:tr>
    </w:tbl>
    <w:p>
      <w:pPr>
        <w:spacing w:after="0"/>
      </w:pPr>
    </w:p>
    <w:p>
      <w:pPr>
        <w:pStyle w:val="Heading2"/>
      </w:pPr>
      <w:r>
        <w:t>P22 — Category Detail</w:t>
      </w:r>
    </w:p>
    <w:p>
      <w:pPr>
        <w:pStyle w:val="Codeish"/>
      </w:pPr>
      <w:r>
        <w:t>Route / destination: /money/spending/categories/:id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245C4A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Contract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245C4A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Specification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Purpose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Transactions and trends for one expense category.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Primary entry points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P21.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Layout hierarchy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Trend -&gt; merchants -&gt; transactions -&gt; recurring share.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Core components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chart/table.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Required data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category transactions.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Primary actions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Reclassify/open.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Required states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small sample.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Analytics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money_category_detail_viewed.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Acceptance criteria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Shows exclusions/filters.</w:t>
            </w:r>
          </w:p>
        </w:tc>
      </w:tr>
    </w:tbl>
    <w:p>
      <w:pPr>
        <w:spacing w:after="0"/>
      </w:pPr>
    </w:p>
    <w:p>
      <w:pPr>
        <w:pStyle w:val="Heading2"/>
      </w:pPr>
      <w:r>
        <w:t>P23 — Savings &amp; Goals</w:t>
      </w:r>
    </w:p>
    <w:p>
      <w:pPr>
        <w:pStyle w:val="Codeish"/>
      </w:pPr>
      <w:r>
        <w:t>Route / destination: /money/goals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245C4A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Contract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245C4A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Specification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Purpose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Planning goals without double-counting money.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Primary entry points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Planning.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Layout hierarchy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Emergency fund -&gt; goals -&gt; funded/target -&gt; funding method.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Core components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goal table/cards.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Required data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goals/allocations.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Primary actions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Create/open.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Required states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none.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Analytics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money_goals_portal_viewed.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Acceptance criteria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Funding method visible.</w:t>
            </w:r>
          </w:p>
        </w:tc>
      </w:tr>
    </w:tbl>
    <w:p>
      <w:pPr>
        <w:spacing w:after="0"/>
      </w:pPr>
    </w:p>
    <w:p>
      <w:pPr>
        <w:pStyle w:val="Heading2"/>
      </w:pPr>
      <w:r>
        <w:t>P24 — Goal Detail</w:t>
      </w:r>
    </w:p>
    <w:p>
      <w:pPr>
        <w:pStyle w:val="Codeish"/>
      </w:pPr>
      <w:r>
        <w:t>Route / destination: /money/goals/:id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245C4A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Contract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245C4A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Specification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Purpose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Target, allocation and history.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Primary entry points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P23.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Layout hierarchy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Progress -&gt; target/date -&gt; linked accounts/allocation -&gt; history -&gt; forecast.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Core components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detail/chart.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Required data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goal.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Primary actions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Adjust/allocate/snooze.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Required states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overfunded.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Analytics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money_goal_detail_portal_viewed.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Acceptance criteria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Forecast is planning math, not investment return guarantee.</w:t>
            </w:r>
          </w:p>
        </w:tc>
      </w:tr>
    </w:tbl>
    <w:p>
      <w:pPr>
        <w:spacing w:after="0"/>
      </w:pPr>
    </w:p>
    <w:p>
      <w:pPr>
        <w:pStyle w:val="Heading2"/>
      </w:pPr>
      <w:r>
        <w:t>P25 — Deposits Dashboard</w:t>
      </w:r>
    </w:p>
    <w:p>
      <w:pPr>
        <w:pStyle w:val="Codeish"/>
      </w:pPr>
      <w:r>
        <w:t>Route / destination: /money/deposits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245C4A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Contract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245C4A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Specification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Purpose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FD/RD positions and upcoming maturities/installments.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Primary entry points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Accounts/planning.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Layout hierarchy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Total -&gt; maturity calendar -&gt; FD table -&gt; RD table.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Core components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summary/table.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Required data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deposits/accounts.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Primary actions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Open/add.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Required states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none.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Analytics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money_deposits_portal_viewed.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Acceptance criteria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Deposit principal reconciles to account/ledger.</w:t>
            </w:r>
          </w:p>
        </w:tc>
      </w:tr>
    </w:tbl>
    <w:p>
      <w:pPr>
        <w:spacing w:after="0"/>
      </w:pPr>
    </w:p>
    <w:p>
      <w:pPr>
        <w:pStyle w:val="Heading2"/>
      </w:pPr>
      <w:r>
        <w:t>P26 — Fixed Deposit Detail</w:t>
      </w:r>
    </w:p>
    <w:p>
      <w:pPr>
        <w:pStyle w:val="Codeish"/>
      </w:pPr>
      <w:r>
        <w:t>Route / destination: /money/deposits/fd/:id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245C4A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Contract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245C4A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Specification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Purpose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FD lifecycle, evidence and maturity.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Primary entry points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P25.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Layout hierarchy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Principal/rate -&gt; start/maturity -&gt; funding postings -&gt; documents -&gt; maturity/renewal events.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Core components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detail/timeline.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Required data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FD/account.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Primary actions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Edit; mature; renew.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Required states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past maturity unresolved.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Analytics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money_fd_portal_viewed.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Acceptance criteria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No fake accrual precision.</w:t>
            </w:r>
          </w:p>
        </w:tc>
      </w:tr>
    </w:tbl>
    <w:p>
      <w:pPr>
        <w:spacing w:after="0"/>
      </w:pPr>
    </w:p>
    <w:p>
      <w:pPr>
        <w:pStyle w:val="Heading2"/>
      </w:pPr>
      <w:r>
        <w:t>P27 — Recurring Deposit Detail</w:t>
      </w:r>
    </w:p>
    <w:p>
      <w:pPr>
        <w:pStyle w:val="Codeish"/>
      </w:pPr>
      <w:r>
        <w:t>Route / destination: /money/deposits/rd/:id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245C4A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Contract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245C4A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Specification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Purpose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RD installments and position.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Primary entry points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P25.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Layout hierarchy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Contribution schedule -&gt; matched payments -&gt; balance -&gt; maturity -&gt; docs.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Core components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timeline/table.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Required data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RD/commitment/transactions.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Primary actions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Match/edit.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Required states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missing installment.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Analytics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money_rd_portal_viewed.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Acceptance criteria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Each installment is linked actual transfer.</w:t>
            </w:r>
          </w:p>
        </w:tc>
      </w:tr>
    </w:tbl>
    <w:p>
      <w:pPr>
        <w:spacing w:after="0"/>
      </w:pPr>
    </w:p>
    <w:p>
      <w:pPr>
        <w:pStyle w:val="Heading2"/>
      </w:pPr>
      <w:r>
        <w:t>P28 — Deposit Maturity Calendar</w:t>
      </w:r>
    </w:p>
    <w:p>
      <w:pPr>
        <w:pStyle w:val="Codeish"/>
      </w:pPr>
      <w:r>
        <w:t>Route / destination: /money/deposits/calendar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245C4A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Contract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245C4A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Specification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Purpose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Long-horizon deposit events.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Primary entry points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P25/P19.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Layout hierarchy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Timeline by month -&gt; maturity/principal/expected action.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Core components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calendar/table.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Required data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deposits.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Primary actions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Open/create reminder.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Required states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none.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Analytics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money_deposit_calendar_viewed.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Acceptance criteria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Maturity amount is source/user-provided or calculated with stated assumptions.</w:t>
            </w:r>
          </w:p>
        </w:tc>
      </w:tr>
    </w:tbl>
    <w:p>
      <w:pPr>
        <w:spacing w:after="0"/>
      </w:pPr>
    </w:p>
    <w:p>
      <w:pPr>
        <w:pStyle w:val="Heading2"/>
      </w:pPr>
      <w:r>
        <w:t>P29 — Debt Dashboard</w:t>
      </w:r>
    </w:p>
    <w:p>
      <w:pPr>
        <w:pStyle w:val="Codeish"/>
      </w:pPr>
      <w:r>
        <w:t>Route / destination: /money/debt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245C4A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Contract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245C4A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Specification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Purpose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All liabilities and near-term debt obligations.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Primary entry points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Accounts/planning.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Layout hierarchy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Outstanding -&gt; interest cost -&gt; next payments -&gt; cards/loans -&gt; trend.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Core components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cards/table.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Required data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debt accounts.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Primary actions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Open/add/simulate.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Required states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none.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Analytics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money_debt_portal_viewed.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Acceptance criteria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Credit-card outstanding included as liability.</w:t>
            </w:r>
          </w:p>
        </w:tc>
      </w:tr>
    </w:tbl>
    <w:p>
      <w:pPr>
        <w:spacing w:after="0"/>
      </w:pPr>
    </w:p>
    <w:p>
      <w:pPr>
        <w:pStyle w:val="Heading2"/>
      </w:pPr>
      <w:r>
        <w:t>P30 — Debt Detail</w:t>
      </w:r>
    </w:p>
    <w:p>
      <w:pPr>
        <w:pStyle w:val="Codeish"/>
      </w:pPr>
      <w:r>
        <w:t>Route / destination: /money/debt/:id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245C4A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Contract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245C4A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Specification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Purpose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Loan/card lifecycle and payment breakdown.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Primary entry points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P29.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Layout hierarchy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Outstanding -&gt; terms -&gt; schedule -&gt; principal/interest history -&gt; documents -&gt; payoff.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Core components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amortization chart/table.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Required data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debt.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Primary actions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Add payment/edit/simulate.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Required states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unknown terms.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Analytics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money_debt_detail_portal_viewed.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Acceptance criteria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Unknown schedule data not guessed.</w:t>
            </w:r>
          </w:p>
        </w:tc>
      </w:tr>
    </w:tbl>
    <w:p>
      <w:pPr>
        <w:spacing w:after="0"/>
      </w:pPr>
    </w:p>
    <w:p>
      <w:pPr>
        <w:pStyle w:val="Heading2"/>
      </w:pPr>
      <w:r>
        <w:t>P31 — Debt Payoff Simulator</w:t>
      </w:r>
    </w:p>
    <w:p>
      <w:pPr>
        <w:pStyle w:val="Codeish"/>
      </w:pPr>
      <w:r>
        <w:t>Route / destination: /money/debt/:id/simulator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245C4A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Contract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245C4A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Specification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Purpose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Scenario comparison.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Primary entry points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P30.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Layout hierarchy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Baseline -&gt; extra payment/lump sum -&gt; payoff/interest delta -&gt; scenario table.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Core components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inputs/chart.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Required data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debt terms.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Primary actions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Compare/save scenario.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Required states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insufficient.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Analytics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money_debt_simulator_portal_viewed.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Acceptance criteria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Mathematical planning only.</w:t>
            </w:r>
          </w:p>
        </w:tc>
      </w:tr>
    </w:tbl>
    <w:p>
      <w:pPr>
        <w:spacing w:after="0"/>
      </w:pPr>
    </w:p>
    <w:p>
      <w:pPr>
        <w:pStyle w:val="Heading2"/>
      </w:pPr>
      <w:r>
        <w:t>P32 — Investments Overview</w:t>
      </w:r>
    </w:p>
    <w:p>
      <w:pPr>
        <w:pStyle w:val="Codeish"/>
      </w:pPr>
      <w:r>
        <w:t>Route / destination: /money/investments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245C4A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Contract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245C4A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Specification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Purpose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Portfolio state without execution/advice.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Primary entry points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Sidebar.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Layout hierarchy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Value/cost/gain -&gt; asset allocation -&gt; accounts -&gt; holdings -&gt; activity -&gt; completeness.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Core components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charts/table.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Required data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holdings/valuations.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Primary actions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Drill/add manual.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Required states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stale/missing cost.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Analytics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money_investments_portal_viewed.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Acceptance criteria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No buy/sell CTA.</w:t>
            </w:r>
          </w:p>
        </w:tc>
      </w:tr>
    </w:tbl>
    <w:p>
      <w:pPr>
        <w:spacing w:after="0"/>
      </w:pPr>
    </w:p>
    <w:p>
      <w:pPr>
        <w:pStyle w:val="Heading2"/>
      </w:pPr>
      <w:r>
        <w:t>P33 — Investment Accounts</w:t>
      </w:r>
    </w:p>
    <w:p>
      <w:pPr>
        <w:pStyle w:val="Codeish"/>
      </w:pPr>
      <w:r>
        <w:t>Route / destination: /money/investments/accounts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245C4A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Contract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245C4A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Specification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Purpose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Broker/platform account inventory.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Primary entry points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P32.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Layout hierarchy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Account table -&gt; value/cash/source/stale.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Core components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table.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Required data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investment accounts.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Primary actions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Open/add.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Required states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none.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Analytics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money_investment_accounts_viewed.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Acceptance criteria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Source/manual clear.</w:t>
            </w:r>
          </w:p>
        </w:tc>
      </w:tr>
    </w:tbl>
    <w:p>
      <w:pPr>
        <w:spacing w:after="0"/>
      </w:pPr>
    </w:p>
    <w:p>
      <w:pPr>
        <w:pStyle w:val="Heading2"/>
      </w:pPr>
      <w:r>
        <w:t>P34 — Holdings</w:t>
      </w:r>
    </w:p>
    <w:p>
      <w:pPr>
        <w:pStyle w:val="Codeish"/>
      </w:pPr>
      <w:r>
        <w:t>Route / destination: /money/investments/holdings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245C4A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Contract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245C4A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Specification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Purpose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All instruments across accounts.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Primary entry points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P32.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Layout hierarchy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Filter asset class/account -&gt; holding table -&gt; value/cost/gain.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Core components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table.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Required data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holdings.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Primary actions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Open/export.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Required states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incomplete.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Analytics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money_holdings_viewed.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Acceptance criteria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Gain metrics show missing cost basis.</w:t>
            </w:r>
          </w:p>
        </w:tc>
      </w:tr>
    </w:tbl>
    <w:p>
      <w:pPr>
        <w:spacing w:after="0"/>
      </w:pPr>
    </w:p>
    <w:p>
      <w:pPr>
        <w:pStyle w:val="Heading2"/>
      </w:pPr>
      <w:r>
        <w:t>P35 — Holding Detail</w:t>
      </w:r>
    </w:p>
    <w:p>
      <w:pPr>
        <w:pStyle w:val="Codeish"/>
      </w:pPr>
      <w:r>
        <w:t>Route / destination: /money/investments/holdings/:id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245C4A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Contract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245C4A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Specification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Purpose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Position, activity and performance.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Primary entry points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P34.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Layout hierarchy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Position -&gt; performance -&gt; activity -&gt; valuation history/source.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Core components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chart/table.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Required data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holding.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Primary actions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Edit manual data.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Required states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stale.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Analytics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money_holding_portal_viewed.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Acceptance criteria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XIRR only when cashflow history supports it.</w:t>
            </w:r>
          </w:p>
        </w:tc>
      </w:tr>
    </w:tbl>
    <w:p>
      <w:pPr>
        <w:spacing w:after="0"/>
      </w:pPr>
    </w:p>
    <w:p>
      <w:pPr>
        <w:pStyle w:val="Heading2"/>
      </w:pPr>
      <w:r>
        <w:t>P36 — Investment Activity</w:t>
      </w:r>
    </w:p>
    <w:p>
      <w:pPr>
        <w:pStyle w:val="Codeish"/>
      </w:pPr>
      <w:r>
        <w:t>Route / destination: /money/investments/activity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245C4A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Contract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245C4A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Specification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Purpose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Buy/sell/contribution/dividend/fee etc history.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Primary entry points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P32.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Layout hierarchy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Activity table -&gt; semantic types -&gt; funding/settlement account.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Core components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table.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Required data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activities/postings.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Primary actions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Add/edit/import.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Required states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unknown corporate action.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Analytics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money_investment_activity_viewed.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Acceptance criteria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Activity reconciles to ledger when cash moves.</w:t>
            </w:r>
          </w:p>
        </w:tc>
      </w:tr>
    </w:tbl>
    <w:p>
      <w:pPr>
        <w:spacing w:after="0"/>
      </w:pPr>
    </w:p>
    <w:p>
      <w:pPr>
        <w:pStyle w:val="Heading2"/>
      </w:pPr>
      <w:r>
        <w:t>P37 — Portfolio Performance</w:t>
      </w:r>
    </w:p>
    <w:p>
      <w:pPr>
        <w:pStyle w:val="Codeish"/>
      </w:pPr>
      <w:r>
        <w:t>Route / destination: /money/investments/performance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245C4A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Contract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245C4A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Specification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Purpose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Return analysis with data-quality visibility.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Primary entry points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P32.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Layout hierarchy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Period returns/XIRR -&gt; benchmark optional if licensed/source available -&gt; contributions vs market change.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Core components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charts.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Required data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valuation/activity.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Primary actions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Filter.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Required states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insufficient data.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Analytics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money_performance_viewed.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Acceptance criteria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No return metric if data incomplete enough to mislead.</w:t>
            </w:r>
          </w:p>
        </w:tc>
      </w:tr>
    </w:tbl>
    <w:p>
      <w:pPr>
        <w:spacing w:after="0"/>
      </w:pPr>
    </w:p>
    <w:p>
      <w:pPr>
        <w:pStyle w:val="Heading2"/>
      </w:pPr>
      <w:r>
        <w:t>P38 — Asset Allocation</w:t>
      </w:r>
    </w:p>
    <w:p>
      <w:pPr>
        <w:pStyle w:val="Codeish"/>
      </w:pPr>
      <w:r>
        <w:t>Route / destination: /money/investments/allocation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245C4A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Contract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245C4A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Specification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Purpose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Factual allocation/concentration view.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Primary entry points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P32.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Layout hierarchy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By asset class/account/sector if metadata available -&gt; concentration facts.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Core components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charts/table.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Required data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holdings metadata.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Primary actions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Filter/drill.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Required states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unknown classifications.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Analytics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money_allocation_viewed.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Acceptance criteria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Descriptive only; no personalized rebalance instruction in V1.</w:t>
            </w:r>
          </w:p>
        </w:tc>
      </w:tr>
    </w:tbl>
    <w:p>
      <w:pPr>
        <w:spacing w:after="0"/>
      </w:pPr>
    </w:p>
    <w:p>
      <w:pPr>
        <w:pStyle w:val="Heading2"/>
      </w:pPr>
      <w:r>
        <w:t>P39 — Manual Assets &amp; Liabilities</w:t>
      </w:r>
    </w:p>
    <w:p>
      <w:pPr>
        <w:pStyle w:val="Codeish"/>
      </w:pPr>
      <w:r>
        <w:t>Route / destination: /money/net-worth/manual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245C4A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Contract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245C4A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Specification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Purpose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Manage off-ledger valuation positions.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Primary entry points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P03.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Layout hierarchy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Table -&gt; value/as-of/source/include.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Core components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table.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Required data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manual positions.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Primary actions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Add/edit/archive.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Required states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stale.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Analytics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money_manual_positions_viewed.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Acceptance criteria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Physical purchase does not auto-create valuation asset.</w:t>
            </w:r>
          </w:p>
        </w:tc>
      </w:tr>
    </w:tbl>
    <w:p>
      <w:pPr>
        <w:spacing w:after="0"/>
      </w:pPr>
    </w:p>
    <w:p>
      <w:pPr>
        <w:pStyle w:val="Heading2"/>
      </w:pPr>
      <w:r>
        <w:t>P40 — Net Worth Snapshots</w:t>
      </w:r>
    </w:p>
    <w:p>
      <w:pPr>
        <w:pStyle w:val="Codeish"/>
      </w:pPr>
      <w:r>
        <w:t>Route / destination: /money/net-worth/snapshots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245C4A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Contract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245C4A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Specification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Purpose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Audit historical financial position.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Primary entry points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P03.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Layout hierarchy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Snapshot table -&gt; components -&gt; completeness.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Core components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table/detail drawer.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Required data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snapshots.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Primary actions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Open/export.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Required states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none.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Analytics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money_snapshots_viewed.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Acceptance criteria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Snapshots immutable after creation except explicit correction workflow.</w:t>
            </w:r>
          </w:p>
        </w:tc>
      </w:tr>
    </w:tbl>
    <w:p>
      <w:pPr>
        <w:spacing w:after="0"/>
      </w:pPr>
    </w:p>
    <w:p>
      <w:pPr>
        <w:pStyle w:val="Heading2"/>
      </w:pPr>
      <w:r>
        <w:t>P41 — Reports Hub</w:t>
      </w:r>
    </w:p>
    <w:p>
      <w:pPr>
        <w:pStyle w:val="Codeish"/>
      </w:pPr>
      <w:r>
        <w:t>Route / destination: /money/reports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245C4A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Contract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245C4A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Specification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Purpose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Access financial reports.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Primary entry points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Analysis.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Layout hierarchy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Cashflow -&gt; spending -&gt; net worth -&gt; debt cost -&gt; recurring -&gt; exports.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Core components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report cards.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Required data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aggregates.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Primary actions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Open.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Required states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insufficient data.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Analytics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money_reports_hub_viewed.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Acceptance criteria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Reports state definitions shown.</w:t>
            </w:r>
          </w:p>
        </w:tc>
      </w:tr>
    </w:tbl>
    <w:p>
      <w:pPr>
        <w:spacing w:after="0"/>
      </w:pPr>
    </w:p>
    <w:p>
      <w:pPr>
        <w:pStyle w:val="Heading2"/>
      </w:pPr>
      <w:r>
        <w:t>P42 — Trend Explorer</w:t>
      </w:r>
    </w:p>
    <w:p>
      <w:pPr>
        <w:pStyle w:val="Codeish"/>
      </w:pPr>
      <w:r>
        <w:t>Route / destination: /money/reports/trends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245C4A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Contract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245C4A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Specification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Purpose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Flexible period comparison.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Primary entry points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P41.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Layout hierarchy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Metric selector -&gt; compare periods -&gt; breakdown.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Core components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chart/table.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Required data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aggregates.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Primary actions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Filter/export.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Required states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sparse.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Analytics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money_trends_viewed.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Acceptance criteria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Default to factual trends, not advice.</w:t>
            </w:r>
          </w:p>
        </w:tc>
      </w:tr>
    </w:tbl>
    <w:p>
      <w:pPr>
        <w:spacing w:after="0"/>
      </w:pPr>
    </w:p>
    <w:p>
      <w:pPr>
        <w:pStyle w:val="Heading2"/>
      </w:pPr>
      <w:r>
        <w:t>P43 — Documents Library</w:t>
      </w:r>
    </w:p>
    <w:p>
      <w:pPr>
        <w:pStyle w:val="Codeish"/>
      </w:pPr>
      <w:r>
        <w:t>Route / destination: /money/documents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245C4A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Contract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245C4A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Specification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Purpose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Receipts/invoices/statements/deposit/loan docs.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Primary entry points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Sidebar.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Layout hierarchy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Search/filter -&gt; document table -&gt; linked records/extraction.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Core components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table/preview.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Required data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documents.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Primary actions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Open/upload/link.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Required states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processing.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Analytics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money_documents_portal_viewed.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Acceptance criteria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Single source document reused by links.</w:t>
            </w:r>
          </w:p>
        </w:tc>
      </w:tr>
    </w:tbl>
    <w:p>
      <w:pPr>
        <w:spacing w:after="0"/>
      </w:pPr>
    </w:p>
    <w:p>
      <w:pPr>
        <w:pStyle w:val="Heading2"/>
      </w:pPr>
      <w:r>
        <w:t>P44 — Document Detail</w:t>
      </w:r>
    </w:p>
    <w:p>
      <w:pPr>
        <w:pStyle w:val="Codeish"/>
      </w:pPr>
      <w:r>
        <w:t>Route / destination: /money/documents/:id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245C4A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Contract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245C4A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Specification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Purpose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Preview/provenance/links.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Primary entry points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P43.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Layout hierarchy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Viewer -&gt; metadata/extraction -&gt; linked transaction/account/deposit/debt/asset -&gt; audit.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Core components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split-pane.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Required data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document graph.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Primary actions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Review extraction/link/delete.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Required states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unsupported preview.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Analytics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money_document_detail_viewed.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Acceptance criteria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Source deletion consequences explicit.</w:t>
            </w:r>
          </w:p>
        </w:tc>
      </w:tr>
    </w:tbl>
    <w:p>
      <w:pPr>
        <w:spacing w:after="0"/>
      </w:pPr>
    </w:p>
    <w:p>
      <w:pPr>
        <w:pStyle w:val="Heading2"/>
      </w:pPr>
      <w:r>
        <w:t>P45 — AI Finance Inbox</w:t>
      </w:r>
    </w:p>
    <w:p>
      <w:pPr>
        <w:pStyle w:val="Codeish"/>
      </w:pPr>
      <w:r>
        <w:t>Route / destination: /money/ai/inbox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245C4A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Contract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245C4A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Specification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Purpose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Review categorization/extraction/match proposals.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Primary entry points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Evidence/System.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Layout hierarchy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Queue by proposal type -&gt; confidence -&gt; conflicts -&gt; preview.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Core components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table + side panel.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Required data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AI proposals.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Primary actions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Accept/edit/reject.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Required states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AI unavailable.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Analytics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money_ai_inbox_viewed.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Acceptance criteria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No bulk accept for amount/account/date mutations.</w:t>
            </w:r>
          </w:p>
        </w:tc>
      </w:tr>
    </w:tbl>
    <w:p>
      <w:pPr>
        <w:spacing w:after="0"/>
      </w:pPr>
    </w:p>
    <w:p>
      <w:pPr>
        <w:pStyle w:val="Heading2"/>
      </w:pPr>
      <w:r>
        <w:t>P46 — AI Proposal Detail</w:t>
      </w:r>
    </w:p>
    <w:p>
      <w:pPr>
        <w:pStyle w:val="Codeish"/>
      </w:pPr>
      <w:r>
        <w:t>Route / destination: /money/ai/proposals/:id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245C4A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Contract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245C4A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Specification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Purpose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Field-level provenance review.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Primary entry points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P45.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Layout hierarchy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Source -&gt; proposed/current -&gt; confidence -&gt; resulting ledger/links preview.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Core components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diff panel.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Required data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proposal.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Primary actions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Approve/edit/reject.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Required states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conflict.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Analytics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money_ai_proposal_reviewed.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Acceptance criteria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Shows financial impact before commit.</w:t>
            </w:r>
          </w:p>
        </w:tc>
      </w:tr>
    </w:tbl>
    <w:p>
      <w:pPr>
        <w:spacing w:after="0"/>
      </w:pPr>
    </w:p>
    <w:p>
      <w:pPr>
        <w:pStyle w:val="Heading2"/>
      </w:pPr>
      <w:r>
        <w:t>P47 — Cross-Domain Links</w:t>
      </w:r>
    </w:p>
    <w:p>
      <w:pPr>
        <w:pStyle w:val="Codeish"/>
      </w:pPr>
      <w:r>
        <w:t>Route / destination: /money/links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245C4A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Contract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245C4A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Specification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Purpose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Audit Finance links to other WholeSignal domains.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Primary entry points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System.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Layout hierarchy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Filter by destination -&gt; source transaction/document -&gt; linked entity/status.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Core components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table.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Required data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links.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Primary actions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Open/unlink/repair.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Required states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destination missing.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Analytics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money_links_portal_viewed.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Acceptance criteria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No duplicated document data.</w:t>
            </w:r>
          </w:p>
        </w:tc>
      </w:tr>
    </w:tbl>
    <w:p>
      <w:pPr>
        <w:spacing w:after="0"/>
      </w:pPr>
    </w:p>
    <w:p>
      <w:pPr>
        <w:pStyle w:val="Heading2"/>
      </w:pPr>
      <w:r>
        <w:t>P48 — Connections</w:t>
      </w:r>
    </w:p>
    <w:p>
      <w:pPr>
        <w:pStyle w:val="Codeish"/>
      </w:pPr>
      <w:r>
        <w:t>Route / destination: /money/connections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245C4A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Contract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245C4A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Specification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Purpose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Manage imports/integrations and regulatory capability.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Primary entry points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System.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Layout hierarchy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Manual/import sources -&gt; supported connectors -&gt; status/scopes -&gt; AA capability note.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Core components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connection cards.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Required data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connections/capabilities.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Primary actions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Connect/disconnect/resync.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Required states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not legally/technically enabled.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Analytics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money_connections_portal_viewed.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Acceptance criteria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Direct AA not surfaced unless deployment is eligible/configured.</w:t>
            </w:r>
          </w:p>
        </w:tc>
      </w:tr>
    </w:tbl>
    <w:p>
      <w:pPr>
        <w:spacing w:after="0"/>
      </w:pPr>
    </w:p>
    <w:p>
      <w:pPr>
        <w:pStyle w:val="Heading2"/>
      </w:pPr>
      <w:r>
        <w:t>P49 — Data Completeness</w:t>
      </w:r>
    </w:p>
    <w:p>
      <w:pPr>
        <w:pStyle w:val="Codeish"/>
      </w:pPr>
      <w:r>
        <w:t>Route / destination: /money/data-quality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245C4A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Contract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245C4A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Specification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Purpose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Understand what makes totals reliable/unreliable.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Primary entry points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P01/P02/System.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Layout hierarchy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Accounts current/stale -&gt; unresolved reconciliation -&gt; missing prices/cost basis -&gt; manual positions.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Core components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quality table.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Required data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quality metrics.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Primary actions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Resolve/open source.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Required states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complete.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Analytics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money_data_quality_viewed.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Acceptance criteria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Completeness is not a moral score.</w:t>
            </w:r>
          </w:p>
        </w:tc>
      </w:tr>
    </w:tbl>
    <w:p>
      <w:pPr>
        <w:spacing w:after="0"/>
      </w:pPr>
    </w:p>
    <w:p>
      <w:pPr>
        <w:pStyle w:val="Heading2"/>
      </w:pPr>
      <w:r>
        <w:t>P50 — Export Center</w:t>
      </w:r>
    </w:p>
    <w:p>
      <w:pPr>
        <w:pStyle w:val="Codeish"/>
      </w:pPr>
      <w:r>
        <w:t>Route / destination: /money/export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245C4A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Contract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245C4A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Specification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Purpose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Export selected finance data/docs.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Primary entry points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System.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Layout hierarchy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Scope -&gt; format -&gt; date range -&gt; include attachments -&gt; generate/history.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Core components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wizard.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Required data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data categories.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Primary actions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Generate/delete export.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Required states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large.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Analytics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money_export_portal_requested.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Acceptance criteria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Sensitive docs opt-in.</w:t>
            </w:r>
          </w:p>
        </w:tc>
      </w:tr>
    </w:tbl>
    <w:p>
      <w:pPr>
        <w:spacing w:after="0"/>
      </w:pPr>
    </w:p>
    <w:p>
      <w:pPr>
        <w:pStyle w:val="Heading2"/>
      </w:pPr>
      <w:r>
        <w:t>P51 — Privacy &amp; Security</w:t>
      </w:r>
    </w:p>
    <w:p>
      <w:pPr>
        <w:pStyle w:val="Codeish"/>
      </w:pPr>
      <w:r>
        <w:t>Route / destination: /money/privacy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245C4A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Contract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245C4A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Specification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Purpose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Financial data governance controls.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Primary entry points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System.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Layout hierarchy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Data inventory -&gt; AI retention -&gt; exports -&gt; deletion -&gt; sessions -&gt; consent/connections.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Core components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privacy dashboard.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Required data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privacy metadata.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Primary actions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Export/delete/revoke.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Required states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processing.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Analytics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money_privacy_portal_viewed.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Acceptance criteria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DPDP-ready product controls; legal implementation reviewed separately.</w:t>
            </w:r>
          </w:p>
        </w:tc>
      </w:tr>
    </w:tbl>
    <w:p>
      <w:pPr>
        <w:spacing w:after="0"/>
      </w:pPr>
    </w:p>
    <w:p>
      <w:pPr>
        <w:pStyle w:val="Heading2"/>
      </w:pPr>
      <w:r>
        <w:t>P52 — Audit Log</w:t>
      </w:r>
    </w:p>
    <w:p>
      <w:pPr>
        <w:pStyle w:val="Codeish"/>
      </w:pPr>
      <w:r>
        <w:t>Route / destination: /money/audit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245C4A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Contract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245C4A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Specification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Purpose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Trace sensitive financial changes.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Primary entry points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System.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Layout hierarchy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Filters -&gt; events -&gt; before/after/source/actor.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Core components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table/diff drawer.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Required data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audit events.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Primary actions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Open/export.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Required states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empty.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Analytics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money_audit_portal_viewed.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Acceptance criteria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No sensitive document contents in analytics.</w:t>
            </w:r>
          </w:p>
        </w:tc>
      </w:tr>
    </w:tbl>
    <w:p>
      <w:pPr>
        <w:spacing w:after="0"/>
      </w:pPr>
    </w:p>
    <w:p>
      <w:pPr>
        <w:pStyle w:val="Heading2"/>
      </w:pPr>
      <w:r>
        <w:t>P53 — Money Settings</w:t>
      </w:r>
    </w:p>
    <w:p>
      <w:pPr>
        <w:pStyle w:val="Codeish"/>
      </w:pPr>
      <w:r>
        <w:t>Route / destination: /money/settings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245C4A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Contract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245C4A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Specification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Purpose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Configure currency, categories, review, privacy, import behavior.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Primary entry points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System.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Layout hierarchy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General -&gt; categories -&gt; import/reconciliation -&gt; reminders -&gt; privacy -&gt; advanced.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Core components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settings.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Required data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preferences.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Primary actions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Edit/reset.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Required states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none.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Analytics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money_settings_portal_viewed.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Acceptance criteria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Settings cannot disable core ledger invariants.</w:t>
            </w:r>
          </w:p>
        </w:tc>
      </w:tr>
    </w:tbl>
    <w:p>
      <w:pPr>
        <w:spacing w:after="0"/>
      </w:pPr>
    </w:p>
    <w:p>
      <w:pPr>
        <w:pStyle w:val="Heading2"/>
      </w:pPr>
      <w:r>
        <w:t>P54 — Regulatory Boundary / Feature Availability</w:t>
      </w:r>
    </w:p>
    <w:p>
      <w:pPr>
        <w:pStyle w:val="Codeish"/>
      </w:pPr>
      <w:r>
        <w:t>Route / destination: /money/settings/availability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245C4A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Contract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245C4A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Specification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Purpose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Explain why certain connections/advice/trading are unavailable.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Primary entry points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Connections/settings.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Layout hierarchy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Capability -&gt; status -&gt; reason -&gt; future/partner requirements.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Core components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info panels.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Required data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deployment capability flags.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Primary actions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Learn/open policy.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Required states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none.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Analytics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money_capability_info_viewed.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Acceptance criteria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Never imply legal eligibility merely because UI exists.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3. Supporting Drawers / Dialogs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4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245C4A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Surface</w:t>
            </w:r>
          </w:p>
        </w:tc>
        <w:tc>
          <w:tcPr>
            <w:tcW w:type="dxa" w:w="806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245C4A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Contract</w:t>
            </w:r>
          </w:p>
        </w:tc>
      </w:tr>
      <w:tr>
        <w:tc>
          <w:tcPr>
            <w:tcW w:type="dxa" w:w="24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D01 Quick transaction editor</w:t>
            </w:r>
          </w:p>
        </w:tc>
        <w:tc>
          <w:tcPr>
            <w:tcW w:type="dxa" w:w="806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Edit merchant/category/tags/notes without leaving ledger.</w:t>
            </w:r>
          </w:p>
        </w:tc>
      </w:tr>
      <w:tr>
        <w:tc>
          <w:tcPr>
            <w:tcW w:type="dxa" w:w="24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D02 Posting breakdown</w:t>
            </w:r>
          </w:p>
        </w:tc>
        <w:tc>
          <w:tcPr>
            <w:tcW w:type="dxa" w:w="806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Shows account legs and semantic roles.</w:t>
            </w:r>
          </w:p>
        </w:tc>
      </w:tr>
      <w:tr>
        <w:tc>
          <w:tcPr>
            <w:tcW w:type="dxa" w:w="24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D03 Duplicate compare</w:t>
            </w:r>
          </w:p>
        </w:tc>
        <w:tc>
          <w:tcPr>
            <w:tcW w:type="dxa" w:w="806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Source rows, amounts/dates/accounts and merge/keep-both choice.</w:t>
            </w:r>
          </w:p>
        </w:tc>
      </w:tr>
      <w:tr>
        <w:tc>
          <w:tcPr>
            <w:tcW w:type="dxa" w:w="24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D04 Reconciliation resolution</w:t>
            </w:r>
          </w:p>
        </w:tc>
        <w:tc>
          <w:tcPr>
            <w:tcW w:type="dxa" w:w="806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Match/delete duplicate/add explicit adjustment/ignore with reason.</w:t>
            </w:r>
          </w:p>
        </w:tc>
      </w:tr>
      <w:tr>
        <w:tc>
          <w:tcPr>
            <w:tcW w:type="dxa" w:w="24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D05 Receipt match</w:t>
            </w:r>
          </w:p>
        </w:tc>
        <w:tc>
          <w:tcPr>
            <w:tcW w:type="dxa" w:w="806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Candidate evidence + confidence.</w:t>
            </w:r>
          </w:p>
        </w:tc>
      </w:tr>
      <w:tr>
        <w:tc>
          <w:tcPr>
            <w:tcW w:type="dxa" w:w="24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D06 Recurring matcher</w:t>
            </w:r>
          </w:p>
        </w:tc>
        <w:tc>
          <w:tcPr>
            <w:tcW w:type="dxa" w:w="806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Merchant/account/amount/date tolerance preview.</w:t>
            </w:r>
          </w:p>
        </w:tc>
      </w:tr>
      <w:tr>
        <w:tc>
          <w:tcPr>
            <w:tcW w:type="dxa" w:w="24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D07 Valuation editor</w:t>
            </w:r>
          </w:p>
        </w:tc>
        <w:tc>
          <w:tcPr>
            <w:tcW w:type="dxa" w:w="806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Value/source/as-of date/stale policy.</w:t>
            </w:r>
          </w:p>
        </w:tc>
      </w:tr>
      <w:tr>
        <w:tc>
          <w:tcPr>
            <w:tcW w:type="dxa" w:w="24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D08 Debt payment components</w:t>
            </w:r>
          </w:p>
        </w:tc>
        <w:tc>
          <w:tcPr>
            <w:tcW w:type="dxa" w:w="806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Principal/interest/fee/tax validation.</w:t>
            </w:r>
          </w:p>
        </w:tc>
      </w:tr>
      <w:tr>
        <w:tc>
          <w:tcPr>
            <w:tcW w:type="dxa" w:w="24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D09 AI proposal diff</w:t>
            </w:r>
          </w:p>
        </w:tc>
        <w:tc>
          <w:tcPr>
            <w:tcW w:type="dxa" w:w="806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Current vs proposed + financial impact.</w:t>
            </w:r>
          </w:p>
        </w:tc>
      </w:tr>
      <w:tr>
        <w:tc>
          <w:tcPr>
            <w:tcW w:type="dxa" w:w="24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D10 Cross-domain linker</w:t>
            </w:r>
          </w:p>
        </w:tc>
        <w:tc>
          <w:tcPr>
            <w:tcW w:type="dxa" w:w="806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Destination search/create + relationship type.</w:t>
            </w:r>
          </w:p>
        </w:tc>
      </w:tr>
      <w:tr>
        <w:tc>
          <w:tcPr>
            <w:tcW w:type="dxa" w:w="24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D11 Archive/delete impact</w:t>
            </w:r>
          </w:p>
        </w:tc>
        <w:tc>
          <w:tcPr>
            <w:tcW w:type="dxa" w:w="806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Linked records and history consequences.</w:t>
            </w:r>
          </w:p>
        </w:tc>
      </w:tr>
      <w:tr>
        <w:tc>
          <w:tcPr>
            <w:tcW w:type="dxa" w:w="24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D12 Privacy export/delete</w:t>
            </w:r>
          </w:p>
        </w:tc>
        <w:tc>
          <w:tcPr>
            <w:tcW w:type="dxa" w:w="806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Scope and confirmation.</w:t>
            </w:r>
          </w:p>
        </w:tc>
      </w:tr>
    </w:tbl>
    <w:p>
      <w:pPr>
        <w:spacing w:after="0"/>
      </w:pPr>
    </w:p>
    <w:p>
      <w:pPr>
        <w:pStyle w:val="Heading1"/>
      </w:pPr>
      <w:r>
        <w:t>4. Key Portal Wireframes</w:t>
      </w:r>
    </w:p>
    <w:p>
      <w:pPr>
        <w:pStyle w:val="Heading2"/>
      </w:pPr>
      <w:r>
        <w:t>P01 Overview</w:t>
      </w:r>
    </w:p>
    <w:p>
      <w:r>
        <w:rPr>
          <w:rFonts w:ascii="Aptos Mono" w:hAnsi="Aptos Mono"/>
          <w:sz w:val="16"/>
        </w:rPr>
        <w:t>MONEY                                      SEPTEMBER 2026</w:t>
        <w:br/>
        <w:t>Net worth ₹3,24,500 | Cash ₹42,500 | Investments ₹2,20,000 | Debt ₹28,000</w:t>
        <w:br/>
        <w:t>Data quality: 92% current   [2 reconciliation issues]</w:t>
        <w:br/>
        <w:br/>
        <w:t>CASHFLOW</w:t>
        <w:br/>
        <w:t>Income ₹45,000 | Spending ₹24,700 | Saved/Invested ₹8,000 | Debt cost ₹850</w:t>
        <w:br/>
        <w:br/>
        <w:t>UPCOMING                GOALS                 RECENT</w:t>
        <w:br/>
        <w:t>Card Sep 6 ₹6,200       Emergency 32%         Swiggy -₹310</w:t>
        <w:br/>
        <w:t>EMI Sep 7 ₹4,800        Laptop 31%            Salary +₹45k</w:t>
        <w:br/>
        <w:t>RD Sep 10 ₹6,000                              Bank-&gt;FD transfer</w:t>
        <w:br/>
        <w:br/>
        <w:t>[Start monthly review] [Import statement] [Scan/upload receipts]</w:t>
      </w:r>
    </w:p>
    <w:p>
      <w:pPr>
        <w:pStyle w:val="Heading2"/>
      </w:pPr>
      <w:r>
        <w:t>P04 Transactions</w:t>
      </w:r>
    </w:p>
    <w:p>
      <w:r>
        <w:rPr>
          <w:rFonts w:ascii="Aptos Mono" w:hAnsi="Aptos Mono"/>
          <w:sz w:val="16"/>
        </w:rPr>
        <w:t>[Search] [Date] [Account] [Type] [Category] [Source] [Status]</w:t>
        <w:br/>
        <w:t>Date   Description         Type       Account          Category      Amount      Status</w:t>
        <w:br/>
        <w:t>Sep 1  Zebronics Store    Expense    HDFC Savings     Electronics   -₹6,499     Receipt OK</w:t>
        <w:br/>
        <w:t>Sep 1  HDFC -&gt; SBI FD      Transfer   HDFC -&gt; SBI FD    —             ₹50,000     Reconciled</w:t>
        <w:br/>
        <w:t>Sep 1  Salary             Income     HDFC Savings     Salary        +₹45,000    Imported</w:t>
        <w:br/>
        <w:t>Aug31  Loan EMI           Debt pay   HDFC -&gt; Loan      Interest ...  -₹4,800     Split OK</w:t>
      </w:r>
    </w:p>
    <w:p>
      <w:pPr>
        <w:pStyle w:val="Heading2"/>
      </w:pPr>
      <w:r>
        <w:t>P14 Reconciliation</w:t>
      </w:r>
    </w:p>
    <w:p>
      <w:r>
        <w:rPr>
          <w:rFonts w:ascii="Aptos Mono" w:hAnsi="Aptos Mono"/>
          <w:sz w:val="16"/>
        </w:rPr>
        <w:t>RECONCILIATION CENTER</w:t>
        <w:br/>
        <w:t>Balance mismatches (1) | Duplicates (2) | Receipts (1) | Recurring (3) | Valuations (2)</w:t>
        <w:br/>
        <w:br/>
        <w:t>HDFC Savings</w:t>
        <w:br/>
        <w:t>Statement balance     ₹18,500</w:t>
        <w:br/>
        <w:t>Ledger balance        ₹19,499</w:t>
        <w:br/>
        <w:t>Difference              ₹999</w:t>
        <w:br/>
        <w:t>Candidate: Internet payment appears twice</w:t>
        <w:br/>
        <w:t>[Compare] [Resolve]</w:t>
        <w:br/>
        <w:br/>
        <w:t>Every report remains marked “incomplete” until material issues are resolved or explicitly ignored.</w:t>
      </w:r>
    </w:p>
    <w:p>
      <w:pPr>
        <w:pStyle w:val="Heading1"/>
      </w:pPr>
      <w:r>
        <w:t>5. Responsive Rules</w:t>
      </w:r>
    </w:p>
    <w:p>
      <w:pPr>
        <w:pStyle w:val="ListBullet"/>
        <w:spacing w:after="40"/>
      </w:pPr>
      <w:r>
        <w:t>≥1280px: persistent sidebar + multi-column overview.</w:t>
      </w:r>
    </w:p>
    <w:p>
      <w:pPr>
        <w:pStyle w:val="ListBullet"/>
        <w:spacing w:after="40"/>
      </w:pPr>
      <w:r>
        <w:t>900–1279px: collapsible sidebar; charts/tables retain data density.</w:t>
      </w:r>
    </w:p>
    <w:p>
      <w:pPr>
        <w:pStyle w:val="ListBullet"/>
        <w:spacing w:after="40"/>
      </w:pPr>
      <w:r>
        <w:t>&lt;900px: tables become priority columns/cards; portal remains secondary to native mobile capture.</w:t>
      </w:r>
    </w:p>
    <w:p>
      <w:pPr>
        <w:pStyle w:val="ListBullet"/>
        <w:spacing w:after="40"/>
      </w:pPr>
      <w:r>
        <w:t>Document/AI split-pane becomes full-screen stacked view on narrow width.</w:t>
      </w:r>
    </w:p>
    <w:p>
      <w:pPr>
        <w:pStyle w:val="ListBullet"/>
        <w:spacing w:after="40"/>
      </w:pPr>
      <w:r>
        <w:t>Every chart has accessible table/summary equivalent.</w:t>
      </w:r>
    </w:p>
    <w:p>
      <w:pPr>
        <w:pStyle w:val="Heading1"/>
      </w:pPr>
      <w:r>
        <w:t>6. Portal Coding Order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4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245C4A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Phase</w:t>
            </w:r>
          </w:p>
        </w:tc>
        <w:tc>
          <w:tcPr>
            <w:tcW w:type="dxa" w:w="806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245C4A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Pages</w:t>
            </w:r>
          </w:p>
        </w:tc>
      </w:tr>
      <w:tr>
        <w:tc>
          <w:tcPr>
            <w:tcW w:type="dxa" w:w="24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Ledger/activity</w:t>
            </w:r>
          </w:p>
        </w:tc>
        <w:tc>
          <w:tcPr>
            <w:tcW w:type="dxa" w:w="806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P01–P18</w:t>
            </w:r>
          </w:p>
        </w:tc>
      </w:tr>
      <w:tr>
        <w:tc>
          <w:tcPr>
            <w:tcW w:type="dxa" w:w="24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Planning/deposits/debt</w:t>
            </w:r>
          </w:p>
        </w:tc>
        <w:tc>
          <w:tcPr>
            <w:tcW w:type="dxa" w:w="806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P19–P31</w:t>
            </w:r>
          </w:p>
        </w:tc>
      </w:tr>
      <w:tr>
        <w:tc>
          <w:tcPr>
            <w:tcW w:type="dxa" w:w="24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Investments/net worth</w:t>
            </w:r>
          </w:p>
        </w:tc>
        <w:tc>
          <w:tcPr>
            <w:tcW w:type="dxa" w:w="806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P32–P40</w:t>
            </w:r>
          </w:p>
        </w:tc>
      </w:tr>
      <w:tr>
        <w:tc>
          <w:tcPr>
            <w:tcW w:type="dxa" w:w="24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Reports/evidence/AI</w:t>
            </w:r>
          </w:p>
        </w:tc>
        <w:tc>
          <w:tcPr>
            <w:tcW w:type="dxa" w:w="806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P41–P47</w:t>
            </w:r>
          </w:p>
        </w:tc>
      </w:tr>
      <w:tr>
        <w:tc>
          <w:tcPr>
            <w:tcW w:type="dxa" w:w="24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Connections/data quality/system</w:t>
            </w:r>
          </w:p>
        </w:tc>
        <w:tc>
          <w:tcPr>
            <w:tcW w:type="dxa" w:w="806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P48–P54</w:t>
            </w:r>
          </w:p>
        </w:tc>
      </w:tr>
    </w:tbl>
    <w:p>
      <w:pPr>
        <w:spacing w:after="0"/>
      </w:pPr>
    </w:p>
    <w:p>
      <w:pPr>
        <w:pStyle w:val="Heading1"/>
      </w:pPr>
      <w:r>
        <w:t>7. Definition of Done</w:t>
      </w:r>
    </w:p>
    <w:p>
      <w:pPr>
        <w:pStyle w:val="ListBullet"/>
        <w:spacing w:after="40"/>
      </w:pPr>
      <w:r>
        <w:t>Page route and all documented actions implemented.</w:t>
      </w:r>
    </w:p>
    <w:p>
      <w:pPr>
        <w:pStyle w:val="ListBullet"/>
        <w:spacing w:after="40"/>
      </w:pPr>
      <w:r>
        <w:t>Balances/reports derive from shared finance domain services.</w:t>
      </w:r>
    </w:p>
    <w:p>
      <w:pPr>
        <w:pStyle w:val="ListBullet"/>
        <w:spacing w:after="40"/>
      </w:pPr>
      <w:r>
        <w:t>Tables have stable sorting/filtering and keyboard accessibility.</w:t>
      </w:r>
    </w:p>
    <w:p>
      <w:pPr>
        <w:pStyle w:val="ListBullet"/>
        <w:spacing w:after="40"/>
      </w:pPr>
      <w:r>
        <w:t>Loading/empty/error/stale/reconciliation states implemented.</w:t>
      </w:r>
    </w:p>
    <w:p>
      <w:pPr>
        <w:pStyle w:val="ListBullet"/>
        <w:spacing w:after="40"/>
      </w:pPr>
      <w:r>
        <w:t>Sensitive data omitted from product analytics.</w:t>
      </w:r>
    </w:p>
    <w:p>
      <w:pPr>
        <w:pStyle w:val="ListBullet"/>
        <w:spacing w:after="40"/>
      </w:pPr>
      <w:r>
        <w:t>Page-specific acceptance criteria pass before proceeding.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08" w:bottom="893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D6D7E"/>
        <w:sz w:val="16"/>
      </w:rPr>
      <w:t>Money / Finance product specification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D6D7E"/>
        <w:sz w:val="16"/>
      </w:rPr>
      <w:t>WholeSignal  |  Money Web Portal Blueprint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17202A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245C4A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7202A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C6593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202A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b w:val="0"/>
      <w:i/>
      <w:iCs/>
      <w:color w:val="5D6D7E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">
    <w:name w:val="Small"/>
    <w:rPr>
      <w:rFonts w:ascii="Aptos" w:hAnsi="Aptos"/>
      <w:b w:val="0"/>
      <w:color w:val="5D6D7E"/>
      <w:sz w:val="16"/>
    </w:rPr>
  </w:style>
  <w:style w:type="paragraph" w:customStyle="1" w:styleId="Codeish">
    <w:name w:val="Codeish"/>
    <w:rPr>
      <w:rFonts w:ascii="Aptos" w:hAnsi="Aptos"/>
      <w:b w:val="0"/>
      <w:color w:val="2C6593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