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7D22" w14:textId="77777777" w:rsidR="00656BAA" w:rsidRDefault="00656BAA" w:rsidP="00656BAA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Dear Edito</w:t>
      </w:r>
      <w:r w:rsidR="00A3273C">
        <w:rPr>
          <w:color w:val="000000"/>
        </w:rPr>
        <w:t>rs,</w:t>
      </w:r>
    </w:p>
    <w:p w14:paraId="76EB5E2F" w14:textId="77777777" w:rsidR="00A3273C" w:rsidRDefault="00A3273C" w:rsidP="00656BA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E89334D" w14:textId="1E697C5F" w:rsidR="00E821AB" w:rsidRDefault="00656BAA" w:rsidP="00E821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Please </w:t>
      </w:r>
      <w:r w:rsidR="00CD4C8C">
        <w:rPr>
          <w:color w:val="000000"/>
        </w:rPr>
        <w:t>find attached</w:t>
      </w:r>
      <w:r>
        <w:rPr>
          <w:color w:val="000000"/>
        </w:rPr>
        <w:t xml:space="preserve"> our manuscript titled </w:t>
      </w:r>
      <w:r w:rsidR="005913AD">
        <w:rPr>
          <w:color w:val="000000"/>
        </w:rPr>
        <w:t>“</w:t>
      </w:r>
      <w:r>
        <w:rPr>
          <w:b/>
          <w:bCs/>
          <w:color w:val="000000"/>
        </w:rPr>
        <w:t xml:space="preserve">The </w:t>
      </w:r>
      <w:r w:rsidR="005913AD">
        <w:rPr>
          <w:b/>
          <w:bCs/>
          <w:color w:val="000000"/>
        </w:rPr>
        <w:t>‘</w:t>
      </w:r>
      <w:r>
        <w:rPr>
          <w:b/>
          <w:bCs/>
          <w:color w:val="000000"/>
        </w:rPr>
        <w:t>F-word</w:t>
      </w:r>
      <w:r w:rsidR="005913AD">
        <w:rPr>
          <w:b/>
          <w:bCs/>
          <w:color w:val="000000"/>
        </w:rPr>
        <w:t>’</w:t>
      </w:r>
      <w:r>
        <w:rPr>
          <w:b/>
          <w:bCs/>
          <w:color w:val="000000"/>
        </w:rPr>
        <w:t>: Next-generation filtering in the genomics era.</w:t>
      </w:r>
      <w:r>
        <w:rPr>
          <w:color w:val="000000"/>
        </w:rPr>
        <w:t xml:space="preserve">” </w:t>
      </w:r>
      <w:r w:rsidR="009E766B">
        <w:rPr>
          <w:color w:val="000000"/>
        </w:rPr>
        <w:t>A</w:t>
      </w:r>
      <w:r w:rsidR="00774612">
        <w:rPr>
          <w:color w:val="000000"/>
        </w:rPr>
        <w:t xml:space="preserve">n alternative </w:t>
      </w:r>
      <w:r w:rsidR="00CD4C8C">
        <w:rPr>
          <w:color w:val="000000"/>
        </w:rPr>
        <w:t xml:space="preserve">title </w:t>
      </w:r>
      <w:r w:rsidR="0094573C">
        <w:rPr>
          <w:color w:val="000000"/>
        </w:rPr>
        <w:t>appears</w:t>
      </w:r>
      <w:r w:rsidR="009E766B">
        <w:rPr>
          <w:color w:val="000000"/>
        </w:rPr>
        <w:t xml:space="preserve"> </w:t>
      </w:r>
      <w:r w:rsidR="0094573C">
        <w:rPr>
          <w:color w:val="000000"/>
        </w:rPr>
        <w:t>i</w:t>
      </w:r>
      <w:r w:rsidR="009E766B">
        <w:rPr>
          <w:color w:val="000000"/>
        </w:rPr>
        <w:t>n the manuscript</w:t>
      </w:r>
      <w:r w:rsidR="00CD4C8C">
        <w:rPr>
          <w:color w:val="000000"/>
        </w:rPr>
        <w:t xml:space="preserve">. </w:t>
      </w:r>
      <w:r>
        <w:rPr>
          <w:color w:val="000000"/>
        </w:rPr>
        <w:t xml:space="preserve">This manuscript provides the </w:t>
      </w:r>
      <w:r w:rsidR="00E821AB">
        <w:rPr>
          <w:color w:val="000000"/>
        </w:rPr>
        <w:t xml:space="preserve">first </w:t>
      </w:r>
      <w:r w:rsidR="00774612">
        <w:rPr>
          <w:color w:val="000000"/>
        </w:rPr>
        <w:t xml:space="preserve">comprehensive </w:t>
      </w:r>
      <w:r>
        <w:rPr>
          <w:color w:val="000000"/>
        </w:rPr>
        <w:t>review</w:t>
      </w:r>
      <w:r w:rsidR="0097360C">
        <w:rPr>
          <w:color w:val="000000"/>
        </w:rPr>
        <w:t xml:space="preserve"> of</w:t>
      </w:r>
      <w:r w:rsidR="009B3DDE">
        <w:rPr>
          <w:color w:val="000000"/>
        </w:rPr>
        <w:t xml:space="preserve"> </w:t>
      </w:r>
      <w:r w:rsidR="00005380">
        <w:rPr>
          <w:color w:val="000000"/>
        </w:rPr>
        <w:t>genomic filtering approaches</w:t>
      </w:r>
      <w:r>
        <w:rPr>
          <w:color w:val="000000"/>
        </w:rPr>
        <w:t xml:space="preserve"> and their consequences </w:t>
      </w:r>
      <w:r w:rsidR="00005380">
        <w:rPr>
          <w:color w:val="000000"/>
        </w:rPr>
        <w:t xml:space="preserve">for </w:t>
      </w:r>
      <w:r>
        <w:rPr>
          <w:color w:val="000000"/>
        </w:rPr>
        <w:t>downstream analyses.</w:t>
      </w:r>
      <w:r w:rsidR="00CD4C8C">
        <w:rPr>
          <w:color w:val="000000"/>
        </w:rPr>
        <w:t xml:space="preserve"> </w:t>
      </w:r>
      <w:r w:rsidR="00E821AB">
        <w:rPr>
          <w:color w:val="000000"/>
        </w:rPr>
        <w:t xml:space="preserve">We are excited to produce this timely review that is widely needed across the genomics community. Our review should be widely cited and </w:t>
      </w:r>
      <w:r w:rsidR="00E821AB">
        <w:rPr>
          <w:b/>
          <w:bCs/>
          <w:color w:val="000000"/>
        </w:rPr>
        <w:t>helpful to a broad audience</w:t>
      </w:r>
      <w:r w:rsidR="00E821AB">
        <w:rPr>
          <w:color w:val="000000"/>
        </w:rPr>
        <w:t xml:space="preserve"> of population geneticists, agriculturalists,</w:t>
      </w:r>
      <w:r w:rsidR="00311467">
        <w:rPr>
          <w:color w:val="000000"/>
        </w:rPr>
        <w:t xml:space="preserve"> evolutionary biologists,</w:t>
      </w:r>
      <w:r w:rsidR="00E821AB">
        <w:rPr>
          <w:color w:val="000000"/>
        </w:rPr>
        <w:t xml:space="preserve"> medical researchers, and others using genomics for research, management,</w:t>
      </w:r>
      <w:r w:rsidR="00F245B7">
        <w:rPr>
          <w:color w:val="000000"/>
        </w:rPr>
        <w:t xml:space="preserve"> forensics, and </w:t>
      </w:r>
      <w:r w:rsidR="00E821AB">
        <w:rPr>
          <w:color w:val="000000"/>
        </w:rPr>
        <w:t>human health</w:t>
      </w:r>
      <w:r w:rsidR="00F245B7">
        <w:rPr>
          <w:color w:val="000000"/>
        </w:rPr>
        <w:t>.</w:t>
      </w:r>
      <w:r w:rsidR="00E821AB">
        <w:rPr>
          <w:color w:val="000000"/>
        </w:rPr>
        <w:t> </w:t>
      </w:r>
    </w:p>
    <w:p w14:paraId="3081DF20" w14:textId="77777777" w:rsidR="00E821AB" w:rsidRDefault="00E821AB" w:rsidP="00656BA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159936A" w14:textId="75D62652" w:rsidR="00232FEC" w:rsidRDefault="00236428" w:rsidP="00E821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Importantly, o</w:t>
      </w:r>
      <w:r w:rsidR="006D0456">
        <w:rPr>
          <w:color w:val="000000"/>
        </w:rPr>
        <w:t>ur review</w:t>
      </w:r>
      <w:r w:rsidR="0098658D">
        <w:rPr>
          <w:color w:val="000000"/>
        </w:rPr>
        <w:t xml:space="preserve"> </w:t>
      </w:r>
      <w:r w:rsidR="00030C1D">
        <w:rPr>
          <w:color w:val="000000"/>
        </w:rPr>
        <w:t>illustrates why</w:t>
      </w:r>
      <w:r w:rsidR="0098658D">
        <w:rPr>
          <w:color w:val="000000"/>
        </w:rPr>
        <w:t xml:space="preserve"> </w:t>
      </w:r>
      <w:r w:rsidR="006D0456">
        <w:rPr>
          <w:color w:val="000000"/>
        </w:rPr>
        <w:t>data</w:t>
      </w:r>
      <w:r w:rsidR="00E821AB">
        <w:rPr>
          <w:color w:val="000000"/>
        </w:rPr>
        <w:t>-</w:t>
      </w:r>
      <w:r w:rsidR="006D0456">
        <w:rPr>
          <w:color w:val="000000"/>
        </w:rPr>
        <w:t xml:space="preserve">quality </w:t>
      </w:r>
      <w:r w:rsidR="0098658D">
        <w:rPr>
          <w:color w:val="000000"/>
        </w:rPr>
        <w:t>f</w:t>
      </w:r>
      <w:r w:rsidR="00656BAA">
        <w:rPr>
          <w:color w:val="000000"/>
        </w:rPr>
        <w:t xml:space="preserve">iltering </w:t>
      </w:r>
      <w:r w:rsidR="006D0456">
        <w:rPr>
          <w:color w:val="000000"/>
        </w:rPr>
        <w:t>is</w:t>
      </w:r>
      <w:r w:rsidR="0098658D">
        <w:rPr>
          <w:color w:val="000000"/>
        </w:rPr>
        <w:t xml:space="preserve"> </w:t>
      </w:r>
      <w:r w:rsidR="006D0456">
        <w:rPr>
          <w:color w:val="000000"/>
        </w:rPr>
        <w:t xml:space="preserve">a </w:t>
      </w:r>
      <w:r w:rsidR="0098658D">
        <w:rPr>
          <w:color w:val="000000"/>
        </w:rPr>
        <w:t>crucial</w:t>
      </w:r>
      <w:r w:rsidR="006D0456">
        <w:rPr>
          <w:color w:val="000000"/>
        </w:rPr>
        <w:t xml:space="preserve"> step</w:t>
      </w:r>
      <w:r w:rsidR="0098658D">
        <w:rPr>
          <w:color w:val="000000"/>
        </w:rPr>
        <w:t xml:space="preserve"> </w:t>
      </w:r>
      <w:r w:rsidR="00656BAA">
        <w:rPr>
          <w:color w:val="000000"/>
        </w:rPr>
        <w:t>in</w:t>
      </w:r>
      <w:r w:rsidR="006D0456">
        <w:rPr>
          <w:color w:val="000000"/>
        </w:rPr>
        <w:t xml:space="preserve"> </w:t>
      </w:r>
      <w:r w:rsidR="00656BAA">
        <w:rPr>
          <w:i/>
          <w:iCs/>
          <w:color w:val="000000"/>
        </w:rPr>
        <w:t xml:space="preserve">every </w:t>
      </w:r>
      <w:r w:rsidR="00656BAA">
        <w:rPr>
          <w:color w:val="000000"/>
        </w:rPr>
        <w:t xml:space="preserve">project </w:t>
      </w:r>
      <w:r w:rsidR="00867DA5">
        <w:rPr>
          <w:color w:val="000000"/>
        </w:rPr>
        <w:t>using</w:t>
      </w:r>
      <w:r w:rsidR="00656BAA">
        <w:rPr>
          <w:color w:val="000000"/>
        </w:rPr>
        <w:t xml:space="preserve"> genomic data </w:t>
      </w:r>
      <w:r w:rsidR="00867DA5">
        <w:rPr>
          <w:color w:val="000000"/>
        </w:rPr>
        <w:t xml:space="preserve">and </w:t>
      </w:r>
      <w:r w:rsidR="00232FEC">
        <w:rPr>
          <w:color w:val="000000"/>
        </w:rPr>
        <w:t>for</w:t>
      </w:r>
      <w:r w:rsidR="00656BAA">
        <w:rPr>
          <w:color w:val="000000"/>
        </w:rPr>
        <w:t xml:space="preserve"> any </w:t>
      </w:r>
      <w:r w:rsidR="009E766B">
        <w:rPr>
          <w:color w:val="000000"/>
        </w:rPr>
        <w:t>research</w:t>
      </w:r>
      <w:r w:rsidR="00656BAA">
        <w:rPr>
          <w:color w:val="000000"/>
        </w:rPr>
        <w:t xml:space="preserve"> or applied question. </w:t>
      </w:r>
      <w:r w:rsidR="00232FEC">
        <w:rPr>
          <w:color w:val="000000"/>
        </w:rPr>
        <w:t xml:space="preserve">Our review provides </w:t>
      </w:r>
      <w:r w:rsidR="00656BAA">
        <w:rPr>
          <w:color w:val="000000"/>
        </w:rPr>
        <w:t>clear,</w:t>
      </w:r>
      <w:r w:rsidR="006D0456">
        <w:rPr>
          <w:color w:val="000000"/>
        </w:rPr>
        <w:t xml:space="preserve"> </w:t>
      </w:r>
      <w:r w:rsidR="00656BAA">
        <w:rPr>
          <w:color w:val="000000"/>
        </w:rPr>
        <w:t>comprehensive guidelines for researchers faced with the massive array of confusing</w:t>
      </w:r>
      <w:r w:rsidR="00232FEC">
        <w:rPr>
          <w:color w:val="000000"/>
        </w:rPr>
        <w:t xml:space="preserve"> </w:t>
      </w:r>
      <w:r w:rsidR="00656BAA">
        <w:rPr>
          <w:color w:val="000000"/>
        </w:rPr>
        <w:t>filtering</w:t>
      </w:r>
      <w:r w:rsidR="00232FEC">
        <w:rPr>
          <w:color w:val="000000"/>
        </w:rPr>
        <w:t xml:space="preserve"> decisions</w:t>
      </w:r>
      <w:r w:rsidR="00656BAA">
        <w:rPr>
          <w:color w:val="000000"/>
        </w:rPr>
        <w:t xml:space="preserve">, many of which have serious downstream statistical implications that </w:t>
      </w:r>
      <w:r w:rsidR="00232FEC">
        <w:rPr>
          <w:color w:val="000000"/>
        </w:rPr>
        <w:t xml:space="preserve">can influence </w:t>
      </w:r>
      <w:r w:rsidR="00656BAA">
        <w:rPr>
          <w:color w:val="000000"/>
        </w:rPr>
        <w:t>biological inferences.</w:t>
      </w:r>
      <w:r w:rsidR="006D0456">
        <w:rPr>
          <w:color w:val="000000"/>
        </w:rPr>
        <w:t xml:space="preserve"> </w:t>
      </w:r>
      <w:r w:rsidR="00232FEC">
        <w:rPr>
          <w:color w:val="000000"/>
        </w:rPr>
        <w:t>W</w:t>
      </w:r>
      <w:r w:rsidR="00656BAA">
        <w:rPr>
          <w:color w:val="000000"/>
        </w:rPr>
        <w:t>e p</w:t>
      </w:r>
      <w:r w:rsidR="00232FEC">
        <w:rPr>
          <w:color w:val="000000"/>
        </w:rPr>
        <w:t xml:space="preserve">rovide a </w:t>
      </w:r>
      <w:r>
        <w:rPr>
          <w:color w:val="000000"/>
        </w:rPr>
        <w:t xml:space="preserve">comprehensive </w:t>
      </w:r>
      <w:r w:rsidR="00232FEC">
        <w:rPr>
          <w:color w:val="000000"/>
        </w:rPr>
        <w:t xml:space="preserve">flow chart of filtering steps </w:t>
      </w:r>
      <w:r w:rsidR="00867DA5">
        <w:rPr>
          <w:color w:val="000000"/>
        </w:rPr>
        <w:t xml:space="preserve">along with a </w:t>
      </w:r>
      <w:r w:rsidR="00232FEC">
        <w:rPr>
          <w:color w:val="000000"/>
        </w:rPr>
        <w:t>checklist</w:t>
      </w:r>
      <w:r w:rsidR="00656BAA">
        <w:rPr>
          <w:color w:val="000000"/>
        </w:rPr>
        <w:t xml:space="preserve"> </w:t>
      </w:r>
      <w:r w:rsidR="00232FEC">
        <w:rPr>
          <w:color w:val="000000"/>
        </w:rPr>
        <w:t>as</w:t>
      </w:r>
      <w:r w:rsidR="00656BAA">
        <w:rPr>
          <w:color w:val="000000"/>
        </w:rPr>
        <w:t xml:space="preserve"> “</w:t>
      </w:r>
      <w:r w:rsidR="009E766B">
        <w:rPr>
          <w:color w:val="000000"/>
        </w:rPr>
        <w:t>go-to guides</w:t>
      </w:r>
      <w:r w:rsidR="00656BAA">
        <w:rPr>
          <w:color w:val="000000"/>
        </w:rPr>
        <w:t xml:space="preserve">” to </w:t>
      </w:r>
      <w:r w:rsidR="00232FEC">
        <w:rPr>
          <w:color w:val="000000"/>
        </w:rPr>
        <w:t xml:space="preserve">help </w:t>
      </w:r>
      <w:r w:rsidR="009E766B">
        <w:rPr>
          <w:color w:val="000000"/>
        </w:rPr>
        <w:t>researchers</w:t>
      </w:r>
      <w:r w:rsidR="00232FEC">
        <w:rPr>
          <w:color w:val="000000"/>
        </w:rPr>
        <w:t xml:space="preserve"> improve </w:t>
      </w:r>
      <w:r w:rsidR="00656BAA">
        <w:rPr>
          <w:color w:val="000000"/>
        </w:rPr>
        <w:t>filtering</w:t>
      </w:r>
      <w:r w:rsidR="009E766B">
        <w:rPr>
          <w:color w:val="000000"/>
        </w:rPr>
        <w:t xml:space="preserve"> </w:t>
      </w:r>
      <w:r w:rsidR="00232FEC">
        <w:rPr>
          <w:color w:val="000000"/>
        </w:rPr>
        <w:t xml:space="preserve">and </w:t>
      </w:r>
      <w:r w:rsidR="00912E9A">
        <w:rPr>
          <w:color w:val="000000"/>
        </w:rPr>
        <w:t>d</w:t>
      </w:r>
      <w:r w:rsidR="00232FEC">
        <w:rPr>
          <w:color w:val="000000"/>
        </w:rPr>
        <w:t xml:space="preserve">ownstream analyses. </w:t>
      </w:r>
      <w:r w:rsidR="00005380">
        <w:rPr>
          <w:color w:val="000000"/>
        </w:rPr>
        <w:t>We hope that the checklist, figures, and general recommendations on</w:t>
      </w:r>
      <w:r w:rsidR="00232FEC">
        <w:rPr>
          <w:color w:val="000000"/>
        </w:rPr>
        <w:t xml:space="preserve"> </w:t>
      </w:r>
      <w:r>
        <w:rPr>
          <w:color w:val="000000"/>
        </w:rPr>
        <w:t>the</w:t>
      </w:r>
      <w:r w:rsidR="00232FEC">
        <w:rPr>
          <w:color w:val="000000"/>
        </w:rPr>
        <w:t xml:space="preserve"> quantification </w:t>
      </w:r>
      <w:r w:rsidR="00912E9A">
        <w:rPr>
          <w:color w:val="000000"/>
        </w:rPr>
        <w:t>of filtering effects will allow</w:t>
      </w:r>
      <w:r w:rsidR="00232FEC">
        <w:rPr>
          <w:color w:val="000000"/>
        </w:rPr>
        <w:t xml:space="preserve"> </w:t>
      </w:r>
      <w:r w:rsidR="00005380">
        <w:rPr>
          <w:color w:val="000000"/>
        </w:rPr>
        <w:t>j</w:t>
      </w:r>
      <w:r w:rsidR="00232FEC">
        <w:rPr>
          <w:color w:val="000000"/>
        </w:rPr>
        <w:t>ournal</w:t>
      </w:r>
      <w:r w:rsidR="00912E9A">
        <w:rPr>
          <w:color w:val="000000"/>
        </w:rPr>
        <w:t>s,</w:t>
      </w:r>
      <w:r w:rsidR="00232FEC">
        <w:rPr>
          <w:color w:val="000000"/>
        </w:rPr>
        <w:t xml:space="preserve"> reviewers</w:t>
      </w:r>
      <w:r w:rsidR="00912E9A">
        <w:rPr>
          <w:color w:val="000000"/>
        </w:rPr>
        <w:t>,</w:t>
      </w:r>
      <w:r w:rsidR="00232FEC">
        <w:rPr>
          <w:color w:val="000000"/>
        </w:rPr>
        <w:t xml:space="preserve"> and </w:t>
      </w:r>
      <w:r w:rsidR="00912E9A">
        <w:rPr>
          <w:color w:val="000000"/>
        </w:rPr>
        <w:t>the community</w:t>
      </w:r>
      <w:r w:rsidR="00232FEC">
        <w:rPr>
          <w:color w:val="000000"/>
        </w:rPr>
        <w:t xml:space="preserve"> </w:t>
      </w:r>
      <w:r w:rsidR="00912E9A">
        <w:rPr>
          <w:color w:val="000000"/>
        </w:rPr>
        <w:t xml:space="preserve">to </w:t>
      </w:r>
      <w:r w:rsidR="00232FEC">
        <w:rPr>
          <w:color w:val="000000"/>
        </w:rPr>
        <w:t>publi</w:t>
      </w:r>
      <w:r w:rsidR="00912E9A">
        <w:rPr>
          <w:color w:val="000000"/>
        </w:rPr>
        <w:t>sh</w:t>
      </w:r>
      <w:r w:rsidR="009E766B">
        <w:rPr>
          <w:color w:val="000000"/>
        </w:rPr>
        <w:t xml:space="preserve"> more </w:t>
      </w:r>
      <w:r w:rsidR="0094573C">
        <w:rPr>
          <w:color w:val="000000"/>
        </w:rPr>
        <w:t xml:space="preserve">useful and </w:t>
      </w:r>
      <w:r w:rsidR="009E766B">
        <w:rPr>
          <w:color w:val="000000"/>
        </w:rPr>
        <w:t xml:space="preserve">reliable </w:t>
      </w:r>
      <w:r w:rsidR="00912E9A">
        <w:rPr>
          <w:color w:val="000000"/>
        </w:rPr>
        <w:t>results</w:t>
      </w:r>
      <w:r w:rsidR="00232FEC">
        <w:rPr>
          <w:color w:val="000000"/>
        </w:rPr>
        <w:t xml:space="preserve"> </w:t>
      </w:r>
      <w:r w:rsidR="00095203">
        <w:rPr>
          <w:color w:val="000000"/>
        </w:rPr>
        <w:t>across many disciplines.</w:t>
      </w:r>
    </w:p>
    <w:p w14:paraId="1AD1BE22" w14:textId="77777777" w:rsidR="007E1745" w:rsidRDefault="007E1745" w:rsidP="00E821AB">
      <w:pPr>
        <w:pStyle w:val="NormalWeb"/>
        <w:shd w:val="clear" w:color="auto" w:fill="FFFFFF"/>
        <w:spacing w:before="0" w:beforeAutospacing="0" w:after="0" w:afterAutospacing="0"/>
      </w:pPr>
      <w:bookmarkStart w:id="0" w:name="_Hlk140336974"/>
    </w:p>
    <w:p w14:paraId="0B2B348A" w14:textId="5DDB71C4" w:rsidR="007E1745" w:rsidRPr="009A5781" w:rsidRDefault="00B83420" w:rsidP="007E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manuscript has been edited following an initial round of editor review</w:t>
      </w:r>
      <w:r w:rsidR="007E17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have removed the original </w:t>
      </w:r>
      <w:proofErr w:type="gramStart"/>
      <w:r>
        <w:rPr>
          <w:rFonts w:ascii="Times New Roman" w:hAnsi="Times New Roman" w:cs="Times New Roman"/>
          <w:sz w:val="24"/>
          <w:szCs w:val="24"/>
        </w:rPr>
        <w:t>Box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and restructured following the recommendations we received. We are grateful for the revisions and feel that they have helped us improve the manuscript quality. </w:t>
      </w:r>
      <w:r w:rsidR="00A35E38">
        <w:rPr>
          <w:rFonts w:ascii="Times New Roman" w:hAnsi="Times New Roman" w:cs="Times New Roman"/>
          <w:sz w:val="24"/>
          <w:szCs w:val="24"/>
        </w:rPr>
        <w:t>To replace the removed box, w</w:t>
      </w:r>
      <w:r>
        <w:rPr>
          <w:rFonts w:ascii="Times New Roman" w:hAnsi="Times New Roman" w:cs="Times New Roman"/>
          <w:sz w:val="24"/>
          <w:szCs w:val="24"/>
        </w:rPr>
        <w:t xml:space="preserve">e would be happy to provide an additional box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filtering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RNAseq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if requested.</w:t>
      </w:r>
      <w:r w:rsidR="007E1745" w:rsidRPr="009A5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are also happy to suggest reviewers if helpful—specifically, we would recommend </w:t>
      </w:r>
      <w:r w:rsidR="007E1745" w:rsidRPr="009A5781">
        <w:rPr>
          <w:rFonts w:ascii="Times New Roman" w:hAnsi="Times New Roman" w:cs="Times New Roman"/>
          <w:sz w:val="24"/>
          <w:szCs w:val="24"/>
        </w:rPr>
        <w:t>Paul Hohenlohe</w:t>
      </w:r>
      <w:r w:rsidR="007E1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the </w:t>
      </w:r>
      <w:r w:rsidR="007E1745" w:rsidRPr="009A5781">
        <w:rPr>
          <w:rFonts w:ascii="Times New Roman" w:hAnsi="Times New Roman" w:cs="Times New Roman"/>
          <w:sz w:val="24"/>
          <w:szCs w:val="24"/>
        </w:rPr>
        <w:t>Univ. of Idaho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1745" w:rsidRPr="009A5781">
        <w:rPr>
          <w:rFonts w:ascii="Times New Roman" w:hAnsi="Times New Roman" w:cs="Times New Roman"/>
          <w:sz w:val="24"/>
          <w:szCs w:val="24"/>
        </w:rPr>
        <w:t xml:space="preserve"> Jonathan Pritchard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="007E1745" w:rsidRPr="009A5781">
        <w:rPr>
          <w:rFonts w:ascii="Times New Roman" w:hAnsi="Times New Roman" w:cs="Times New Roman"/>
          <w:sz w:val="24"/>
          <w:szCs w:val="24"/>
        </w:rPr>
        <w:t xml:space="preserve"> Stanford University</w:t>
      </w:r>
      <w:r>
        <w:rPr>
          <w:rFonts w:ascii="Times New Roman" w:hAnsi="Times New Roman" w:cs="Times New Roman"/>
          <w:sz w:val="24"/>
          <w:szCs w:val="24"/>
        </w:rPr>
        <w:t>, and Eric Anderson at the National</w:t>
      </w:r>
      <w:r w:rsidRPr="00B834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Oceanic</w:t>
      </w:r>
      <w:r>
        <w:rPr>
          <w:rFonts w:ascii="Times New Roman" w:hAnsi="Times New Roman" w:cs="Times New Roman"/>
          <w:sz w:val="24"/>
          <w:szCs w:val="24"/>
        </w:rPr>
        <w:t xml:space="preserve"> and Atmospheric Administration. W</w:t>
      </w:r>
      <w:r w:rsidR="007E1745">
        <w:rPr>
          <w:rFonts w:ascii="Times New Roman" w:hAnsi="Times New Roman" w:cs="Times New Roman"/>
          <w:sz w:val="24"/>
          <w:szCs w:val="24"/>
        </w:rPr>
        <w:t>e are happy to follow any</w:t>
      </w:r>
      <w:r>
        <w:rPr>
          <w:rFonts w:ascii="Times New Roman" w:hAnsi="Times New Roman" w:cs="Times New Roman"/>
          <w:sz w:val="24"/>
          <w:szCs w:val="24"/>
        </w:rPr>
        <w:t xml:space="preserve"> other</w:t>
      </w:r>
      <w:r w:rsidR="007E1745">
        <w:rPr>
          <w:rFonts w:ascii="Times New Roman" w:hAnsi="Times New Roman" w:cs="Times New Roman"/>
          <w:sz w:val="24"/>
          <w:szCs w:val="24"/>
        </w:rPr>
        <w:t xml:space="preserve"> guidance, recommendations, edits, reviews, or changes that you think will improve the manuscript.</w:t>
      </w:r>
    </w:p>
    <w:bookmarkEnd w:id="0"/>
    <w:p w14:paraId="37DB8069" w14:textId="77777777" w:rsidR="00030C1D" w:rsidRDefault="00030C1D" w:rsidP="00B8342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ADA1E5F" w14:textId="5DFDF923" w:rsidR="00656BAA" w:rsidRPr="00030C1D" w:rsidRDefault="00656BAA" w:rsidP="00E821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Thank you for considering our review for publication in </w:t>
      </w:r>
      <w:r w:rsidRPr="00E821AB">
        <w:rPr>
          <w:i/>
          <w:color w:val="000000"/>
        </w:rPr>
        <w:t>Nature Reviews Genetics</w:t>
      </w:r>
      <w:r>
        <w:rPr>
          <w:color w:val="000000"/>
        </w:rPr>
        <w:t xml:space="preserve">. Given the urgent need for this review, we will quickly </w:t>
      </w:r>
      <w:r w:rsidR="00912E9A">
        <w:rPr>
          <w:color w:val="000000"/>
        </w:rPr>
        <w:t xml:space="preserve">make </w:t>
      </w:r>
      <w:r w:rsidR="00005380">
        <w:rPr>
          <w:color w:val="000000"/>
        </w:rPr>
        <w:t xml:space="preserve">any </w:t>
      </w:r>
      <w:r w:rsidR="00912E9A">
        <w:rPr>
          <w:color w:val="000000"/>
        </w:rPr>
        <w:t>suggested revisions</w:t>
      </w:r>
      <w:r w:rsidR="006D0456">
        <w:rPr>
          <w:color w:val="000000"/>
        </w:rPr>
        <w:t xml:space="preserve"> </w:t>
      </w:r>
      <w:r w:rsidR="00005380">
        <w:rPr>
          <w:color w:val="000000"/>
        </w:rPr>
        <w:t>regarding the above or any other feedback from any editors and/or reviewers.</w:t>
      </w:r>
    </w:p>
    <w:p w14:paraId="1CCC27BD" w14:textId="77777777" w:rsidR="00656BAA" w:rsidRDefault="00656BAA" w:rsidP="00656BAA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14:paraId="5F1D2FA3" w14:textId="77777777" w:rsidR="00656BAA" w:rsidRDefault="00656BAA" w:rsidP="00656BAA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Sincerely, </w:t>
      </w:r>
    </w:p>
    <w:p w14:paraId="7DB95FF8" w14:textId="77777777" w:rsidR="00656BAA" w:rsidRDefault="00656BAA" w:rsidP="00656BAA">
      <w:pPr>
        <w:pStyle w:val="NormalWeb"/>
        <w:spacing w:before="0" w:beforeAutospacing="0" w:after="0" w:afterAutospacing="0"/>
      </w:pPr>
      <w:r>
        <w:rPr>
          <w:color w:val="000000"/>
        </w:rPr>
        <w:t xml:space="preserve">Dr. William Hemstrom, </w:t>
      </w:r>
      <w:r w:rsidR="00E821AB">
        <w:rPr>
          <w:color w:val="000000"/>
        </w:rPr>
        <w:t xml:space="preserve">Dr. Jared Grummer, </w:t>
      </w:r>
      <w:r>
        <w:rPr>
          <w:color w:val="000000"/>
        </w:rPr>
        <w:t>Dr. Gordon Luikart, and Dr. Mark Christie</w:t>
      </w:r>
    </w:p>
    <w:p w14:paraId="4BA3B28A" w14:textId="77777777" w:rsidR="00000000" w:rsidRDefault="00000000"/>
    <w:sectPr w:rsidR="00D714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A090" w14:textId="77777777" w:rsidR="00F210DC" w:rsidRDefault="00F210DC" w:rsidP="00F709F3">
      <w:pPr>
        <w:spacing w:after="0" w:line="240" w:lineRule="auto"/>
      </w:pPr>
      <w:r>
        <w:separator/>
      </w:r>
    </w:p>
  </w:endnote>
  <w:endnote w:type="continuationSeparator" w:id="0">
    <w:p w14:paraId="3F63EE11" w14:textId="77777777" w:rsidR="00F210DC" w:rsidRDefault="00F210DC" w:rsidP="00F7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06EE" w14:textId="77777777" w:rsidR="00F210DC" w:rsidRDefault="00F210DC" w:rsidP="00F709F3">
      <w:pPr>
        <w:spacing w:after="0" w:line="240" w:lineRule="auto"/>
      </w:pPr>
      <w:r>
        <w:separator/>
      </w:r>
    </w:p>
  </w:footnote>
  <w:footnote w:type="continuationSeparator" w:id="0">
    <w:p w14:paraId="4A6E408F" w14:textId="77777777" w:rsidR="00F210DC" w:rsidRDefault="00F210DC" w:rsidP="00F7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CE9D" w14:textId="77777777" w:rsidR="00F02CE6" w:rsidRPr="00686FDF" w:rsidRDefault="00F02CE6" w:rsidP="00F02CE6">
    <w:pPr>
      <w:ind w:left="3150"/>
      <w:rPr>
        <w:rFonts w:ascii="Myriad Pro" w:hAnsi="Myriad Pro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A934767" wp14:editId="3F26FE3A">
          <wp:simplePos x="0" y="0"/>
          <wp:positionH relativeFrom="column">
            <wp:posOffset>-634365</wp:posOffset>
          </wp:positionH>
          <wp:positionV relativeFrom="paragraph">
            <wp:posOffset>-290830</wp:posOffset>
          </wp:positionV>
          <wp:extent cx="2235200" cy="747395"/>
          <wp:effectExtent l="0" t="0" r="0" b="0"/>
          <wp:wrapSquare wrapText="bothSides"/>
          <wp:docPr id="1" name="Picture 1" descr="PU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PU_signa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747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Lilly Hall of Life Sciences</w:t>
    </w:r>
    <w:r>
      <w:rPr>
        <w:rFonts w:ascii="Myriad Pro" w:hAnsi="Myriad Pro"/>
        <w:sz w:val="18"/>
        <w:szCs w:val="18"/>
      </w:rPr>
      <w:t xml:space="preserve"> </w:t>
    </w:r>
    <w:r>
      <w:rPr>
        <w:rFonts w:ascii="Wingdings" w:hAnsi="Wingdings"/>
        <w:sz w:val="18"/>
        <w:szCs w:val="18"/>
      </w:rPr>
      <w:t></w:t>
    </w:r>
    <w:r>
      <w:rPr>
        <w:rFonts w:ascii="Myriad Pro" w:hAnsi="Myriad Pro"/>
        <w:sz w:val="18"/>
        <w:szCs w:val="18"/>
      </w:rPr>
      <w:t xml:space="preserve"> </w:t>
    </w:r>
    <w:r>
      <w:rPr>
        <w:sz w:val="18"/>
        <w:szCs w:val="18"/>
      </w:rPr>
      <w:t>915 West State Street</w:t>
    </w:r>
    <w:r>
      <w:rPr>
        <w:rFonts w:ascii="Myriad Pro" w:hAnsi="Myriad Pro"/>
        <w:sz w:val="18"/>
        <w:szCs w:val="18"/>
      </w:rPr>
      <w:t xml:space="preserve"> </w:t>
    </w:r>
    <w:r>
      <w:rPr>
        <w:rFonts w:ascii="Wingdings" w:hAnsi="Wingdings"/>
        <w:sz w:val="18"/>
        <w:szCs w:val="18"/>
      </w:rPr>
      <w:t></w:t>
    </w:r>
    <w:r>
      <w:rPr>
        <w:rFonts w:ascii="Myriad Pro" w:hAnsi="Myriad Pro"/>
        <w:sz w:val="18"/>
        <w:szCs w:val="18"/>
      </w:rPr>
      <w:t xml:space="preserve"> </w:t>
    </w:r>
    <w:r>
      <w:rPr>
        <w:sz w:val="18"/>
        <w:szCs w:val="18"/>
      </w:rPr>
      <w:t xml:space="preserve">West Lafayette, IN 47907-2054 </w:t>
    </w:r>
    <w:r>
      <w:rPr>
        <w:rFonts w:ascii="Wingdings" w:hAnsi="Wingdings"/>
        <w:sz w:val="18"/>
        <w:szCs w:val="18"/>
      </w:rPr>
      <w:t></w:t>
    </w:r>
    <w:r>
      <w:rPr>
        <w:sz w:val="18"/>
        <w:szCs w:val="18"/>
      </w:rPr>
      <w:t xml:space="preserve"> </w:t>
    </w:r>
    <w:r w:rsidRPr="00686FDF">
      <w:rPr>
        <w:sz w:val="18"/>
        <w:szCs w:val="18"/>
      </w:rPr>
      <w:t>(765) 494-4408</w:t>
    </w:r>
    <w:r w:rsidRPr="00686FDF">
      <w:rPr>
        <w:rFonts w:ascii="Myriad Pro" w:hAnsi="Myriad Pro"/>
        <w:sz w:val="18"/>
        <w:szCs w:val="18"/>
      </w:rPr>
      <w:t xml:space="preserve"> </w:t>
    </w:r>
    <w:r>
      <w:rPr>
        <w:rFonts w:ascii="Wingdings" w:hAnsi="Wingdings"/>
        <w:sz w:val="18"/>
        <w:szCs w:val="18"/>
      </w:rPr>
      <w:t></w:t>
    </w:r>
    <w:r w:rsidRPr="00686FDF">
      <w:rPr>
        <w:rFonts w:ascii="Myriad Pro" w:hAnsi="Myriad Pro"/>
        <w:sz w:val="18"/>
        <w:szCs w:val="18"/>
      </w:rPr>
      <w:t xml:space="preserve"> </w:t>
    </w:r>
    <w:r w:rsidRPr="00686FDF">
      <w:rPr>
        <w:sz w:val="18"/>
        <w:szCs w:val="18"/>
      </w:rPr>
      <w:t>Fax: (765) 494-087</w:t>
    </w:r>
    <w:r w:rsidRPr="00686FDF">
      <w:rPr>
        <w:rFonts w:ascii="Myriad Pro" w:hAnsi="Myriad Pro"/>
        <w:sz w:val="18"/>
        <w:szCs w:val="18"/>
      </w:rPr>
      <w:t xml:space="preserve">6 </w:t>
    </w:r>
    <w:r>
      <w:rPr>
        <w:rFonts w:ascii="Wingdings" w:hAnsi="Wingdings"/>
        <w:sz w:val="18"/>
        <w:szCs w:val="18"/>
      </w:rPr>
      <w:t></w:t>
    </w:r>
    <w:r w:rsidRPr="00686FDF">
      <w:rPr>
        <w:rFonts w:ascii="Myriad Pro" w:hAnsi="Myriad Pro"/>
        <w:sz w:val="18"/>
        <w:szCs w:val="18"/>
      </w:rPr>
      <w:t xml:space="preserve"> </w:t>
    </w:r>
    <w:r w:rsidRPr="00686FDF">
      <w:rPr>
        <w:sz w:val="18"/>
        <w:szCs w:val="18"/>
      </w:rPr>
      <w:t>http://www.bio.purdue.edu</w:t>
    </w:r>
  </w:p>
  <w:p w14:paraId="51E06451" w14:textId="77777777" w:rsidR="00F02CE6" w:rsidRDefault="00F02C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AA"/>
    <w:rsid w:val="00005380"/>
    <w:rsid w:val="00030C1D"/>
    <w:rsid w:val="00095203"/>
    <w:rsid w:val="00177D5B"/>
    <w:rsid w:val="001F281E"/>
    <w:rsid w:val="00232FEC"/>
    <w:rsid w:val="00236428"/>
    <w:rsid w:val="00311467"/>
    <w:rsid w:val="00431527"/>
    <w:rsid w:val="005913AD"/>
    <w:rsid w:val="00656BAA"/>
    <w:rsid w:val="006D0456"/>
    <w:rsid w:val="00774612"/>
    <w:rsid w:val="007B2ED2"/>
    <w:rsid w:val="007E1745"/>
    <w:rsid w:val="00815BD2"/>
    <w:rsid w:val="00867DA5"/>
    <w:rsid w:val="00883EF0"/>
    <w:rsid w:val="00912E9A"/>
    <w:rsid w:val="0094573C"/>
    <w:rsid w:val="009479AD"/>
    <w:rsid w:val="009506B9"/>
    <w:rsid w:val="0097360C"/>
    <w:rsid w:val="0098658D"/>
    <w:rsid w:val="009B3DDE"/>
    <w:rsid w:val="009E766B"/>
    <w:rsid w:val="00A3273C"/>
    <w:rsid w:val="00A35E38"/>
    <w:rsid w:val="00AC1BA4"/>
    <w:rsid w:val="00B83420"/>
    <w:rsid w:val="00BD29E2"/>
    <w:rsid w:val="00CD4C8C"/>
    <w:rsid w:val="00E776AF"/>
    <w:rsid w:val="00E821AB"/>
    <w:rsid w:val="00EC4D48"/>
    <w:rsid w:val="00ED5D5D"/>
    <w:rsid w:val="00F02CE6"/>
    <w:rsid w:val="00F210DC"/>
    <w:rsid w:val="00F245B7"/>
    <w:rsid w:val="00F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DF17"/>
  <w15:chartTrackingRefBased/>
  <w15:docId w15:val="{84E4C324-2FD8-4D17-8B3D-CFD62555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6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F7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F709F3"/>
  </w:style>
  <w:style w:type="paragraph" w:styleId="Footer">
    <w:name w:val="footer"/>
    <w:basedOn w:val="Normal"/>
    <w:link w:val="FooterChar"/>
    <w:uiPriority w:val="99"/>
    <w:unhideWhenUsed/>
    <w:rsid w:val="00F7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9F3"/>
  </w:style>
  <w:style w:type="paragraph" w:styleId="Revision">
    <w:name w:val="Revision"/>
    <w:hidden/>
    <w:uiPriority w:val="99"/>
    <w:semiHidden/>
    <w:rsid w:val="000053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0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1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14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14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Luikart, Gordon</dc:creator>
  <cp:keywords/>
  <dc:description/>
  <cp:lastModifiedBy>Hemstrom, William Beryl</cp:lastModifiedBy>
  <cp:revision>3</cp:revision>
  <dcterms:created xsi:type="dcterms:W3CDTF">2023-08-28T22:58:00Z</dcterms:created>
  <dcterms:modified xsi:type="dcterms:W3CDTF">2023-08-28T22:59:00Z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f2cf96dd-7c1e-4ad6-befc-4ff351ea2088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2023-07-15T19:34:53Z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477028fd-c1b4-4bcd-b653-8a8948cff7ac</vt:lpwstr>
  </property>
  <property fmtid="{D5CDD505-2E9C-101B-9397-08002B2CF9AE}" pid="9" name="MSIP_Label_4044bd30-2ed7-4c9d-9d12-46200872a97b_ContentBits">
    <vt:lpwstr>0</vt:lpwstr>
  </property>
</Properties>
</file>