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color w:val="1B365D"/>
          <w:sz w:val="32"/>
        </w:rPr>
        <w:t>ISLAMIA COLLEGE PESHAWAR</w:t>
      </w:r>
    </w:p>
    <w:p>
      <w:pPr>
        <w:jc w:val="center"/>
      </w:pPr>
      <w:r>
        <w:rPr>
          <w:rFonts w:ascii="Times New Roman" w:hAnsi="Times New Roman" w:eastAsia="Times New Roman"/>
          <w:b w:val="0"/>
          <w:i/>
          <w:color w:val="7A1F3D"/>
          <w:sz w:val="26"/>
        </w:rPr>
        <w:t>Department of Computer Science</w:t>
      </w:r>
    </w:p>
    <w:p>
      <w:pPr>
        <w:spacing w:before="560"/>
        <w:jc w:val="center"/>
      </w:pPr>
      <w:r>
        <w:rPr>
          <w:rFonts w:ascii="Times New Roman" w:hAnsi="Times New Roman" w:eastAsia="Times New Roman"/>
          <w:b/>
          <w:i w:val="0"/>
          <w:color w:val="1B365D"/>
          <w:sz w:val="44"/>
        </w:rPr>
        <w:t>ISLAMIAN APP</w:t>
      </w:r>
    </w:p>
    <w:p>
      <w:pPr>
        <w:jc w:val="center"/>
      </w:pPr>
      <w:r>
        <w:rPr>
          <w:rFonts w:ascii="Times New Roman" w:hAnsi="Times New Roman" w:eastAsia="Times New Roman"/>
          <w:b w:val="0"/>
          <w:i/>
          <w:color w:val="1A1A1A"/>
          <w:sz w:val="28"/>
        </w:rPr>
        <w:t>A Cross-Platform Mobile Application for Class Scheduling</w:t>
        <w:br/>
        <w:t>and Teacher–Student Communication</w:t>
      </w:r>
    </w:p>
    <w:p>
      <w:pPr>
        <w:spacing w:before="560"/>
        <w:jc w:val="center"/>
      </w:pPr>
      <w:r>
        <w:rPr>
          <w:rFonts w:ascii="Times New Roman" w:hAnsi="Times New Roman" w:eastAsia="Times New Roman"/>
          <w:b w:val="0"/>
          <w:i w:val="0"/>
          <w:color w:val="1A1A1A"/>
          <w:sz w:val="24"/>
        </w:rPr>
        <w:t>A Project Thesis submitted in partial fulfilment of the requirements</w:t>
        <w:br/>
        <w:t>for the degree of Bachelor of Science in Software Engineering</w:t>
      </w:r>
    </w:p>
    <w:p>
      <w:pPr>
        <w:spacing w:before="720"/>
        <w:jc w:val="center"/>
      </w:pPr>
      <w:r>
        <w:rPr>
          <w:rFonts w:ascii="Times New Roman" w:hAnsi="Times New Roman" w:eastAsia="Times New Roman"/>
          <w:b w:val="0"/>
          <w:i/>
          <w:color w:val="7A1F3D"/>
          <w:sz w:val="24"/>
        </w:rPr>
        <w:t>Submitted by</w:t>
      </w:r>
    </w:p>
    <w:p>
      <w:pPr>
        <w:jc w:val="center"/>
      </w:pPr>
      <w:r>
        <w:rPr>
          <w:rFonts w:ascii="Times New Roman" w:hAnsi="Times New Roman" w:eastAsia="Times New Roman"/>
          <w:b/>
          <w:i w:val="0"/>
          <w:color w:val="1B365D"/>
          <w:sz w:val="32"/>
        </w:rPr>
        <w:t>AWAIS KHAN</w:t>
      </w:r>
    </w:p>
    <w:p>
      <w:pPr>
        <w:jc w:val="center"/>
      </w:pPr>
      <w:r>
        <w:rPr>
          <w:rFonts w:ascii="Times New Roman" w:hAnsi="Times New Roman" w:eastAsia="Times New Roman"/>
          <w:b w:val="0"/>
          <w:i w:val="0"/>
          <w:color w:val="1A1A1A"/>
          <w:sz w:val="24"/>
        </w:rPr>
        <w:t>Roll No.  201209</w:t>
      </w:r>
    </w:p>
    <w:p>
      <w:pPr>
        <w:spacing w:before="480"/>
        <w:jc w:val="center"/>
      </w:pPr>
      <w:r>
        <w:rPr>
          <w:rFonts w:ascii="Times New Roman" w:hAnsi="Times New Roman" w:eastAsia="Times New Roman"/>
          <w:b w:val="0"/>
          <w:i/>
          <w:color w:val="7A1F3D"/>
          <w:sz w:val="24"/>
        </w:rPr>
        <w:t>Supervised by</w:t>
      </w:r>
    </w:p>
    <w:p>
      <w:pPr>
        <w:jc w:val="center"/>
      </w:pPr>
      <w:r>
        <w:rPr>
          <w:rFonts w:ascii="Times New Roman" w:hAnsi="Times New Roman" w:eastAsia="Times New Roman"/>
          <w:b/>
          <w:i w:val="0"/>
          <w:color w:val="1A1A1A"/>
          <w:sz w:val="28"/>
        </w:rPr>
        <w:t>Sir Faisal Saeed</w:t>
      </w:r>
    </w:p>
    <w:p>
      <w:pPr>
        <w:spacing w:before="960"/>
        <w:jc w:val="center"/>
      </w:pPr>
      <w:r>
        <w:rPr>
          <w:rFonts w:ascii="Times New Roman" w:hAnsi="Times New Roman" w:eastAsia="Times New Roman"/>
          <w:b/>
          <w:i w:val="0"/>
          <w:color w:val="1B365D"/>
          <w:sz w:val="24"/>
        </w:rPr>
        <w:t>Session  2020 – 2024</w:t>
      </w:r>
    </w:p>
    <w:p>
      <w:r>
        <w:br w:type="page"/>
      </w:r>
    </w:p>
    <w:p>
      <w:pPr>
        <w:spacing w:before="960"/>
        <w:jc w:val="center"/>
      </w:pPr>
      <w:r>
        <w:rPr>
          <w:rFonts w:ascii="Times New Roman" w:hAnsi="Times New Roman" w:eastAsia="Times New Roman"/>
          <w:b/>
          <w:i w:val="0"/>
          <w:color w:val="1B365D"/>
          <w:sz w:val="40"/>
        </w:rPr>
        <w:t>ISLAMIAN APP</w:t>
      </w:r>
    </w:p>
    <w:p>
      <w:pPr>
        <w:jc w:val="center"/>
      </w:pPr>
      <w:r>
        <w:rPr>
          <w:rFonts w:ascii="Times New Roman" w:hAnsi="Times New Roman" w:eastAsia="Times New Roman"/>
          <w:b w:val="0"/>
          <w:i/>
          <w:color w:val="1A1A1A"/>
          <w:sz w:val="26"/>
        </w:rPr>
        <w:t>A Cross-Platform Mobile Application for Class Scheduling</w:t>
        <w:br/>
        <w:t>and Teacher–Student Communication</w:t>
      </w:r>
    </w:p>
    <w:p>
      <w:pPr>
        <w:spacing w:line="360" w:lineRule="auto" w:after="160"/>
        <w:jc w:val="both"/>
      </w:pPr>
      <w:r>
        <w:rPr>
          <w:rFonts w:ascii="Times New Roman" w:hAnsi="Times New Roman" w:eastAsia="Times New Roman"/>
          <w:b w:val="0"/>
          <w:i w:val="0"/>
          <w:color w:val="1A1A1A"/>
          <w:sz w:val="24"/>
        </w:rPr>
        <w:t>This thesis presents the complete design and working of Islamian App, developed as a final-year project in the Department of Computer Science, Islamia College Peshawar. The work was carried out by Awais Khan under the supervision of Sir Faisal Saeed.</w:t>
      </w:r>
    </w:p>
    <w:p>
      <w:pPr>
        <w:spacing w:line="360" w:lineRule="auto" w:after="40"/>
        <w:jc w:val="center"/>
      </w:pPr>
      <w:r>
        <w:rPr>
          <w:rFonts w:ascii="Times New Roman" w:hAnsi="Times New Roman" w:eastAsia="Times New Roman"/>
          <w:b/>
          <w:i w:val="0"/>
          <w:color w:val="1A1A1A"/>
          <w:sz w:val="24"/>
        </w:rPr>
        <w:t>Awais Khan</w:t>
      </w:r>
    </w:p>
    <w:p>
      <w:pPr>
        <w:spacing w:line="360" w:lineRule="auto" w:after="320"/>
        <w:jc w:val="center"/>
      </w:pPr>
      <w:r>
        <w:rPr>
          <w:rFonts w:ascii="Times New Roman" w:hAnsi="Times New Roman" w:eastAsia="Times New Roman"/>
          <w:b w:val="0"/>
          <w:i w:val="0"/>
          <w:color w:val="1A1A1A"/>
          <w:sz w:val="24"/>
        </w:rPr>
        <w:t>Roll No. 201209</w:t>
      </w:r>
    </w:p>
    <w:p>
      <w:pPr>
        <w:spacing w:line="360" w:lineRule="auto" w:after="160"/>
        <w:jc w:val="center"/>
      </w:pPr>
      <w:r>
        <w:rPr>
          <w:rFonts w:ascii="Times New Roman" w:hAnsi="Times New Roman" w:eastAsia="Times New Roman"/>
          <w:b w:val="0"/>
          <w:i w:val="0"/>
          <w:color w:val="1A1A1A"/>
          <w:sz w:val="24"/>
        </w:rPr>
        <w:t>Supervisor: Sir Faisal Saeed</w:t>
      </w:r>
    </w:p>
    <w:p>
      <w:r>
        <w:br w:type="page"/>
      </w:r>
    </w:p>
    <w:p>
      <w:pPr>
        <w:jc w:val="center"/>
      </w:pPr>
      <w:r>
        <w:rPr>
          <w:rFonts w:ascii="Times New Roman" w:hAnsi="Times New Roman" w:eastAsia="Times New Roman"/>
          <w:b/>
          <w:i w:val="0"/>
          <w:color w:val="1B365D"/>
          <w:sz w:val="32"/>
        </w:rPr>
        <w:t>CERTIFICATE OF APPROVAL</w:t>
      </w:r>
    </w:p>
    <w:p>
      <w:pPr>
        <w:spacing w:line="360" w:lineRule="auto" w:after="160"/>
        <w:jc w:val="both"/>
      </w:pPr>
      <w:r>
        <w:rPr>
          <w:rFonts w:ascii="Times New Roman" w:hAnsi="Times New Roman" w:eastAsia="Times New Roman"/>
          <w:b w:val="0"/>
          <w:i w:val="0"/>
          <w:color w:val="1A1A1A"/>
          <w:sz w:val="24"/>
        </w:rPr>
        <w:t>This is to certify that the work contained in this thesis entitled “Islamian App: A Cross-Platform Mobile Application for Class Scheduling and Teacher–Student Communication” was carried out by Awais Khan (Roll No. 201209) under my supervision. In my opinion the work is adequate, in scope and quality, for the award of the degree of Bachelor of Science in Software Engineering from Islamia College Peshawar.</w:t>
      </w:r>
    </w:p>
    <w:p>
      <w:pPr>
        <w:spacing w:line="360" w:lineRule="auto" w:after="160"/>
        <w:jc w:val="both"/>
      </w:pPr>
      <w:r>
        <w:rPr>
          <w:rFonts w:ascii="Times New Roman" w:hAnsi="Times New Roman" w:eastAsia="Times New Roman"/>
          <w:b/>
          <w:i w:val="0"/>
          <w:color w:val="1A1A1A"/>
          <w:sz w:val="24"/>
        </w:rPr>
        <w:t>Approved by:</w:t>
      </w:r>
    </w:p>
    <w:p>
      <w:pPr>
        <w:spacing w:line="360" w:lineRule="auto" w:after="160"/>
        <w:jc w:val="both"/>
      </w:pPr>
      <w:r>
        <w:rPr>
          <w:rFonts w:ascii="Times New Roman" w:hAnsi="Times New Roman" w:eastAsia="Times New Roman"/>
          <w:b w:val="0"/>
          <w:i w:val="0"/>
          <w:color w:val="1A1A1A"/>
          <w:sz w:val="24"/>
        </w:rPr>
        <w:t>Signature: ______________________________</w:t>
      </w:r>
    </w:p>
    <w:p>
      <w:pPr>
        <w:spacing w:line="360" w:lineRule="auto" w:after="160"/>
        <w:jc w:val="both"/>
      </w:pPr>
      <w:r>
        <w:rPr>
          <w:rFonts w:ascii="Times New Roman" w:hAnsi="Times New Roman" w:eastAsia="Times New Roman"/>
          <w:b w:val="0"/>
          <w:i w:val="0"/>
          <w:color w:val="1A1A1A"/>
          <w:sz w:val="24"/>
        </w:rPr>
        <w:t>Supervisor: Sir Faisal Saeed</w:t>
      </w:r>
    </w:p>
    <w:p>
      <w:pPr>
        <w:spacing w:line="360" w:lineRule="auto" w:after="160"/>
        <w:jc w:val="both"/>
      </w:pPr>
      <w:r>
        <w:rPr>
          <w:rFonts w:ascii="Times New Roman" w:hAnsi="Times New Roman" w:eastAsia="Times New Roman"/>
          <w:b w:val="0"/>
          <w:i w:val="0"/>
          <w:color w:val="1A1A1A"/>
          <w:sz w:val="24"/>
        </w:rPr>
        <w:t>Department of Computer Science, Islamia College Peshawar</w:t>
      </w:r>
    </w:p>
    <w:p>
      <w:pPr>
        <w:spacing w:line="360" w:lineRule="auto" w:after="160"/>
        <w:jc w:val="both"/>
      </w:pPr>
      <w:r>
        <w:rPr>
          <w:rFonts w:ascii="Times New Roman" w:hAnsi="Times New Roman" w:eastAsia="Times New Roman"/>
          <w:b w:val="0"/>
          <w:i w:val="0"/>
          <w:color w:val="1A1A1A"/>
          <w:sz w:val="24"/>
        </w:rPr>
        <w:t>Examiner: ______________________________</w:t>
      </w:r>
    </w:p>
    <w:p>
      <w:pPr>
        <w:spacing w:line="360" w:lineRule="auto" w:after="160"/>
        <w:jc w:val="both"/>
      </w:pPr>
      <w:r>
        <w:rPr>
          <w:rFonts w:ascii="Times New Roman" w:hAnsi="Times New Roman" w:eastAsia="Times New Roman"/>
          <w:b w:val="0"/>
          <w:i w:val="0"/>
          <w:color w:val="1A1A1A"/>
          <w:sz w:val="24"/>
        </w:rPr>
        <w:t>Chairman / Coordinator: Dr. Atif Khan</w:t>
      </w:r>
    </w:p>
    <w:p>
      <w:pPr>
        <w:spacing w:line="360" w:lineRule="auto" w:after="160"/>
        <w:jc w:val="both"/>
      </w:pPr>
      <w:r>
        <w:rPr>
          <w:rFonts w:ascii="Times New Roman" w:hAnsi="Times New Roman" w:eastAsia="Times New Roman"/>
          <w:b w:val="0"/>
          <w:i w:val="0"/>
          <w:color w:val="1A1A1A"/>
          <w:sz w:val="24"/>
        </w:rPr>
        <w:t>Department of Computer Science, Islamia College Peshawar</w:t>
      </w:r>
    </w:p>
    <w:p>
      <w:r>
        <w:br w:type="page"/>
      </w:r>
    </w:p>
    <w:p>
      <w:pPr>
        <w:jc w:val="center"/>
      </w:pPr>
      <w:r>
        <w:rPr>
          <w:rFonts w:ascii="Times New Roman" w:hAnsi="Times New Roman" w:eastAsia="Times New Roman"/>
          <w:b/>
          <w:i w:val="0"/>
          <w:color w:val="1B365D"/>
          <w:sz w:val="32"/>
        </w:rPr>
        <w:t>DEDICATION</w:t>
      </w:r>
    </w:p>
    <w:p>
      <w:pPr>
        <w:spacing w:line="360" w:lineRule="auto" w:after="160"/>
        <w:jc w:val="center"/>
      </w:pPr>
      <w:r>
        <w:rPr>
          <w:rFonts w:ascii="Times New Roman" w:hAnsi="Times New Roman" w:eastAsia="Times New Roman"/>
          <w:b w:val="0"/>
          <w:i w:val="0"/>
          <w:color w:val="1A1A1A"/>
          <w:sz w:val="24"/>
        </w:rPr>
        <w:t>This work is dedicated to my parents, whose prayers and sacrifices made this journey possible, and to my teachers, whose guidance shaped both this project and my understanding of software engineering.</w:t>
      </w:r>
    </w:p>
    <w:p>
      <w:r>
        <w:br w:type="page"/>
      </w:r>
    </w:p>
    <w:p>
      <w:pPr>
        <w:jc w:val="center"/>
      </w:pPr>
      <w:r>
        <w:rPr>
          <w:rFonts w:ascii="Times New Roman" w:hAnsi="Times New Roman" w:eastAsia="Times New Roman"/>
          <w:b/>
          <w:i w:val="0"/>
          <w:color w:val="1B365D"/>
          <w:sz w:val="32"/>
        </w:rPr>
        <w:t>ACKNOWLEDGEMENT</w:t>
      </w:r>
    </w:p>
    <w:p>
      <w:pPr>
        <w:spacing w:line="360" w:lineRule="auto" w:after="160"/>
        <w:ind w:firstLine="709"/>
        <w:jc w:val="both"/>
      </w:pPr>
      <w:r>
        <w:rPr>
          <w:rFonts w:ascii="Times New Roman" w:hAnsi="Times New Roman" w:eastAsia="Times New Roman"/>
          <w:b w:val="0"/>
          <w:i w:val="0"/>
          <w:color w:val="1A1A1A"/>
          <w:sz w:val="24"/>
        </w:rPr>
        <w:t>First and foremost, I thank Allah Almighty for the strength and patience required to complete this project. Blessings be upon the Prophet Muhammad (peace be upon him).</w:t>
      </w:r>
    </w:p>
    <w:p>
      <w:pPr>
        <w:spacing w:line="360" w:lineRule="auto" w:after="160"/>
        <w:ind w:firstLine="709"/>
        <w:jc w:val="both"/>
      </w:pPr>
      <w:r>
        <w:rPr>
          <w:rFonts w:ascii="Times New Roman" w:hAnsi="Times New Roman" w:eastAsia="Times New Roman"/>
          <w:b w:val="0"/>
          <w:i w:val="0"/>
          <w:color w:val="1A1A1A"/>
          <w:sz w:val="24"/>
        </w:rPr>
        <w:t>I am sincerely grateful to my supervisor, Sir Faisal Saeed, for his careful reading of this work, for pointing out where the writing had to become clearer, and for insisting that a thesis should read like a book rather than a collection of technical notes. His comments on diagrams, alignment, and the explanation of each screen guided the present version of this report.</w:t>
      </w:r>
    </w:p>
    <w:p>
      <w:pPr>
        <w:spacing w:line="360" w:lineRule="auto" w:after="160"/>
        <w:ind w:firstLine="709"/>
        <w:jc w:val="both"/>
      </w:pPr>
      <w:r>
        <w:rPr>
          <w:rFonts w:ascii="Times New Roman" w:hAnsi="Times New Roman" w:eastAsia="Times New Roman"/>
          <w:b w:val="0"/>
          <w:i w:val="0"/>
          <w:color w:val="1A1A1A"/>
          <w:sz w:val="24"/>
        </w:rPr>
        <w:t>I also thank the faculty of the Department of Computer Science, Islamia College Peshawar, and my family, whose support remained constant throughout the degree.</w:t>
      </w:r>
    </w:p>
    <w:p>
      <w:r>
        <w:br w:type="page"/>
      </w:r>
    </w:p>
    <w:p>
      <w:pPr>
        <w:jc w:val="center"/>
      </w:pPr>
      <w:r>
        <w:rPr>
          <w:rFonts w:ascii="Times New Roman" w:hAnsi="Times New Roman" w:eastAsia="Times New Roman"/>
          <w:b/>
          <w:i w:val="0"/>
          <w:color w:val="1B365D"/>
          <w:sz w:val="32"/>
        </w:rPr>
        <w:t>ABSTRACT</w:t>
      </w:r>
    </w:p>
    <w:p>
      <w:pPr>
        <w:spacing w:line="360" w:lineRule="auto" w:after="160"/>
        <w:ind w:firstLine="709"/>
        <w:jc w:val="both"/>
      </w:pPr>
      <w:r>
        <w:rPr>
          <w:rFonts w:ascii="Times New Roman" w:hAnsi="Times New Roman" w:eastAsia="Times New Roman"/>
          <w:b w:val="0"/>
          <w:i w:val="0"/>
          <w:color w:val="1A1A1A"/>
          <w:sz w:val="24"/>
        </w:rPr>
        <w:t>Class timetables in many colleges are still shared through notice boards, paper sheets, or informal chat groups. These methods scatter information, go out of date quickly, and give students no reliable way to speak to the teacher who owns a particular class. Islamian App was designed to remove this gap by placing timetable publication and teacher–student conversation inside one mobile application.</w:t>
      </w:r>
    </w:p>
    <w:p>
      <w:pPr>
        <w:spacing w:line="360" w:lineRule="auto" w:after="160"/>
        <w:ind w:firstLine="709"/>
        <w:jc w:val="both"/>
      </w:pPr>
      <w:r>
        <w:rPr>
          <w:rFonts w:ascii="Times New Roman" w:hAnsi="Times New Roman" w:eastAsia="Times New Roman"/>
          <w:b w:val="0"/>
          <w:i w:val="0"/>
          <w:color w:val="1A1A1A"/>
          <w:sz w:val="24"/>
        </w:rPr>
        <w:t>The system has two roles. A teacher registers, signs in, and publishes class meetings by choosing department, field of study, section, subject, semester, day, date and time. A student registers with the same academic details and then sees only those classes that match his or her profile. From a class card the student may open a private chat with that teacher. The teacher, in turn, can reply from the chat tab of the application.</w:t>
      </w:r>
    </w:p>
    <w:p>
      <w:pPr>
        <w:spacing w:line="360" w:lineRule="auto" w:after="160"/>
        <w:ind w:firstLine="709"/>
        <w:jc w:val="both"/>
      </w:pPr>
      <w:r>
        <w:rPr>
          <w:rFonts w:ascii="Times New Roman" w:hAnsi="Times New Roman" w:eastAsia="Times New Roman"/>
          <w:b w:val="0"/>
          <w:i w:val="0"/>
          <w:color w:val="1A1A1A"/>
          <w:sz w:val="24"/>
        </w:rPr>
        <w:t>The application was built as a cross-platform mobile client. User accounts are verified through a cloud authentication service. Profiles, schedules and messages are stored in a cloud database so that a change made by a teacher appears on the student’s screen without a separate announcement. This thesis describes the problem, the plan of work, the requirements, the design of the database and the diagrams of the system, and then walks through every screen of both the teacher flow and the student flow in the order a new user would meet them.</w:t>
      </w:r>
    </w:p>
    <w:p>
      <w:pPr>
        <w:spacing w:line="360" w:lineRule="auto" w:after="160"/>
        <w:jc w:val="both"/>
      </w:pPr>
      <w:r>
        <w:rPr>
          <w:rFonts w:ascii="Times New Roman" w:hAnsi="Times New Roman" w:eastAsia="Times New Roman"/>
          <w:b w:val="0"/>
          <w:i w:val="0"/>
          <w:color w:val="1A1A1A"/>
          <w:sz w:val="22"/>
        </w:rPr>
        <w:t>Keywords: class scheduling, teacher–student communication, mobile application, academic timetable, Islamia College Peshawar.</w:t>
      </w:r>
    </w:p>
    <w:p>
      <w:r>
        <w:br w:type="page"/>
      </w:r>
    </w:p>
    <w:p>
      <w:pPr>
        <w:jc w:val="center"/>
      </w:pPr>
      <w:r>
        <w:rPr>
          <w:rFonts w:ascii="Times New Roman" w:hAnsi="Times New Roman" w:eastAsia="Times New Roman"/>
          <w:b/>
          <w:i w:val="0"/>
          <w:color w:val="1B365D"/>
          <w:sz w:val="32"/>
        </w:rPr>
        <w:t>TABLE OF CONTENTS</w:t>
      </w:r>
    </w:p>
    <w:p>
      <w:pPr>
        <w:jc w:val="center"/>
      </w:pPr>
      <w:r>
        <w:rPr>
          <w:rFonts w:ascii="Times New Roman" w:hAnsi="Times New Roman" w:eastAsia="Times New Roman"/>
          <w:b w:val="0"/>
          <w:i/>
          <w:color w:val="7A1F3D"/>
          <w:sz w:val="18"/>
        </w:rPr>
        <w:t>(Update in Microsoft Word: right-click the list below → Update Field)</w:t>
      </w:r>
    </w:p>
    <w:p>
      <w:r>
        <w:fldChar w:fldCharType="begin"/>
        <w:instrText xml:space="preserve"> TOC \o "1-3" \h \z \u </w:instrText>
        <w:fldChar w:fldCharType="separate"/>
        <w:t>Right-click here and choose Update Field to build the table of contents.</w:t>
        <w:fldChar w:fldCharType="end"/>
      </w:r>
    </w:p>
    <w:p>
      <w:r>
        <w:br w:type="page"/>
      </w:r>
    </w:p>
    <w:p>
      <w:pPr>
        <w:jc w:val="center"/>
      </w:pPr>
      <w:r>
        <w:rPr>
          <w:rFonts w:ascii="Times New Roman" w:hAnsi="Times New Roman" w:eastAsia="Times New Roman"/>
          <w:b/>
          <w:i w:val="0"/>
          <w:color w:val="1B365D"/>
          <w:sz w:val="32"/>
        </w:rPr>
        <w:t>LIST OF TABLES</w:t>
      </w:r>
    </w:p>
    <w:p>
      <w:pPr>
        <w:spacing w:after="40"/>
        <w:ind w:firstLine="0"/>
      </w:pPr>
      <w:r>
        <w:rPr>
          <w:rFonts w:ascii="Times New Roman" w:hAnsi="Times New Roman" w:eastAsia="Times New Roman"/>
          <w:b w:val="0"/>
          <w:i w:val="0"/>
          <w:color w:val="1A1A1A"/>
          <w:sz w:val="24"/>
        </w:rPr>
        <w:t>2.1  Technology stack of the project</w:t>
      </w:r>
    </w:p>
    <w:p>
      <w:pPr>
        <w:spacing w:after="40"/>
        <w:ind w:firstLine="0"/>
      </w:pPr>
      <w:r>
        <w:rPr>
          <w:rFonts w:ascii="Times New Roman" w:hAnsi="Times New Roman" w:eastAsia="Times New Roman"/>
          <w:b w:val="0"/>
          <w:i w:val="0"/>
          <w:color w:val="1A1A1A"/>
          <w:sz w:val="24"/>
        </w:rPr>
        <w:t>2.2  Stakeholder analysis</w:t>
      </w:r>
    </w:p>
    <w:p>
      <w:pPr>
        <w:spacing w:after="40"/>
        <w:ind w:firstLine="0"/>
      </w:pPr>
      <w:r>
        <w:rPr>
          <w:rFonts w:ascii="Times New Roman" w:hAnsi="Times New Roman" w:eastAsia="Times New Roman"/>
          <w:b w:val="0"/>
          <w:i w:val="0"/>
          <w:color w:val="1A1A1A"/>
          <w:sz w:val="24"/>
        </w:rPr>
        <w:t>2.3  Feasibility summary</w:t>
      </w:r>
    </w:p>
    <w:p>
      <w:pPr>
        <w:spacing w:after="40"/>
        <w:ind w:firstLine="0"/>
      </w:pPr>
      <w:r>
        <w:rPr>
          <w:rFonts w:ascii="Times New Roman" w:hAnsi="Times New Roman" w:eastAsia="Times New Roman"/>
          <w:b w:val="0"/>
          <w:i w:val="0"/>
          <w:color w:val="1A1A1A"/>
          <w:sz w:val="24"/>
        </w:rPr>
        <w:t>3.1  Functional requirements</w:t>
      </w:r>
    </w:p>
    <w:p>
      <w:pPr>
        <w:spacing w:after="40"/>
        <w:ind w:firstLine="0"/>
      </w:pPr>
      <w:r>
        <w:rPr>
          <w:rFonts w:ascii="Times New Roman" w:hAnsi="Times New Roman" w:eastAsia="Times New Roman"/>
          <w:b w:val="0"/>
          <w:i w:val="0"/>
          <w:color w:val="1A1A1A"/>
          <w:sz w:val="24"/>
        </w:rPr>
        <w:t>3.2  Non-functional requirements</w:t>
      </w:r>
    </w:p>
    <w:p>
      <w:pPr>
        <w:spacing w:after="40"/>
        <w:ind w:firstLine="0"/>
      </w:pPr>
      <w:r>
        <w:rPr>
          <w:rFonts w:ascii="Times New Roman" w:hAnsi="Times New Roman" w:eastAsia="Times New Roman"/>
          <w:b w:val="0"/>
          <w:i w:val="0"/>
          <w:color w:val="1A1A1A"/>
          <w:sz w:val="24"/>
        </w:rPr>
        <w:t>3.3  Requirements traceability matrix</w:t>
      </w:r>
    </w:p>
    <w:p>
      <w:pPr>
        <w:spacing w:after="40"/>
        <w:ind w:firstLine="0"/>
      </w:pPr>
      <w:r>
        <w:rPr>
          <w:rFonts w:ascii="Times New Roman" w:hAnsi="Times New Roman" w:eastAsia="Times New Roman"/>
          <w:b w:val="0"/>
          <w:i w:val="0"/>
          <w:color w:val="1A1A1A"/>
          <w:sz w:val="24"/>
        </w:rPr>
        <w:t>4.1  Teacher entity — data dictionary</w:t>
      </w:r>
    </w:p>
    <w:p>
      <w:pPr>
        <w:spacing w:after="40"/>
        <w:ind w:firstLine="0"/>
      </w:pPr>
      <w:r>
        <w:rPr>
          <w:rFonts w:ascii="Times New Roman" w:hAnsi="Times New Roman" w:eastAsia="Times New Roman"/>
          <w:b w:val="0"/>
          <w:i w:val="0"/>
          <w:color w:val="1A1A1A"/>
          <w:sz w:val="24"/>
        </w:rPr>
        <w:t>4.2  Student entity — data dictionary</w:t>
      </w:r>
    </w:p>
    <w:p>
      <w:pPr>
        <w:spacing w:after="40"/>
        <w:ind w:firstLine="0"/>
      </w:pPr>
      <w:r>
        <w:rPr>
          <w:rFonts w:ascii="Times New Roman" w:hAnsi="Times New Roman" w:eastAsia="Times New Roman"/>
          <w:b w:val="0"/>
          <w:i w:val="0"/>
          <w:color w:val="1A1A1A"/>
          <w:sz w:val="24"/>
        </w:rPr>
        <w:t>4.3  Class schedule entity — data dictionary</w:t>
      </w:r>
    </w:p>
    <w:p>
      <w:pPr>
        <w:spacing w:after="40"/>
        <w:ind w:firstLine="0"/>
      </w:pPr>
      <w:r>
        <w:rPr>
          <w:rFonts w:ascii="Times New Roman" w:hAnsi="Times New Roman" w:eastAsia="Times New Roman"/>
          <w:b w:val="0"/>
          <w:i w:val="0"/>
          <w:color w:val="1A1A1A"/>
          <w:sz w:val="24"/>
        </w:rPr>
        <w:t>4.4  Conversation entity — data dictionary</w:t>
      </w:r>
    </w:p>
    <w:p>
      <w:pPr>
        <w:spacing w:after="40"/>
        <w:ind w:firstLine="0"/>
      </w:pPr>
      <w:r>
        <w:rPr>
          <w:rFonts w:ascii="Times New Roman" w:hAnsi="Times New Roman" w:eastAsia="Times New Roman"/>
          <w:b w:val="0"/>
          <w:i w:val="0"/>
          <w:color w:val="1A1A1A"/>
          <w:sz w:val="24"/>
        </w:rPr>
        <w:t>4.5  Message entity — data dictionary</w:t>
      </w:r>
    </w:p>
    <w:p>
      <w:pPr>
        <w:spacing w:after="40"/>
        <w:ind w:firstLine="0"/>
      </w:pPr>
      <w:r>
        <w:rPr>
          <w:rFonts w:ascii="Times New Roman" w:hAnsi="Times New Roman" w:eastAsia="Times New Roman"/>
          <w:b w:val="0"/>
          <w:i w:val="0"/>
          <w:color w:val="1A1A1A"/>
          <w:sz w:val="24"/>
        </w:rPr>
        <w:t>4.6  Allowed values used in drop-down lists</w:t>
      </w:r>
    </w:p>
    <w:p>
      <w:pPr>
        <w:spacing w:after="40"/>
        <w:ind w:firstLine="0"/>
      </w:pPr>
      <w:r>
        <w:rPr>
          <w:rFonts w:ascii="Times New Roman" w:hAnsi="Times New Roman" w:eastAsia="Times New Roman"/>
          <w:b w:val="0"/>
          <w:i w:val="0"/>
          <w:color w:val="1A1A1A"/>
          <w:sz w:val="24"/>
        </w:rPr>
        <w:t>6.1  Test cases and results</w:t>
      </w:r>
    </w:p>
    <w:p>
      <w:r>
        <w:br w:type="page"/>
      </w:r>
    </w:p>
    <w:p>
      <w:pPr>
        <w:jc w:val="center"/>
      </w:pPr>
      <w:r>
        <w:rPr>
          <w:rFonts w:ascii="Times New Roman" w:hAnsi="Times New Roman" w:eastAsia="Times New Roman"/>
          <w:b/>
          <w:i w:val="0"/>
          <w:color w:val="1B365D"/>
          <w:sz w:val="32"/>
        </w:rPr>
        <w:t>LIST OF FIGURES</w:t>
      </w:r>
    </w:p>
    <w:p>
      <w:pPr>
        <w:spacing w:after="40"/>
        <w:ind w:firstLine="0"/>
      </w:pPr>
      <w:r>
        <w:rPr>
          <w:rFonts w:ascii="Times New Roman" w:hAnsi="Times New Roman" w:eastAsia="Times New Roman"/>
          <w:b w:val="0"/>
          <w:i w:val="0"/>
          <w:color w:val="1A1A1A"/>
          <w:sz w:val="24"/>
        </w:rPr>
        <w:t>4.1  System architecture</w:t>
      </w:r>
    </w:p>
    <w:p>
      <w:pPr>
        <w:spacing w:after="40"/>
        <w:ind w:firstLine="0"/>
      </w:pPr>
      <w:r>
        <w:rPr>
          <w:rFonts w:ascii="Times New Roman" w:hAnsi="Times New Roman" w:eastAsia="Times New Roman"/>
          <w:b w:val="0"/>
          <w:i w:val="0"/>
          <w:color w:val="1A1A1A"/>
          <w:sz w:val="24"/>
        </w:rPr>
        <w:t>4.2  Use-case diagram</w:t>
      </w:r>
    </w:p>
    <w:p>
      <w:pPr>
        <w:spacing w:after="40"/>
        <w:ind w:firstLine="0"/>
      </w:pPr>
      <w:r>
        <w:rPr>
          <w:rFonts w:ascii="Times New Roman" w:hAnsi="Times New Roman" w:eastAsia="Times New Roman"/>
          <w:b w:val="0"/>
          <w:i w:val="0"/>
          <w:color w:val="1A1A1A"/>
          <w:sz w:val="24"/>
        </w:rPr>
        <w:t>4.3  Context data-flow diagram (Level 0)</w:t>
      </w:r>
    </w:p>
    <w:p>
      <w:pPr>
        <w:spacing w:after="40"/>
        <w:ind w:firstLine="0"/>
      </w:pPr>
      <w:r>
        <w:rPr>
          <w:rFonts w:ascii="Times New Roman" w:hAnsi="Times New Roman" w:eastAsia="Times New Roman"/>
          <w:b w:val="0"/>
          <w:i w:val="0"/>
          <w:color w:val="1A1A1A"/>
          <w:sz w:val="24"/>
        </w:rPr>
        <w:t>4.4  Entity relationship diagram</w:t>
      </w:r>
    </w:p>
    <w:p>
      <w:pPr>
        <w:spacing w:after="40"/>
        <w:ind w:firstLine="0"/>
      </w:pPr>
      <w:r>
        <w:rPr>
          <w:rFonts w:ascii="Times New Roman" w:hAnsi="Times New Roman" w:eastAsia="Times New Roman"/>
          <w:b w:val="0"/>
          <w:i w:val="0"/>
          <w:color w:val="1A1A1A"/>
          <w:sz w:val="24"/>
        </w:rPr>
        <w:t>4.5  Activity diagram — publishing a class schedule</w:t>
      </w:r>
    </w:p>
    <w:p>
      <w:pPr>
        <w:spacing w:after="40"/>
        <w:ind w:firstLine="0"/>
      </w:pPr>
      <w:r>
        <w:rPr>
          <w:rFonts w:ascii="Times New Roman" w:hAnsi="Times New Roman" w:eastAsia="Times New Roman"/>
          <w:b w:val="0"/>
          <w:i w:val="0"/>
          <w:color w:val="1A1A1A"/>
          <w:sz w:val="24"/>
        </w:rPr>
        <w:t>4.6  Deployment diagram</w:t>
      </w:r>
    </w:p>
    <w:p>
      <w:pPr>
        <w:spacing w:after="40"/>
        <w:ind w:firstLine="0"/>
      </w:pPr>
      <w:r>
        <w:rPr>
          <w:rFonts w:ascii="Times New Roman" w:hAnsi="Times New Roman" w:eastAsia="Times New Roman"/>
          <w:b w:val="0"/>
          <w:i w:val="0"/>
          <w:color w:val="1A1A1A"/>
          <w:sz w:val="24"/>
        </w:rPr>
        <w:t>4.7  Screen navigation map</w:t>
      </w:r>
    </w:p>
    <w:p>
      <w:pPr>
        <w:spacing w:after="40"/>
        <w:ind w:firstLine="0"/>
      </w:pPr>
      <w:r>
        <w:rPr>
          <w:rFonts w:ascii="Times New Roman" w:hAnsi="Times New Roman" w:eastAsia="Times New Roman"/>
          <w:b w:val="0"/>
          <w:i w:val="0"/>
          <w:color w:val="1A1A1A"/>
          <w:sz w:val="24"/>
        </w:rPr>
        <w:t>5.1  Splash screen</w:t>
      </w:r>
    </w:p>
    <w:p>
      <w:pPr>
        <w:spacing w:after="40"/>
        <w:ind w:firstLine="0"/>
      </w:pPr>
      <w:r>
        <w:rPr>
          <w:rFonts w:ascii="Times New Roman" w:hAnsi="Times New Roman" w:eastAsia="Times New Roman"/>
          <w:b w:val="0"/>
          <w:i w:val="0"/>
          <w:color w:val="1A1A1A"/>
          <w:sz w:val="24"/>
        </w:rPr>
        <w:t>5.2  Role-selection screen</w:t>
      </w:r>
    </w:p>
    <w:p>
      <w:pPr>
        <w:spacing w:after="40"/>
        <w:ind w:firstLine="0"/>
      </w:pPr>
      <w:r>
        <w:rPr>
          <w:rFonts w:ascii="Times New Roman" w:hAnsi="Times New Roman" w:eastAsia="Times New Roman"/>
          <w:b w:val="0"/>
          <w:i w:val="0"/>
          <w:color w:val="1A1A1A"/>
          <w:sz w:val="24"/>
        </w:rPr>
        <w:t>5.3  Teacher sign-in screen</w:t>
      </w:r>
    </w:p>
    <w:p>
      <w:pPr>
        <w:spacing w:after="40"/>
        <w:ind w:firstLine="0"/>
      </w:pPr>
      <w:r>
        <w:rPr>
          <w:rFonts w:ascii="Times New Roman" w:hAnsi="Times New Roman" w:eastAsia="Times New Roman"/>
          <w:b w:val="0"/>
          <w:i w:val="0"/>
          <w:color w:val="1A1A1A"/>
          <w:sz w:val="24"/>
        </w:rPr>
        <w:t>5.4  Teacher sign-up screen</w:t>
      </w:r>
    </w:p>
    <w:p>
      <w:pPr>
        <w:spacing w:after="40"/>
        <w:ind w:firstLine="0"/>
      </w:pPr>
      <w:r>
        <w:rPr>
          <w:rFonts w:ascii="Times New Roman" w:hAnsi="Times New Roman" w:eastAsia="Times New Roman"/>
          <w:b w:val="0"/>
          <w:i w:val="0"/>
          <w:color w:val="1A1A1A"/>
          <w:sz w:val="24"/>
        </w:rPr>
        <w:t>5.5  Teacher home — My Class Schedules</w:t>
      </w:r>
    </w:p>
    <w:p>
      <w:pPr>
        <w:spacing w:after="40"/>
        <w:ind w:firstLine="0"/>
      </w:pPr>
      <w:r>
        <w:rPr>
          <w:rFonts w:ascii="Times New Roman" w:hAnsi="Times New Roman" w:eastAsia="Times New Roman"/>
          <w:b w:val="0"/>
          <w:i w:val="0"/>
          <w:color w:val="1A1A1A"/>
          <w:sz w:val="24"/>
        </w:rPr>
        <w:t>5.6  Add Class Schedule form</w:t>
      </w:r>
    </w:p>
    <w:p>
      <w:pPr>
        <w:spacing w:after="40"/>
        <w:ind w:firstLine="0"/>
      </w:pPr>
      <w:r>
        <w:rPr>
          <w:rFonts w:ascii="Times New Roman" w:hAnsi="Times New Roman" w:eastAsia="Times New Roman"/>
          <w:b w:val="0"/>
          <w:i w:val="0"/>
          <w:color w:val="1A1A1A"/>
          <w:sz w:val="24"/>
        </w:rPr>
        <w:t>5.7  Selecting department, section, semester and day</w:t>
      </w:r>
    </w:p>
    <w:p>
      <w:pPr>
        <w:spacing w:after="40"/>
        <w:ind w:firstLine="0"/>
      </w:pPr>
      <w:r>
        <w:rPr>
          <w:rFonts w:ascii="Times New Roman" w:hAnsi="Times New Roman" w:eastAsia="Times New Roman"/>
          <w:b w:val="0"/>
          <w:i w:val="0"/>
          <w:color w:val="1A1A1A"/>
          <w:sz w:val="24"/>
        </w:rPr>
        <w:t>5.8  Selecting class date and class time</w:t>
      </w:r>
    </w:p>
    <w:p>
      <w:pPr>
        <w:spacing w:after="40"/>
        <w:ind w:firstLine="0"/>
      </w:pPr>
      <w:r>
        <w:rPr>
          <w:rFonts w:ascii="Times New Roman" w:hAnsi="Times New Roman" w:eastAsia="Times New Roman"/>
          <w:b w:val="0"/>
          <w:i w:val="0"/>
          <w:color w:val="1A1A1A"/>
          <w:sz w:val="24"/>
        </w:rPr>
        <w:t>5.9  Teacher chat screen</w:t>
      </w:r>
    </w:p>
    <w:p>
      <w:pPr>
        <w:spacing w:after="40"/>
        <w:ind w:firstLine="0"/>
      </w:pPr>
      <w:r>
        <w:rPr>
          <w:rFonts w:ascii="Times New Roman" w:hAnsi="Times New Roman" w:eastAsia="Times New Roman"/>
          <w:b w:val="0"/>
          <w:i w:val="0"/>
          <w:color w:val="1A1A1A"/>
          <w:sz w:val="24"/>
        </w:rPr>
        <w:t>5.10 Teacher profile screen</w:t>
      </w:r>
    </w:p>
    <w:p>
      <w:pPr>
        <w:spacing w:after="40"/>
        <w:ind w:firstLine="0"/>
      </w:pPr>
      <w:r>
        <w:rPr>
          <w:rFonts w:ascii="Times New Roman" w:hAnsi="Times New Roman" w:eastAsia="Times New Roman"/>
          <w:b w:val="0"/>
          <w:i w:val="0"/>
          <w:color w:val="1A1A1A"/>
          <w:sz w:val="24"/>
        </w:rPr>
        <w:t>5.11 Student sign-in screen</w:t>
      </w:r>
    </w:p>
    <w:p>
      <w:pPr>
        <w:spacing w:after="40"/>
        <w:ind w:firstLine="0"/>
      </w:pPr>
      <w:r>
        <w:rPr>
          <w:rFonts w:ascii="Times New Roman" w:hAnsi="Times New Roman" w:eastAsia="Times New Roman"/>
          <w:b w:val="0"/>
          <w:i w:val="0"/>
          <w:color w:val="1A1A1A"/>
          <w:sz w:val="24"/>
        </w:rPr>
        <w:t>5.12 Student sign-up screen</w:t>
      </w:r>
    </w:p>
    <w:p>
      <w:pPr>
        <w:spacing w:after="40"/>
        <w:ind w:firstLine="0"/>
      </w:pPr>
      <w:r>
        <w:rPr>
          <w:rFonts w:ascii="Times New Roman" w:hAnsi="Times New Roman" w:eastAsia="Times New Roman"/>
          <w:b w:val="0"/>
          <w:i w:val="0"/>
          <w:color w:val="1A1A1A"/>
          <w:sz w:val="24"/>
        </w:rPr>
        <w:t>5.13 Student home — My Classes</w:t>
      </w:r>
    </w:p>
    <w:p>
      <w:pPr>
        <w:spacing w:after="40"/>
        <w:ind w:firstLine="0"/>
      </w:pPr>
      <w:r>
        <w:rPr>
          <w:rFonts w:ascii="Times New Roman" w:hAnsi="Times New Roman" w:eastAsia="Times New Roman"/>
          <w:b w:val="0"/>
          <w:i w:val="0"/>
          <w:color w:val="1A1A1A"/>
          <w:sz w:val="24"/>
        </w:rPr>
        <w:t>5.14 Student chat with a teacher</w:t>
      </w:r>
    </w:p>
    <w:p>
      <w:pPr>
        <w:spacing w:after="40"/>
        <w:ind w:firstLine="0"/>
      </w:pPr>
      <w:r>
        <w:rPr>
          <w:rFonts w:ascii="Times New Roman" w:hAnsi="Times New Roman" w:eastAsia="Times New Roman"/>
          <w:b w:val="0"/>
          <w:i w:val="0"/>
          <w:color w:val="1A1A1A"/>
          <w:sz w:val="24"/>
        </w:rPr>
        <w:t>5.15 Student profile screen</w:t>
      </w:r>
    </w:p>
    <w:p>
      <w:r>
        <w:br w:type="page"/>
      </w:r>
    </w:p>
    <w:p>
      <w:pPr>
        <w:jc w:val="center"/>
      </w:pPr>
      <w:r>
        <w:rPr>
          <w:rFonts w:ascii="Times New Roman" w:hAnsi="Times New Roman" w:eastAsia="Times New Roman"/>
          <w:b/>
          <w:i w:val="0"/>
          <w:color w:val="1B365D"/>
          <w:sz w:val="32"/>
        </w:rPr>
        <w:t>LIST OF ABBREVIATIONS</w:t>
      </w:r>
    </w:p>
    <w:p>
      <w:pPr>
        <w:spacing w:before="200" w:after="120"/>
        <w:ind w:firstLine="0"/>
        <w:jc w:val="center"/>
      </w:pPr>
      <w:r>
        <w:rPr>
          <w:rFonts w:ascii="Times New Roman" w:hAnsi="Times New Roman" w:eastAsia="Times New Roman"/>
          <w:b/>
          <w:i w:val="0"/>
          <w:color w:val="1B365D"/>
          <w:sz w:val="22"/>
        </w:rPr>
        <w:t xml:space="preserve">Table 0.1:  </w:t>
      </w:r>
      <w:r>
        <w:rPr>
          <w:rFonts w:ascii="Times New Roman" w:hAnsi="Times New Roman" w:eastAsia="Times New Roman"/>
          <w:b w:val="0"/>
          <w:i/>
          <w:color w:val="1A1A1A"/>
          <w:sz w:val="22"/>
        </w:rPr>
        <w:t>Abbreviations used in this thesis</w:t>
      </w:r>
    </w:p>
    <w:tbl>
      <w:tblPr>
        <w:tblW w:type="auto" w:w="0"/>
        <w:jc w:val="center"/>
        <w:tblLayout w:type="autofit"/>
        <w:tblLook w:firstColumn="1" w:firstRow="1" w:lastColumn="0" w:lastRow="0" w:noHBand="0" w:noVBand="1" w:val="04A0"/>
      </w:tblPr>
      <w:tblGrid>
        <w:gridCol w:w="4153"/>
        <w:gridCol w:w="4153"/>
      </w:tblGrid>
      <w:tr>
        <w:trPr>
          <w:cantSplit/>
        </w:trPr>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Abbreviation</w:t>
            </w:r>
          </w:p>
        </w:tc>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Meaning</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ERD</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Entity Relationship Diagram</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DFD</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Data Flow Diagram</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GUI</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Graphical User Interface</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PK</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Primary Key</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FK</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Foreign Key</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HTTPS</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Hypertext Transfer Protocol Secure</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UI</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User Interface</w:t>
            </w:r>
          </w:p>
        </w:tc>
      </w:tr>
    </w:tbl>
    <w:p>
      <w:pPr>
        <w:spacing w:after="160"/>
      </w:pPr>
    </w:p>
    <w:p>
      <w:pPr>
        <w:sectPr>
          <w:headerReference w:type="default" r:id="rId9"/>
          <w:footerReference w:type="default" r:id="rId10"/>
          <w:pgSz w:w="11906" w:h="16838"/>
          <w:pgMar w:top="1656" w:right="1440" w:bottom="1656" w:left="2160" w:header="567" w:footer="567" w:gutter="0"/>
          <w:cols w:space="720"/>
          <w:titlePg/>
          <w:docGrid w:linePitch="360"/>
          <w:pgNumType w:fmt="upperRoman" w:start="1"/>
        </w:sectPr>
      </w:pPr>
    </w:p>
    <w:p>
      <w:pPr>
        <w:spacing w:before="720" w:after="80"/>
        <w:jc w:val="center"/>
      </w:pPr>
      <w:r>
        <w:rPr>
          <w:rFonts w:ascii="Times New Roman" w:hAnsi="Times New Roman" w:eastAsia="Times New Roman"/>
          <w:b/>
          <w:i w:val="0"/>
          <w:color w:val="1B365D"/>
          <w:sz w:val="28"/>
        </w:rPr>
        <w:t>CHAPTER ONE</w:t>
      </w:r>
    </w:p>
    <w:p>
      <w:pPr>
        <w:pStyle w:val="Heading1"/>
        <w:jc w:val="center"/>
      </w:pPr>
      <w:r>
        <w:rPr>
          <w:rFonts w:ascii="Times New Roman" w:hAnsi="Times New Roman" w:eastAsia="Times New Roman"/>
          <w:b/>
          <w:i w:val="0"/>
          <w:color w:val="1B365D"/>
          <w:sz w:val="32"/>
        </w:rPr>
        <w:t>INTRODUCTION</w:t>
      </w:r>
    </w:p>
    <w:p>
      <w:pPr>
        <w:spacing w:after="360"/>
        <w:jc w:val="center"/>
      </w:pPr>
      <w:r>
        <w:rPr>
          <w:rFonts w:ascii="Times New Roman" w:hAnsi="Times New Roman" w:eastAsia="Times New Roman"/>
          <w:b w:val="0"/>
          <w:i w:val="0"/>
          <w:color w:val="7A1F3D"/>
          <w:sz w:val="20"/>
        </w:rPr>
        <w:t>——————————————————</w:t>
      </w:r>
    </w:p>
    <w:p>
      <w:pPr>
        <w:pStyle w:val="Heading2"/>
      </w:pPr>
      <w:r>
        <w:rPr>
          <w:rFonts w:ascii="Times New Roman" w:hAnsi="Times New Roman" w:eastAsia="Times New Roman"/>
          <w:b/>
          <w:i w:val="0"/>
          <w:color w:val="1B365D"/>
          <w:sz w:val="26"/>
        </w:rPr>
        <w:t>1.1  Overview</w:t>
      </w:r>
    </w:p>
    <w:p>
      <w:pPr>
        <w:spacing w:line="360" w:lineRule="auto" w:after="160"/>
        <w:ind w:firstLine="709"/>
        <w:jc w:val="both"/>
      </w:pPr>
      <w:r>
        <w:rPr>
          <w:rFonts w:ascii="Times New Roman" w:hAnsi="Times New Roman" w:eastAsia="Times New Roman"/>
          <w:b w:val="0"/>
          <w:i w:val="0"/>
          <w:color w:val="1A1A1A"/>
          <w:sz w:val="24"/>
        </w:rPr>
        <w:t>A college timetable is useful only when the right student sees the right class at the right time, and when that student can still reach the teacher if something goes wrong. In daily campus life this simple need is often met in a clumsy way. A teacher writes a time on the board, forwards a photograph of a timetable into a messaging group, or tells a class representative to spread the word. Students who were absent, who changed section, or who belong to another group never receive the update. When they need to ask a question they must hunt for the teacher’s personal number, which many teachers are unwilling to share.</w:t>
      </w:r>
    </w:p>
    <w:p>
      <w:pPr>
        <w:spacing w:line="360" w:lineRule="auto" w:after="160"/>
        <w:ind w:firstLine="709"/>
        <w:jc w:val="both"/>
      </w:pPr>
      <w:r>
        <w:rPr>
          <w:rFonts w:ascii="Times New Roman" w:hAnsi="Times New Roman" w:eastAsia="Times New Roman"/>
          <w:b w:val="0"/>
          <w:i w:val="0"/>
          <w:color w:val="1A1A1A"/>
          <w:sz w:val="24"/>
        </w:rPr>
        <w:t>Islamian App is a mobile application written for this setting. It belongs to Islamia College Peshawar in name and purpose: it gives teachers a place to publish class meetings and gives students a place to read only those meetings that belong to their department, field, section and semester. Beside the timetable it provides a private conversation so that a student can, for example, inform a teacher of illness without leaving the application.</w:t>
      </w:r>
    </w:p>
    <w:p>
      <w:pPr>
        <w:spacing w:line="360" w:lineRule="auto" w:after="160"/>
        <w:ind w:firstLine="709"/>
        <w:jc w:val="both"/>
      </w:pPr>
      <w:r>
        <w:rPr>
          <w:rFonts w:ascii="Times New Roman" w:hAnsi="Times New Roman" w:eastAsia="Times New Roman"/>
          <w:b w:val="0"/>
          <w:i w:val="0"/>
          <w:color w:val="1A1A1A"/>
          <w:sz w:val="24"/>
        </w:rPr>
        <w:t>The remainder of this chapter states why the work was undertaken, what problem it attacks, what solution is offered, and where the boundaries of the project lie.</w:t>
      </w:r>
    </w:p>
    <w:p>
      <w:pPr>
        <w:pStyle w:val="Heading2"/>
      </w:pPr>
      <w:r>
        <w:rPr>
          <w:rFonts w:ascii="Times New Roman" w:hAnsi="Times New Roman" w:eastAsia="Times New Roman"/>
          <w:b/>
          <w:i w:val="0"/>
          <w:color w:val="1B365D"/>
          <w:sz w:val="26"/>
        </w:rPr>
        <w:t>1.2  Motivation</w:t>
      </w:r>
    </w:p>
    <w:p>
      <w:pPr>
        <w:spacing w:line="360" w:lineRule="auto" w:after="160"/>
        <w:ind w:firstLine="709"/>
        <w:jc w:val="both"/>
      </w:pPr>
      <w:r>
        <w:rPr>
          <w:rFonts w:ascii="Times New Roman" w:hAnsi="Times New Roman" w:eastAsia="Times New Roman"/>
          <w:b w:val="0"/>
          <w:i w:val="0"/>
          <w:color w:val="1A1A1A"/>
          <w:sz w:val="24"/>
        </w:rPr>
        <w:t>Two observations motivated the project. First, almost every student and teacher already carries a smartphone, yet the official timetable still lives on paper or in unstructured chats. Second, conversation about a class is most useful when it is tied to that class, not scattered across personal WhatsApp threads. A dedicated campus application can keep both the timetable and the conversation in one trusted place, under the identity of the college rather than a private number.</w:t>
      </w:r>
    </w:p>
    <w:p>
      <w:pPr>
        <w:pStyle w:val="Heading2"/>
      </w:pPr>
      <w:r>
        <w:rPr>
          <w:rFonts w:ascii="Times New Roman" w:hAnsi="Times New Roman" w:eastAsia="Times New Roman"/>
          <w:b/>
          <w:i w:val="0"/>
          <w:color w:val="1B365D"/>
          <w:sz w:val="26"/>
        </w:rPr>
        <w:t>1.3  Problem Statement</w:t>
      </w:r>
    </w:p>
    <w:p>
      <w:pPr>
        <w:spacing w:line="360" w:lineRule="auto" w:after="160"/>
        <w:ind w:firstLine="709"/>
        <w:jc w:val="both"/>
      </w:pPr>
      <w:r>
        <w:rPr>
          <w:rFonts w:ascii="Times New Roman" w:hAnsi="Times New Roman" w:eastAsia="Times New Roman"/>
          <w:b w:val="0"/>
          <w:i w:val="0"/>
          <w:color w:val="1A1A1A"/>
          <w:sz w:val="24"/>
        </w:rPr>
        <w:t>There is no single, role-based digital system in the target setting that allows a teacher to publish a structured class meeting and allows a student to see only the meetings that match his or her academic profile, while still offering a direct, in-application channel of communication between the two.</w:t>
      </w:r>
    </w:p>
    <w:p>
      <w:pPr>
        <w:spacing w:line="360" w:lineRule="auto" w:after="160"/>
        <w:ind w:firstLine="709"/>
        <w:jc w:val="both"/>
      </w:pPr>
      <w:r>
        <w:rPr>
          <w:rFonts w:ascii="Times New Roman" w:hAnsi="Times New Roman" w:eastAsia="Times New Roman"/>
          <w:b w:val="0"/>
          <w:i w:val="0"/>
          <w:color w:val="1A1A1A"/>
          <w:sz w:val="24"/>
        </w:rPr>
        <w:t>Paper notices cannot be updated instantly. General-purpose chat applications do not know a student’s section or semester, so they cannot hide irrelevant classes. As a result students either miss changes or receive noise, and teachers cannot be sure that the correct audience has been reached.</w:t>
      </w:r>
    </w:p>
    <w:p>
      <w:pPr>
        <w:pStyle w:val="Heading2"/>
      </w:pPr>
      <w:r>
        <w:rPr>
          <w:rFonts w:ascii="Times New Roman" w:hAnsi="Times New Roman" w:eastAsia="Times New Roman"/>
          <w:b/>
          <w:i w:val="0"/>
          <w:color w:val="1B365D"/>
          <w:sz w:val="26"/>
        </w:rPr>
        <w:t>1.4  Proposed Solution</w:t>
      </w:r>
    </w:p>
    <w:p>
      <w:pPr>
        <w:spacing w:line="360" w:lineRule="auto" w:after="160"/>
        <w:ind w:firstLine="709"/>
        <w:jc w:val="both"/>
      </w:pPr>
      <w:r>
        <w:rPr>
          <w:rFonts w:ascii="Times New Roman" w:hAnsi="Times New Roman" w:eastAsia="Times New Roman"/>
          <w:b w:val="0"/>
          <w:i w:val="0"/>
          <w:color w:val="1A1A1A"/>
          <w:sz w:val="24"/>
        </w:rPr>
        <w:t>The proposed solution is a dual-role mobile application. After a short splash screen the user is asked whether he or she is a teacher or a student. From that choice the application opens the matching sign-in page. A new user may register. A teacher who has signed in lands on a home screen titled My Class Schedules and may add, edit or delete meetings. A student who has signed in lands on a home screen titled My Classes and sees a filtered list. Both roles share a chat tab and a profile tab. The next screen after each tap is described in Chapter 5, together with the actual photographs of the running application.</w:t>
      </w:r>
    </w:p>
    <w:p>
      <w:pPr>
        <w:pStyle w:val="Heading2"/>
      </w:pPr>
      <w:r>
        <w:rPr>
          <w:rFonts w:ascii="Times New Roman" w:hAnsi="Times New Roman" w:eastAsia="Times New Roman"/>
          <w:b/>
          <w:i w:val="0"/>
          <w:color w:val="1B365D"/>
          <w:sz w:val="26"/>
        </w:rPr>
        <w:t>1.5  Objectives</w:t>
      </w:r>
    </w:p>
    <w:p>
      <w:pPr>
        <w:spacing w:line="360" w:lineRule="auto" w:after="120"/>
        <w:ind w:left="850" w:firstLine="0"/>
        <w:jc w:val="both"/>
      </w:pPr>
      <w:r>
        <w:rPr>
          <w:rFonts w:ascii="Times New Roman" w:hAnsi="Times New Roman" w:eastAsia="Times New Roman"/>
          <w:b w:val="0"/>
          <w:i w:val="0"/>
          <w:color w:val="1A1A1A"/>
          <w:sz w:val="24"/>
        </w:rPr>
        <w:t>1.  To study the difficulties of sharing class times by informal means and to state a clear problem.</w:t>
      </w:r>
    </w:p>
    <w:p>
      <w:pPr>
        <w:spacing w:line="360" w:lineRule="auto" w:after="120"/>
        <w:ind w:left="850" w:firstLine="0"/>
        <w:jc w:val="both"/>
      </w:pPr>
      <w:r>
        <w:rPr>
          <w:rFonts w:ascii="Times New Roman" w:hAnsi="Times New Roman" w:eastAsia="Times New Roman"/>
          <w:b w:val="0"/>
          <w:i w:val="0"/>
          <w:color w:val="1A1A1A"/>
          <w:sz w:val="24"/>
        </w:rPr>
        <w:t>2.  To design a two-role application in which teachers publish schedules and students consume a personal timetable.</w:t>
      </w:r>
    </w:p>
    <w:p>
      <w:pPr>
        <w:spacing w:line="360" w:lineRule="auto" w:after="120"/>
        <w:ind w:left="850" w:firstLine="0"/>
        <w:jc w:val="both"/>
      </w:pPr>
      <w:r>
        <w:rPr>
          <w:rFonts w:ascii="Times New Roman" w:hAnsi="Times New Roman" w:eastAsia="Times New Roman"/>
          <w:b w:val="0"/>
          <w:i w:val="0"/>
          <w:color w:val="1A1A1A"/>
          <w:sz w:val="24"/>
        </w:rPr>
        <w:t>3.  To provide a private chat between a student and the teacher of a class.</w:t>
      </w:r>
    </w:p>
    <w:p>
      <w:pPr>
        <w:spacing w:line="360" w:lineRule="auto" w:after="120"/>
        <w:ind w:left="850" w:firstLine="0"/>
        <w:jc w:val="both"/>
      </w:pPr>
      <w:r>
        <w:rPr>
          <w:rFonts w:ascii="Times New Roman" w:hAnsi="Times New Roman" w:eastAsia="Times New Roman"/>
          <w:b w:val="0"/>
          <w:i w:val="0"/>
          <w:color w:val="1A1A1A"/>
          <w:sz w:val="24"/>
        </w:rPr>
        <w:t>4.  To store users, schedules and messages in a cloud database so that updates appear in real time.</w:t>
      </w:r>
    </w:p>
    <w:p>
      <w:pPr>
        <w:spacing w:line="360" w:lineRule="auto" w:after="120"/>
        <w:ind w:left="850" w:firstLine="0"/>
        <w:jc w:val="both"/>
      </w:pPr>
      <w:r>
        <w:rPr>
          <w:rFonts w:ascii="Times New Roman" w:hAnsi="Times New Roman" w:eastAsia="Times New Roman"/>
          <w:b w:val="0"/>
          <w:i w:val="0"/>
          <w:color w:val="1A1A1A"/>
          <w:sz w:val="24"/>
        </w:rPr>
        <w:t>5.  To document the system in the manner of a book: with diagrams, data tables, and a screen-by-screen explanation of the working product.</w:t>
      </w:r>
    </w:p>
    <w:p>
      <w:pPr>
        <w:pStyle w:val="Heading2"/>
      </w:pPr>
      <w:r>
        <w:rPr>
          <w:rFonts w:ascii="Times New Roman" w:hAnsi="Times New Roman" w:eastAsia="Times New Roman"/>
          <w:b/>
          <w:i w:val="0"/>
          <w:color w:val="1B365D"/>
          <w:sz w:val="26"/>
        </w:rPr>
        <w:t>1.6  Scope</w:t>
      </w:r>
    </w:p>
    <w:p>
      <w:pPr>
        <w:spacing w:line="360" w:lineRule="auto" w:after="160"/>
        <w:ind w:firstLine="709"/>
        <w:jc w:val="both"/>
      </w:pPr>
      <w:r>
        <w:rPr>
          <w:rFonts w:ascii="Times New Roman" w:hAnsi="Times New Roman" w:eastAsia="Times New Roman"/>
          <w:b w:val="0"/>
          <w:i w:val="0"/>
          <w:color w:val="1A1A1A"/>
          <w:sz w:val="24"/>
        </w:rPr>
        <w:t>The project includes the following:</w:t>
      </w:r>
    </w:p>
    <w:p>
      <w:pPr>
        <w:pStyle w:val="ListBullet"/>
        <w:spacing w:line="360" w:lineRule="auto" w:after="80"/>
        <w:ind w:left="850" w:firstLine="0"/>
      </w:pPr>
      <w:r>
        <w:rPr>
          <w:rFonts w:ascii="Times New Roman" w:hAnsi="Times New Roman" w:eastAsia="Times New Roman"/>
          <w:b w:val="0"/>
          <w:i w:val="0"/>
          <w:color w:val="1A1A1A"/>
          <w:sz w:val="24"/>
        </w:rPr>
        <w:t>Mobile application for Android (and other phones that can run the same client).</w:t>
      </w:r>
    </w:p>
    <w:p>
      <w:pPr>
        <w:pStyle w:val="ListBullet"/>
        <w:spacing w:line="360" w:lineRule="auto" w:after="80"/>
        <w:ind w:left="850" w:firstLine="0"/>
      </w:pPr>
      <w:r>
        <w:rPr>
          <w:rFonts w:ascii="Times New Roman" w:hAnsi="Times New Roman" w:eastAsia="Times New Roman"/>
          <w:b w:val="0"/>
          <w:i w:val="0"/>
          <w:color w:val="1A1A1A"/>
          <w:sz w:val="24"/>
        </w:rPr>
        <w:t>Registration and sign-in for teachers and for students.</w:t>
      </w:r>
    </w:p>
    <w:p>
      <w:pPr>
        <w:pStyle w:val="ListBullet"/>
        <w:spacing w:line="360" w:lineRule="auto" w:after="80"/>
        <w:ind w:left="850" w:firstLine="0"/>
      </w:pPr>
      <w:r>
        <w:rPr>
          <w:rFonts w:ascii="Times New Roman" w:hAnsi="Times New Roman" w:eastAsia="Times New Roman"/>
          <w:b w:val="0"/>
          <w:i w:val="0"/>
          <w:color w:val="1A1A1A"/>
          <w:sz w:val="24"/>
        </w:rPr>
        <w:t>Creation, editing and deletion of class schedules by teachers.</w:t>
      </w:r>
    </w:p>
    <w:p>
      <w:pPr>
        <w:pStyle w:val="ListBullet"/>
        <w:spacing w:line="360" w:lineRule="auto" w:after="80"/>
        <w:ind w:left="850" w:firstLine="0"/>
      </w:pPr>
      <w:r>
        <w:rPr>
          <w:rFonts w:ascii="Times New Roman" w:hAnsi="Times New Roman" w:eastAsia="Times New Roman"/>
          <w:b w:val="0"/>
          <w:i w:val="0"/>
          <w:color w:val="1A1A1A"/>
          <w:sz w:val="24"/>
        </w:rPr>
        <w:t>Filtered timetable for students, based on department, field, section and semester.</w:t>
      </w:r>
    </w:p>
    <w:p>
      <w:pPr>
        <w:pStyle w:val="ListBullet"/>
        <w:spacing w:line="360" w:lineRule="auto" w:after="80"/>
        <w:ind w:left="850" w:firstLine="0"/>
      </w:pPr>
      <w:r>
        <w:rPr>
          <w:rFonts w:ascii="Times New Roman" w:hAnsi="Times New Roman" w:eastAsia="Times New Roman"/>
          <w:b w:val="0"/>
          <w:i w:val="0"/>
          <w:color w:val="1A1A1A"/>
          <w:sz w:val="24"/>
        </w:rPr>
        <w:t>One-to-one chat, profile viewing and profile editing, and sign-out.</w:t>
      </w:r>
    </w:p>
    <w:p>
      <w:pPr>
        <w:spacing w:line="360" w:lineRule="auto" w:after="160"/>
        <w:ind w:firstLine="709"/>
        <w:jc w:val="both"/>
      </w:pPr>
      <w:r>
        <w:rPr>
          <w:rFonts w:ascii="Times New Roman" w:hAnsi="Times New Roman" w:eastAsia="Times New Roman"/>
          <w:b w:val="0"/>
          <w:i w:val="0"/>
          <w:color w:val="1A1A1A"/>
          <w:sz w:val="24"/>
        </w:rPr>
        <w:t>The project does not include a web administration panel, attendance marking, fee payment, video lectures, classroom maps, or automatic generation of a clash-free timetable for the whole college. Those items remain recommendations for later work.</w:t>
      </w:r>
    </w:p>
    <w:p>
      <w:pPr>
        <w:pStyle w:val="Heading2"/>
      </w:pPr>
      <w:r>
        <w:rPr>
          <w:rFonts w:ascii="Times New Roman" w:hAnsi="Times New Roman" w:eastAsia="Times New Roman"/>
          <w:b/>
          <w:i w:val="0"/>
          <w:color w:val="1B365D"/>
          <w:sz w:val="26"/>
        </w:rPr>
        <w:t>1.7  Limitations</w:t>
      </w:r>
    </w:p>
    <w:p>
      <w:pPr>
        <w:pStyle w:val="ListBullet"/>
        <w:spacing w:line="360" w:lineRule="auto" w:after="80"/>
        <w:ind w:left="850" w:firstLine="0"/>
      </w:pPr>
      <w:r>
        <w:rPr>
          <w:rFonts w:ascii="Times New Roman" w:hAnsi="Times New Roman" w:eastAsia="Times New Roman"/>
          <w:b w:val="0"/>
          <w:i w:val="0"/>
          <w:color w:val="1A1A1A"/>
          <w:sz w:val="24"/>
        </w:rPr>
        <w:t>The application requires an internet connection; there is no full offline mode.</w:t>
      </w:r>
    </w:p>
    <w:p>
      <w:pPr>
        <w:pStyle w:val="ListBullet"/>
        <w:spacing w:line="360" w:lineRule="auto" w:after="80"/>
        <w:ind w:left="850" w:firstLine="0"/>
      </w:pPr>
      <w:r>
        <w:rPr>
          <w:rFonts w:ascii="Times New Roman" w:hAnsi="Times New Roman" w:eastAsia="Times New Roman"/>
          <w:b w:val="0"/>
          <w:i w:val="0"/>
          <w:color w:val="1A1A1A"/>
          <w:sz w:val="24"/>
        </w:rPr>
        <w:t>Push notifications on a locked phone are not yet delivered; the user sees new messages after opening the chat.</w:t>
      </w:r>
    </w:p>
    <w:p>
      <w:pPr>
        <w:pStyle w:val="ListBullet"/>
        <w:spacing w:line="360" w:lineRule="auto" w:after="80"/>
        <w:ind w:left="850" w:firstLine="0"/>
      </w:pPr>
      <w:r>
        <w:rPr>
          <w:rFonts w:ascii="Times New Roman" w:hAnsi="Times New Roman" w:eastAsia="Times New Roman"/>
          <w:b w:val="0"/>
          <w:i w:val="0"/>
          <w:color w:val="1A1A1A"/>
          <w:sz w:val="24"/>
        </w:rPr>
        <w:t>There is no college-wide administrator who can upload an entire semester timetable in one file.</w:t>
      </w:r>
    </w:p>
    <w:p>
      <w:pPr>
        <w:pStyle w:val="ListBullet"/>
        <w:spacing w:line="360" w:lineRule="auto" w:after="80"/>
        <w:ind w:left="850" w:firstLine="0"/>
      </w:pPr>
      <w:r>
        <w:rPr>
          <w:rFonts w:ascii="Times New Roman" w:hAnsi="Times New Roman" w:eastAsia="Times New Roman"/>
          <w:b w:val="0"/>
          <w:i w:val="0"/>
          <w:color w:val="1A1A1A"/>
          <w:sz w:val="24"/>
        </w:rPr>
        <w:t>The present design assumes a single campus and a known list of departments.</w:t>
      </w:r>
    </w:p>
    <w:p>
      <w:pPr>
        <w:pStyle w:val="Heading2"/>
      </w:pPr>
      <w:r>
        <w:rPr>
          <w:rFonts w:ascii="Times New Roman" w:hAnsi="Times New Roman" w:eastAsia="Times New Roman"/>
          <w:b/>
          <w:i w:val="0"/>
          <w:color w:val="1B365D"/>
          <w:sz w:val="26"/>
        </w:rPr>
        <w:t>1.8  Organisation of the Thesis</w:t>
      </w:r>
    </w:p>
    <w:p>
      <w:pPr>
        <w:spacing w:line="360" w:lineRule="auto" w:after="160"/>
        <w:ind w:firstLine="709"/>
        <w:jc w:val="both"/>
      </w:pPr>
      <w:r>
        <w:rPr>
          <w:rFonts w:ascii="Times New Roman" w:hAnsi="Times New Roman" w:eastAsia="Times New Roman"/>
          <w:b w:val="0"/>
          <w:i w:val="0"/>
          <w:color w:val="1A1A1A"/>
          <w:sz w:val="24"/>
        </w:rPr>
        <w:t>Chapter 2 records the plan of the project, the people involved, and a short feasibility study. Chapter 3 states the requirements in ordinary language. Chapter 4 presents the architecture, the use-case view, the data-flow view, the entity-relationship diagram and the other design drawings, together with data tables that match the live system. Chapter 5 is the heart of the report: it walks from the first splash screen to the last profile screen and explains what happens when each button is pressed. Chapter 6 summarises testing. Chapter 7 concludes and points to future work.</w:t>
      </w:r>
    </w:p>
    <w:p>
      <w:pPr>
        <w:pStyle w:val="Heading2"/>
      </w:pPr>
      <w:r>
        <w:rPr>
          <w:rFonts w:ascii="Times New Roman" w:hAnsi="Times New Roman" w:eastAsia="Times New Roman"/>
          <w:b/>
          <w:i w:val="0"/>
          <w:color w:val="1B365D"/>
          <w:sz w:val="26"/>
        </w:rPr>
        <w:t>1.9  Summary</w:t>
      </w:r>
    </w:p>
    <w:p>
      <w:pPr>
        <w:spacing w:line="360" w:lineRule="auto" w:after="160"/>
        <w:ind w:firstLine="709"/>
        <w:jc w:val="both"/>
      </w:pPr>
      <w:r>
        <w:rPr>
          <w:rFonts w:ascii="Times New Roman" w:hAnsi="Times New Roman" w:eastAsia="Times New Roman"/>
          <w:b w:val="0"/>
          <w:i w:val="0"/>
          <w:color w:val="1A1A1A"/>
          <w:sz w:val="24"/>
        </w:rPr>
        <w:t>Islamian App is a campus mobile application that joins two everyday academic tasks — publishing a class time and speaking to the teacher of that class — in one place. The following chapters treat the work as a finished product to be read, not as a pile of source files to be decoded.</w:t>
      </w:r>
    </w:p>
    <w:p>
      <w:r>
        <w:br w:type="page"/>
      </w:r>
    </w:p>
    <w:p>
      <w:pPr>
        <w:spacing w:before="720" w:after="80"/>
        <w:jc w:val="center"/>
      </w:pPr>
      <w:r>
        <w:rPr>
          <w:rFonts w:ascii="Times New Roman" w:hAnsi="Times New Roman" w:eastAsia="Times New Roman"/>
          <w:b/>
          <w:i w:val="0"/>
          <w:color w:val="1B365D"/>
          <w:sz w:val="28"/>
        </w:rPr>
        <w:t>CHAPTER TWO</w:t>
      </w:r>
    </w:p>
    <w:p>
      <w:pPr>
        <w:pStyle w:val="Heading1"/>
        <w:jc w:val="center"/>
      </w:pPr>
      <w:r>
        <w:rPr>
          <w:rFonts w:ascii="Times New Roman" w:hAnsi="Times New Roman" w:eastAsia="Times New Roman"/>
          <w:b/>
          <w:i w:val="0"/>
          <w:color w:val="1B365D"/>
          <w:sz w:val="32"/>
        </w:rPr>
        <w:t>PROJECT PLANNING</w:t>
      </w:r>
    </w:p>
    <w:p>
      <w:pPr>
        <w:spacing w:after="360"/>
        <w:jc w:val="center"/>
      </w:pPr>
      <w:r>
        <w:rPr>
          <w:rFonts w:ascii="Times New Roman" w:hAnsi="Times New Roman" w:eastAsia="Times New Roman"/>
          <w:b w:val="0"/>
          <w:i w:val="0"/>
          <w:color w:val="7A1F3D"/>
          <w:sz w:val="20"/>
        </w:rPr>
        <w:t>——————————————————</w:t>
      </w:r>
    </w:p>
    <w:p>
      <w:pPr>
        <w:pStyle w:val="Heading2"/>
      </w:pPr>
      <w:r>
        <w:rPr>
          <w:rFonts w:ascii="Times New Roman" w:hAnsi="Times New Roman" w:eastAsia="Times New Roman"/>
          <w:b/>
          <w:i w:val="0"/>
          <w:color w:val="1B365D"/>
          <w:sz w:val="26"/>
        </w:rPr>
        <w:t>2.1  Project Identity</w:t>
      </w:r>
    </w:p>
    <w:p>
      <w:pPr>
        <w:spacing w:line="360" w:lineRule="auto" w:after="160"/>
        <w:ind w:firstLine="709"/>
        <w:jc w:val="both"/>
      </w:pPr>
      <w:r>
        <w:rPr>
          <w:rFonts w:ascii="Times New Roman" w:hAnsi="Times New Roman" w:eastAsia="Times New Roman"/>
          <w:b w:val="0"/>
          <w:i w:val="0"/>
          <w:color w:val="1A1A1A"/>
          <w:sz w:val="24"/>
        </w:rPr>
        <w:t>The product is named Islamian App. It is a class-scheduling and messaging application for teachers and students. Development followed short cycles: first the accounts, then the timetable, then the chat, and finally the profile screens. Each cycle was tried on a real phone before the next cycle began.</w:t>
      </w:r>
    </w:p>
    <w:p>
      <w:pPr>
        <w:pStyle w:val="Heading3"/>
      </w:pPr>
      <w:r>
        <w:rPr>
          <w:rFonts w:ascii="Times New Roman" w:hAnsi="Times New Roman" w:eastAsia="Times New Roman"/>
          <w:b/>
          <w:i/>
          <w:color w:val="7A1F3D"/>
          <w:sz w:val="24"/>
        </w:rPr>
        <w:t>2.1.1  Main features</w:t>
      </w:r>
    </w:p>
    <w:p>
      <w:pPr>
        <w:pStyle w:val="ListBullet"/>
        <w:spacing w:line="360" w:lineRule="auto" w:after="80"/>
        <w:ind w:left="850" w:firstLine="0"/>
      </w:pPr>
      <w:r>
        <w:rPr>
          <w:rFonts w:ascii="Times New Roman" w:hAnsi="Times New Roman" w:eastAsia="Times New Roman"/>
          <w:b w:val="0"/>
          <w:i w:val="0"/>
          <w:color w:val="1A1A1A"/>
          <w:sz w:val="24"/>
        </w:rPr>
        <w:t>A splash screen that shows the college emblem while the application prepares itself.</w:t>
      </w:r>
    </w:p>
    <w:p>
      <w:pPr>
        <w:pStyle w:val="ListBullet"/>
        <w:spacing w:line="360" w:lineRule="auto" w:after="80"/>
        <w:ind w:left="850" w:firstLine="0"/>
      </w:pPr>
      <w:r>
        <w:rPr>
          <w:rFonts w:ascii="Times New Roman" w:hAnsi="Times New Roman" w:eastAsia="Times New Roman"/>
          <w:b w:val="0"/>
          <w:i w:val="0"/>
          <w:color w:val="1A1A1A"/>
          <w:sz w:val="24"/>
        </w:rPr>
        <w:t>A role-selection screen that asks whether the user is a teacher or a student.</w:t>
      </w:r>
    </w:p>
    <w:p>
      <w:pPr>
        <w:pStyle w:val="ListBullet"/>
        <w:spacing w:line="360" w:lineRule="auto" w:after="80"/>
        <w:ind w:left="850" w:firstLine="0"/>
      </w:pPr>
      <w:r>
        <w:rPr>
          <w:rFonts w:ascii="Times New Roman" w:hAnsi="Times New Roman" w:eastAsia="Times New Roman"/>
          <w:b w:val="0"/>
          <w:i w:val="0"/>
          <w:color w:val="1A1A1A"/>
          <w:sz w:val="24"/>
        </w:rPr>
        <w:t>Separate sign-in and sign-up pages for each role.</w:t>
      </w:r>
    </w:p>
    <w:p>
      <w:pPr>
        <w:pStyle w:val="ListBullet"/>
        <w:spacing w:line="360" w:lineRule="auto" w:after="80"/>
        <w:ind w:left="850" w:firstLine="0"/>
      </w:pPr>
      <w:r>
        <w:rPr>
          <w:rFonts w:ascii="Times New Roman" w:hAnsi="Times New Roman" w:eastAsia="Times New Roman"/>
          <w:b w:val="0"/>
          <w:i w:val="0"/>
          <w:color w:val="1A1A1A"/>
          <w:sz w:val="24"/>
        </w:rPr>
        <w:t>A teacher home on which class cards can be added, edited or removed.</w:t>
      </w:r>
    </w:p>
    <w:p>
      <w:pPr>
        <w:pStyle w:val="ListBullet"/>
        <w:spacing w:line="360" w:lineRule="auto" w:after="80"/>
        <w:ind w:left="850" w:firstLine="0"/>
      </w:pPr>
      <w:r>
        <w:rPr>
          <w:rFonts w:ascii="Times New Roman" w:hAnsi="Times New Roman" w:eastAsia="Times New Roman"/>
          <w:b w:val="0"/>
          <w:i w:val="0"/>
          <w:color w:val="1A1A1A"/>
          <w:sz w:val="24"/>
        </w:rPr>
        <w:t>A student home that lists only matching classes, each with a shortcut to chat.</w:t>
      </w:r>
    </w:p>
    <w:p>
      <w:pPr>
        <w:pStyle w:val="ListBullet"/>
        <w:spacing w:line="360" w:lineRule="auto" w:after="80"/>
        <w:ind w:left="850" w:firstLine="0"/>
      </w:pPr>
      <w:r>
        <w:rPr>
          <w:rFonts w:ascii="Times New Roman" w:hAnsi="Times New Roman" w:eastAsia="Times New Roman"/>
          <w:b w:val="0"/>
          <w:i w:val="0"/>
          <w:color w:val="1A1A1A"/>
          <w:sz w:val="24"/>
        </w:rPr>
        <w:t>A conversation screen with timestamps and an online / offline label.</w:t>
      </w:r>
    </w:p>
    <w:p>
      <w:pPr>
        <w:pStyle w:val="ListBullet"/>
        <w:spacing w:line="360" w:lineRule="auto" w:after="80"/>
        <w:ind w:left="850" w:firstLine="0"/>
      </w:pPr>
      <w:r>
        <w:rPr>
          <w:rFonts w:ascii="Times New Roman" w:hAnsi="Times New Roman" w:eastAsia="Times New Roman"/>
          <w:b w:val="0"/>
          <w:i w:val="0"/>
          <w:color w:val="1A1A1A"/>
          <w:sz w:val="24"/>
        </w:rPr>
        <w:t>Profile pages that display the stored academic and personal details.</w:t>
      </w:r>
    </w:p>
    <w:p>
      <w:pPr>
        <w:pStyle w:val="Heading3"/>
      </w:pPr>
      <w:r>
        <w:rPr>
          <w:rFonts w:ascii="Times New Roman" w:hAnsi="Times New Roman" w:eastAsia="Times New Roman"/>
          <w:b/>
          <w:i/>
          <w:color w:val="7A1F3D"/>
          <w:sz w:val="24"/>
        </w:rPr>
        <w:t>2.1.2  Tools and technologies</w:t>
      </w:r>
    </w:p>
    <w:p>
      <w:pPr>
        <w:spacing w:line="360" w:lineRule="auto" w:after="160"/>
        <w:ind w:firstLine="709"/>
        <w:jc w:val="both"/>
      </w:pPr>
      <w:r>
        <w:rPr>
          <w:rFonts w:ascii="Times New Roman" w:hAnsi="Times New Roman" w:eastAsia="Times New Roman"/>
          <w:b w:val="0"/>
          <w:i w:val="0"/>
          <w:color w:val="1A1A1A"/>
          <w:sz w:val="24"/>
        </w:rPr>
        <w:t>Table 2.1 lists only those tools that the reader needs in order to understand the finished system. Brand names of programming libraries are omitted from the narrative; they belong in an appendix, not in the argument of the thesis.</w:t>
      </w:r>
    </w:p>
    <w:p>
      <w:pPr>
        <w:spacing w:before="200" w:after="120"/>
        <w:ind w:firstLine="0"/>
        <w:jc w:val="center"/>
      </w:pPr>
      <w:r>
        <w:rPr>
          <w:rFonts w:ascii="Times New Roman" w:hAnsi="Times New Roman" w:eastAsia="Times New Roman"/>
          <w:b/>
          <w:i w:val="0"/>
          <w:color w:val="1B365D"/>
          <w:sz w:val="22"/>
        </w:rPr>
        <w:t xml:space="preserve">Table 2.1:  </w:t>
      </w:r>
      <w:r>
        <w:rPr>
          <w:rFonts w:ascii="Times New Roman" w:hAnsi="Times New Roman" w:eastAsia="Times New Roman"/>
          <w:b w:val="0"/>
          <w:i/>
          <w:color w:val="1A1A1A"/>
          <w:sz w:val="22"/>
        </w:rPr>
        <w:t>Technology stack of the project</w:t>
      </w:r>
    </w:p>
    <w:tbl>
      <w:tblPr>
        <w:tblW w:type="auto" w:w="0"/>
        <w:jc w:val="center"/>
        <w:tblLayout w:type="autofit"/>
        <w:tblLook w:firstColumn="1" w:firstRow="1" w:lastColumn="0" w:lastRow="0" w:noHBand="0" w:noVBand="1" w:val="04A0"/>
      </w:tblPr>
      <w:tblGrid>
        <w:gridCol w:w="4153"/>
        <w:gridCol w:w="4153"/>
      </w:tblGrid>
      <w:tr>
        <w:trPr>
          <w:cantSplit/>
        </w:trPr>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Item</w:t>
            </w:r>
          </w:p>
        </w:tc>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Role in this project</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Flutter (Dart)</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Builds the screens that the teacher and the student see.</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Firebase Authentication</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Creates and checks email-and-password accounts.</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Cloud Firestore</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Holds teacher records, student records, class schedules and chat data.</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Cloud Storage</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Holds profile photographs.</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On-device preference store</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Remembers that the opening tutorial has already been seen.</w:t>
            </w:r>
          </w:p>
        </w:tc>
      </w:tr>
    </w:tbl>
    <w:p>
      <w:pPr>
        <w:spacing w:after="160"/>
      </w:pPr>
    </w:p>
    <w:p>
      <w:pPr>
        <w:pStyle w:val="Heading3"/>
      </w:pPr>
      <w:r>
        <w:rPr>
          <w:rFonts w:ascii="Times New Roman" w:hAnsi="Times New Roman" w:eastAsia="Times New Roman"/>
          <w:b/>
          <w:i/>
          <w:color w:val="7A1F3D"/>
          <w:sz w:val="24"/>
        </w:rPr>
        <w:t>2.1.3  Method of work</w:t>
      </w:r>
    </w:p>
    <w:p>
      <w:pPr>
        <w:spacing w:line="360" w:lineRule="auto" w:after="160"/>
        <w:ind w:firstLine="709"/>
        <w:jc w:val="both"/>
      </w:pPr>
      <w:r>
        <w:rPr>
          <w:rFonts w:ascii="Times New Roman" w:hAnsi="Times New Roman" w:eastAsia="Times New Roman"/>
          <w:b w:val="0"/>
          <w:i w:val="0"/>
          <w:color w:val="1A1A1A"/>
          <w:sz w:val="24"/>
        </w:rPr>
        <w:t>An iterative method was used rather than a single long waterfall. Authentication was completed first so that every later screen had a signed-in user. Scheduling came next because it is the reason the application exists. Chat was added once a teacher identity could be attached to a class card. Profiles and polishing occupied the last cycle. This order matches the way a user actually travels through the product.</w:t>
      </w:r>
    </w:p>
    <w:p>
      <w:pPr>
        <w:pStyle w:val="Heading3"/>
      </w:pPr>
      <w:r>
        <w:rPr>
          <w:rFonts w:ascii="Times New Roman" w:hAnsi="Times New Roman" w:eastAsia="Times New Roman"/>
          <w:b/>
          <w:i/>
          <w:color w:val="7A1F3D"/>
          <w:sz w:val="24"/>
        </w:rPr>
        <w:t>2.1.4  Risks</w:t>
      </w:r>
    </w:p>
    <w:p>
      <w:pPr>
        <w:pStyle w:val="ListBullet"/>
        <w:spacing w:line="360" w:lineRule="auto" w:after="80"/>
        <w:ind w:left="850" w:firstLine="0"/>
      </w:pPr>
      <w:r>
        <w:rPr>
          <w:rFonts w:ascii="Times New Roman" w:hAnsi="Times New Roman" w:eastAsia="Times New Roman"/>
          <w:b w:val="0"/>
          <w:i w:val="0"/>
          <w:color w:val="1A1A1A"/>
          <w:sz w:val="24"/>
        </w:rPr>
        <w:t>If teachers do not keep schedules up to date, students will stop opening the home screen.</w:t>
      </w:r>
    </w:p>
    <w:p>
      <w:pPr>
        <w:pStyle w:val="ListBullet"/>
        <w:spacing w:line="360" w:lineRule="auto" w:after="80"/>
        <w:ind w:left="850" w:firstLine="0"/>
      </w:pPr>
      <w:r>
        <w:rPr>
          <w:rFonts w:ascii="Times New Roman" w:hAnsi="Times New Roman" w:eastAsia="Times New Roman"/>
          <w:b w:val="0"/>
          <w:i w:val="0"/>
          <w:color w:val="1A1A1A"/>
          <w:sz w:val="24"/>
        </w:rPr>
        <w:t>If the cloud service is misconfigured, personal data could be exposed.</w:t>
      </w:r>
    </w:p>
    <w:p>
      <w:pPr>
        <w:pStyle w:val="ListBullet"/>
        <w:spacing w:line="360" w:lineRule="auto" w:after="80"/>
        <w:ind w:left="850" w:firstLine="0"/>
      </w:pPr>
      <w:r>
        <w:rPr>
          <w:rFonts w:ascii="Times New Roman" w:hAnsi="Times New Roman" w:eastAsia="Times New Roman"/>
          <w:b w:val="0"/>
          <w:i w:val="0"/>
          <w:color w:val="1A1A1A"/>
          <w:sz w:val="24"/>
        </w:rPr>
        <w:t>If the lists of departments and fields become outdated, new programmes cannot be selected.</w:t>
      </w:r>
    </w:p>
    <w:p>
      <w:pPr>
        <w:pStyle w:val="ListBullet"/>
        <w:spacing w:line="360" w:lineRule="auto" w:after="80"/>
        <w:ind w:left="850" w:firstLine="0"/>
      </w:pPr>
      <w:r>
        <w:rPr>
          <w:rFonts w:ascii="Times New Roman" w:hAnsi="Times New Roman" w:eastAsia="Times New Roman"/>
          <w:b w:val="0"/>
          <w:i w:val="0"/>
          <w:color w:val="1A1A1A"/>
          <w:sz w:val="24"/>
        </w:rPr>
        <w:t>If the internet is unavailable during a class change, the student will not see the new time.</w:t>
      </w:r>
    </w:p>
    <w:p>
      <w:pPr>
        <w:pStyle w:val="Heading2"/>
      </w:pPr>
      <w:r>
        <w:rPr>
          <w:rFonts w:ascii="Times New Roman" w:hAnsi="Times New Roman" w:eastAsia="Times New Roman"/>
          <w:b/>
          <w:i w:val="0"/>
          <w:color w:val="1B365D"/>
          <w:sz w:val="26"/>
        </w:rPr>
        <w:t>2.2  Stakeholders</w:t>
      </w:r>
    </w:p>
    <w:p>
      <w:pPr>
        <w:spacing w:before="200" w:after="120"/>
        <w:ind w:firstLine="0"/>
        <w:jc w:val="center"/>
      </w:pPr>
      <w:r>
        <w:rPr>
          <w:rFonts w:ascii="Times New Roman" w:hAnsi="Times New Roman" w:eastAsia="Times New Roman"/>
          <w:b/>
          <w:i w:val="0"/>
          <w:color w:val="1B365D"/>
          <w:sz w:val="22"/>
        </w:rPr>
        <w:t xml:space="preserve">Table 2.2:  </w:t>
      </w:r>
      <w:r>
        <w:rPr>
          <w:rFonts w:ascii="Times New Roman" w:hAnsi="Times New Roman" w:eastAsia="Times New Roman"/>
          <w:b w:val="0"/>
          <w:i/>
          <w:color w:val="1A1A1A"/>
          <w:sz w:val="22"/>
        </w:rPr>
        <w:t>People who have an interest in the system</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Stakeholder</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Interest</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How the system serves them</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To announce classes and answer students.</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Home, add-schedule form, chat, profile.</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To know when a class meets and to message the teacher.</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Filtered home, chat shortcut, profile.</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Supervisor / examiner</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To judge completeness and clarity of the work.</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This thesis, diagrams and screen record.</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College administration</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To keep academic communication orderly.</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named campus application instead of private chats.</w:t>
            </w:r>
          </w:p>
        </w:tc>
      </w:tr>
    </w:tbl>
    <w:p>
      <w:pPr>
        <w:spacing w:after="160"/>
      </w:pPr>
    </w:p>
    <w:p>
      <w:pPr>
        <w:pStyle w:val="Heading2"/>
      </w:pPr>
      <w:r>
        <w:rPr>
          <w:rFonts w:ascii="Times New Roman" w:hAnsi="Times New Roman" w:eastAsia="Times New Roman"/>
          <w:b/>
          <w:i w:val="0"/>
          <w:color w:val="1B365D"/>
          <w:sz w:val="26"/>
        </w:rPr>
        <w:t>2.3  Feasibility</w:t>
      </w:r>
    </w:p>
    <w:p>
      <w:pPr>
        <w:spacing w:line="360" w:lineRule="auto" w:after="160"/>
        <w:ind w:firstLine="709"/>
        <w:jc w:val="both"/>
      </w:pPr>
      <w:r>
        <w:rPr>
          <w:rFonts w:ascii="Times New Roman" w:hAnsi="Times New Roman" w:eastAsia="Times New Roman"/>
          <w:b w:val="0"/>
          <w:i w:val="0"/>
          <w:color w:val="1A1A1A"/>
          <w:sz w:val="24"/>
        </w:rPr>
        <w:t>The work is technically feasible because ready-made cloud services already provide accounts, a database and file storage, while a single mobile toolkit draws both the teacher and the student screens. It is economically feasible because the project used student licences and a free cloud tier sufficient for demonstration. It is operationally feasible because the steps a user must take are the same steps already known from everyday applications: choose a role, sign in, tap a card, send a message. The calendar of a final-year project is tight, yet the scope was held to timetable and chat so that the product could be finished rather than merely planned.</w:t>
      </w:r>
    </w:p>
    <w:p>
      <w:pPr>
        <w:spacing w:before="200" w:after="120"/>
        <w:ind w:firstLine="0"/>
        <w:jc w:val="center"/>
      </w:pPr>
      <w:r>
        <w:rPr>
          <w:rFonts w:ascii="Times New Roman" w:hAnsi="Times New Roman" w:eastAsia="Times New Roman"/>
          <w:b/>
          <w:i w:val="0"/>
          <w:color w:val="1B365D"/>
          <w:sz w:val="22"/>
        </w:rPr>
        <w:t xml:space="preserve">Table 2.3:  </w:t>
      </w:r>
      <w:r>
        <w:rPr>
          <w:rFonts w:ascii="Times New Roman" w:hAnsi="Times New Roman" w:eastAsia="Times New Roman"/>
          <w:b w:val="0"/>
          <w:i/>
          <w:color w:val="1A1A1A"/>
          <w:sz w:val="22"/>
        </w:rPr>
        <w:t>Summary of feasibility</w:t>
      </w:r>
    </w:p>
    <w:tbl>
      <w:tblPr>
        <w:tblW w:type="auto" w:w="0"/>
        <w:jc w:val="center"/>
        <w:tblLayout w:type="autofit"/>
        <w:tblLook w:firstColumn="1" w:firstRow="1" w:lastColumn="0" w:lastRow="0" w:noHBand="0" w:noVBand="1" w:val="04A0"/>
      </w:tblPr>
      <w:tblGrid>
        <w:gridCol w:w="4153"/>
        <w:gridCol w:w="4153"/>
      </w:tblGrid>
      <w:tr>
        <w:trPr>
          <w:cantSplit/>
        </w:trPr>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Question</w:t>
            </w:r>
          </w:p>
        </w:tc>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Finding</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Can it be built with the available skills and tools?</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Yes. The student developer already used the chosen mobile toolkit, and the cloud services are documented.</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Can it be afforded?</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Yes. Development cost is the student’s time; running cost at demonstration scale is within the free cloud allowance.</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Will people be able to use it?</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Yes. Each screen asks for ordinary academic facts (department, section, time) in drop-down lists.</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Can it be finished in one academic session?</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Yes, provided the scope stays at scheduling plus chat, which it did.</w:t>
            </w:r>
          </w:p>
        </w:tc>
      </w:tr>
    </w:tbl>
    <w:p>
      <w:pPr>
        <w:spacing w:after="160"/>
      </w:pPr>
    </w:p>
    <w:p>
      <w:pPr>
        <w:pStyle w:val="Heading2"/>
      </w:pPr>
      <w:r>
        <w:rPr>
          <w:rFonts w:ascii="Times New Roman" w:hAnsi="Times New Roman" w:eastAsia="Times New Roman"/>
          <w:b/>
          <w:i w:val="0"/>
          <w:color w:val="1B365D"/>
          <w:sz w:val="26"/>
        </w:rPr>
        <w:t>2.4  Summary</w:t>
      </w:r>
    </w:p>
    <w:p>
      <w:pPr>
        <w:spacing w:line="360" w:lineRule="auto" w:after="160"/>
        <w:ind w:firstLine="709"/>
        <w:jc w:val="both"/>
      </w:pPr>
      <w:r>
        <w:rPr>
          <w:rFonts w:ascii="Times New Roman" w:hAnsi="Times New Roman" w:eastAsia="Times New Roman"/>
          <w:b w:val="0"/>
          <w:i w:val="0"/>
          <w:color w:val="1A1A1A"/>
          <w:sz w:val="24"/>
        </w:rPr>
        <w:t>Planning fixed the name, the two roles, the four main features, the tools, the risks and the people who must be satisfied. The next chapter turns those plans into numbered requirements.</w:t>
      </w:r>
    </w:p>
    <w:p>
      <w:r>
        <w:br w:type="page"/>
      </w:r>
    </w:p>
    <w:p>
      <w:pPr>
        <w:spacing w:before="720" w:after="80"/>
        <w:jc w:val="center"/>
      </w:pPr>
      <w:r>
        <w:rPr>
          <w:rFonts w:ascii="Times New Roman" w:hAnsi="Times New Roman" w:eastAsia="Times New Roman"/>
          <w:b/>
          <w:i w:val="0"/>
          <w:color w:val="1B365D"/>
          <w:sz w:val="28"/>
        </w:rPr>
        <w:t>CHAPTER THREE</w:t>
      </w:r>
    </w:p>
    <w:p>
      <w:pPr>
        <w:pStyle w:val="Heading1"/>
        <w:jc w:val="center"/>
      </w:pPr>
      <w:r>
        <w:rPr>
          <w:rFonts w:ascii="Times New Roman" w:hAnsi="Times New Roman" w:eastAsia="Times New Roman"/>
          <w:b/>
          <w:i w:val="0"/>
          <w:color w:val="1B365D"/>
          <w:sz w:val="32"/>
        </w:rPr>
        <w:t>REQUIREMENT ENGINEERING</w:t>
      </w:r>
    </w:p>
    <w:p>
      <w:pPr>
        <w:spacing w:after="360"/>
        <w:jc w:val="center"/>
      </w:pPr>
      <w:r>
        <w:rPr>
          <w:rFonts w:ascii="Times New Roman" w:hAnsi="Times New Roman" w:eastAsia="Times New Roman"/>
          <w:b w:val="0"/>
          <w:i w:val="0"/>
          <w:color w:val="7A1F3D"/>
          <w:sz w:val="20"/>
        </w:rPr>
        <w:t>——————————————————</w:t>
      </w:r>
    </w:p>
    <w:p>
      <w:pPr>
        <w:pStyle w:val="Heading2"/>
      </w:pPr>
      <w:r>
        <w:rPr>
          <w:rFonts w:ascii="Times New Roman" w:hAnsi="Times New Roman" w:eastAsia="Times New Roman"/>
          <w:b/>
          <w:i w:val="0"/>
          <w:color w:val="1B365D"/>
          <w:sz w:val="26"/>
        </w:rPr>
        <w:t>3.1  Business requirement</w:t>
      </w:r>
    </w:p>
    <w:p>
      <w:pPr>
        <w:spacing w:line="360" w:lineRule="auto" w:after="160"/>
        <w:ind w:firstLine="709"/>
        <w:jc w:val="both"/>
      </w:pPr>
      <w:r>
        <w:rPr>
          <w:rFonts w:ascii="Times New Roman" w:hAnsi="Times New Roman" w:eastAsia="Times New Roman"/>
          <w:b w:val="0"/>
          <w:i w:val="0"/>
          <w:color w:val="1A1A1A"/>
          <w:sz w:val="24"/>
        </w:rPr>
        <w:t>The college needs a single mobile place in which a teacher can publish a class meeting and a student of that meeting can read it and, if necessary, write to the teacher.</w:t>
      </w:r>
    </w:p>
    <w:p>
      <w:pPr>
        <w:pStyle w:val="Heading2"/>
      </w:pPr>
      <w:r>
        <w:rPr>
          <w:rFonts w:ascii="Times New Roman" w:hAnsi="Times New Roman" w:eastAsia="Times New Roman"/>
          <w:b/>
          <w:i w:val="0"/>
          <w:color w:val="1B365D"/>
          <w:sz w:val="26"/>
        </w:rPr>
        <w:t>3.2  User requirements</w:t>
      </w:r>
    </w:p>
    <w:p>
      <w:pPr>
        <w:spacing w:line="360" w:lineRule="auto" w:after="160"/>
        <w:ind w:firstLine="709"/>
        <w:jc w:val="both"/>
      </w:pPr>
      <w:r>
        <w:rPr>
          <w:rFonts w:ascii="Times New Roman" w:hAnsi="Times New Roman" w:eastAsia="Times New Roman"/>
          <w:b w:val="0"/>
          <w:i w:val="0"/>
          <w:color w:val="1A1A1A"/>
          <w:sz w:val="24"/>
        </w:rPr>
        <w:t>A teacher must be able to:</w:t>
      </w:r>
    </w:p>
    <w:p>
      <w:pPr>
        <w:pStyle w:val="ListBullet"/>
        <w:spacing w:line="360" w:lineRule="auto" w:after="80"/>
        <w:ind w:left="850" w:firstLine="0"/>
      </w:pPr>
      <w:r>
        <w:rPr>
          <w:rFonts w:ascii="Times New Roman" w:hAnsi="Times New Roman" w:eastAsia="Times New Roman"/>
          <w:b w:val="0"/>
          <w:i w:val="0"/>
          <w:color w:val="1A1A1A"/>
          <w:sz w:val="24"/>
        </w:rPr>
        <w:t>Create an account with name, email, phone, department, qualification, subjects and gender.</w:t>
      </w:r>
    </w:p>
    <w:p>
      <w:pPr>
        <w:pStyle w:val="ListBullet"/>
        <w:spacing w:line="360" w:lineRule="auto" w:after="80"/>
        <w:ind w:left="850" w:firstLine="0"/>
      </w:pPr>
      <w:r>
        <w:rPr>
          <w:rFonts w:ascii="Times New Roman" w:hAnsi="Times New Roman" w:eastAsia="Times New Roman"/>
          <w:b w:val="0"/>
          <w:i w:val="0"/>
          <w:color w:val="1A1A1A"/>
          <w:sz w:val="24"/>
        </w:rPr>
        <w:t>Sign in and reach a list of the classes he or she has published.</w:t>
      </w:r>
    </w:p>
    <w:p>
      <w:pPr>
        <w:pStyle w:val="ListBullet"/>
        <w:spacing w:line="360" w:lineRule="auto" w:after="80"/>
        <w:ind w:left="850" w:firstLine="0"/>
      </w:pPr>
      <w:r>
        <w:rPr>
          <w:rFonts w:ascii="Times New Roman" w:hAnsi="Times New Roman" w:eastAsia="Times New Roman"/>
          <w:b w:val="0"/>
          <w:i w:val="0"/>
          <w:color w:val="1A1A1A"/>
          <w:sz w:val="24"/>
        </w:rPr>
        <w:t>Add a class by filling department, field, section, subject, semester, day, date and time.</w:t>
      </w:r>
    </w:p>
    <w:p>
      <w:pPr>
        <w:pStyle w:val="ListBullet"/>
        <w:spacing w:line="360" w:lineRule="auto" w:after="80"/>
        <w:ind w:left="850" w:firstLine="0"/>
      </w:pPr>
      <w:r>
        <w:rPr>
          <w:rFonts w:ascii="Times New Roman" w:hAnsi="Times New Roman" w:eastAsia="Times New Roman"/>
          <w:b w:val="0"/>
          <w:i w:val="0"/>
          <w:color w:val="1A1A1A"/>
          <w:sz w:val="24"/>
        </w:rPr>
        <w:t>Correct or delete a class, and chat with a student.</w:t>
      </w:r>
    </w:p>
    <w:p>
      <w:pPr>
        <w:spacing w:line="360" w:lineRule="auto" w:after="160"/>
        <w:ind w:firstLine="709"/>
        <w:jc w:val="both"/>
      </w:pPr>
      <w:r>
        <w:rPr>
          <w:rFonts w:ascii="Times New Roman" w:hAnsi="Times New Roman" w:eastAsia="Times New Roman"/>
          <w:b w:val="0"/>
          <w:i w:val="0"/>
          <w:color w:val="1A1A1A"/>
          <w:sz w:val="24"/>
        </w:rPr>
        <w:t>A student must be able to:</w:t>
      </w:r>
    </w:p>
    <w:p>
      <w:pPr>
        <w:pStyle w:val="ListBullet"/>
        <w:spacing w:line="360" w:lineRule="auto" w:after="80"/>
        <w:ind w:left="850" w:firstLine="0"/>
      </w:pPr>
      <w:r>
        <w:rPr>
          <w:rFonts w:ascii="Times New Roman" w:hAnsi="Times New Roman" w:eastAsia="Times New Roman"/>
          <w:b w:val="0"/>
          <w:i w:val="0"/>
          <w:color w:val="1A1A1A"/>
          <w:sz w:val="24"/>
        </w:rPr>
        <w:t>Create an account with name, email, department, field, section and semester.</w:t>
      </w:r>
    </w:p>
    <w:p>
      <w:pPr>
        <w:pStyle w:val="ListBullet"/>
        <w:spacing w:line="360" w:lineRule="auto" w:after="80"/>
        <w:ind w:left="850" w:firstLine="0"/>
      </w:pPr>
      <w:r>
        <w:rPr>
          <w:rFonts w:ascii="Times New Roman" w:hAnsi="Times New Roman" w:eastAsia="Times New Roman"/>
          <w:b w:val="0"/>
          <w:i w:val="0"/>
          <w:color w:val="1A1A1A"/>
          <w:sz w:val="24"/>
        </w:rPr>
        <w:t>Sign in and see only the classes that match those academic facts.</w:t>
      </w:r>
    </w:p>
    <w:p>
      <w:pPr>
        <w:pStyle w:val="ListBullet"/>
        <w:spacing w:line="360" w:lineRule="auto" w:after="80"/>
        <w:ind w:left="850" w:firstLine="0"/>
      </w:pPr>
      <w:r>
        <w:rPr>
          <w:rFonts w:ascii="Times New Roman" w:hAnsi="Times New Roman" w:eastAsia="Times New Roman"/>
          <w:b w:val="0"/>
          <w:i w:val="0"/>
          <w:color w:val="1A1A1A"/>
          <w:sz w:val="24"/>
        </w:rPr>
        <w:t>Open a chat with the teacher named on a class card.</w:t>
      </w:r>
    </w:p>
    <w:p>
      <w:pPr>
        <w:pStyle w:val="ListBullet"/>
        <w:spacing w:line="360" w:lineRule="auto" w:after="80"/>
        <w:ind w:left="850" w:firstLine="0"/>
      </w:pPr>
      <w:r>
        <w:rPr>
          <w:rFonts w:ascii="Times New Roman" w:hAnsi="Times New Roman" w:eastAsia="Times New Roman"/>
          <w:b w:val="0"/>
          <w:i w:val="0"/>
          <w:color w:val="1A1A1A"/>
          <w:sz w:val="24"/>
        </w:rPr>
        <w:t>View and update a personal profile, and sign out.</w:t>
      </w:r>
    </w:p>
    <w:p>
      <w:pPr>
        <w:pStyle w:val="Heading2"/>
      </w:pPr>
      <w:r>
        <w:rPr>
          <w:rFonts w:ascii="Times New Roman" w:hAnsi="Times New Roman" w:eastAsia="Times New Roman"/>
          <w:b/>
          <w:i w:val="0"/>
          <w:color w:val="1B365D"/>
          <w:sz w:val="26"/>
        </w:rPr>
        <w:t>3.3  Functional requirements</w:t>
      </w:r>
    </w:p>
    <w:p>
      <w:pPr>
        <w:spacing w:before="200" w:after="120"/>
        <w:ind w:firstLine="0"/>
        <w:jc w:val="center"/>
      </w:pPr>
      <w:r>
        <w:rPr>
          <w:rFonts w:ascii="Times New Roman" w:hAnsi="Times New Roman" w:eastAsia="Times New Roman"/>
          <w:b/>
          <w:i w:val="0"/>
          <w:color w:val="1B365D"/>
          <w:sz w:val="22"/>
        </w:rPr>
        <w:t xml:space="preserve">Table 3.1:  </w:t>
      </w:r>
      <w:r>
        <w:rPr>
          <w:rFonts w:ascii="Times New Roman" w:hAnsi="Times New Roman" w:eastAsia="Times New Roman"/>
          <w:b w:val="0"/>
          <w:i/>
          <w:color w:val="1A1A1A"/>
          <w:sz w:val="22"/>
        </w:rPr>
        <w:t>Functional requirements</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ID</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Requirement</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Who uses it</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FR-01</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Show a splash screen, then a role-selection screen.</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Both</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FR-02</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Register a teacher and store the professional profile.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FR-03</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Register a student and store the academic profile.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FR-04</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Sign in with email and password, or with a Google account.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Both</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FR-05</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Keep the user signed in until he or she chooses Log Out.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Both</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FR-06</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Let a teacher add, edit and delete a class schedule.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FR-07</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Refuse to save a schedule if date or time is missing.</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FR-08</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Show a student only schedules that match department, field, section and semester.</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FR-09</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Open a private chat from a class card or from the Chat tab.</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Both</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FR-10</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Show online or offline status of the other person in a chat.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Both</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FR-11</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Display and edit the user’s profile.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Both</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FR-12</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Provide Home, Chat and Profile tabs after sign-in.</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Both</w:t>
            </w:r>
          </w:p>
        </w:tc>
      </w:tr>
    </w:tbl>
    <w:p>
      <w:pPr>
        <w:spacing w:after="160"/>
      </w:pPr>
    </w:p>
    <w:p>
      <w:pPr>
        <w:pStyle w:val="Heading2"/>
      </w:pPr>
      <w:r>
        <w:rPr>
          <w:rFonts w:ascii="Times New Roman" w:hAnsi="Times New Roman" w:eastAsia="Times New Roman"/>
          <w:b/>
          <w:i w:val="0"/>
          <w:color w:val="1B365D"/>
          <w:sz w:val="26"/>
        </w:rPr>
        <w:t>3.4  Non-functional requirements</w:t>
      </w:r>
    </w:p>
    <w:p>
      <w:pPr>
        <w:spacing w:before="200" w:after="120"/>
        <w:ind w:firstLine="0"/>
        <w:jc w:val="center"/>
      </w:pPr>
      <w:r>
        <w:rPr>
          <w:rFonts w:ascii="Times New Roman" w:hAnsi="Times New Roman" w:eastAsia="Times New Roman"/>
          <w:b/>
          <w:i w:val="0"/>
          <w:color w:val="1B365D"/>
          <w:sz w:val="22"/>
        </w:rPr>
        <w:t xml:space="preserve">Table 3.2:  </w:t>
      </w:r>
      <w:r>
        <w:rPr>
          <w:rFonts w:ascii="Times New Roman" w:hAnsi="Times New Roman" w:eastAsia="Times New Roman"/>
          <w:b w:val="0"/>
          <w:i/>
          <w:color w:val="1A1A1A"/>
          <w:sz w:val="22"/>
        </w:rPr>
        <w:t>Non-functional requirements</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ID</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Quality</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Expectation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NFR-01</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Usability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new user should complete sign-up without training, using labelled fields and drop-down lists.</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NFR-02</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Performance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saved schedule should appear on the other role’s list within a few seconds on a normal connection.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NFR-03</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Security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Passwords are checked by the authentication service; only a signed-in user reaches Home, Chat and Profile.</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NFR-04</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Availability</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The application depends on the cloud service being reachable.</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NFR-05</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Maintainability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screens and student screens are separate, so a change to one role need not break the other.</w:t>
            </w:r>
          </w:p>
        </w:tc>
      </w:tr>
    </w:tbl>
    <w:p>
      <w:pPr>
        <w:spacing w:after="160"/>
      </w:pPr>
    </w:p>
    <w:p>
      <w:pPr>
        <w:pStyle w:val="Heading2"/>
      </w:pPr>
      <w:r>
        <w:rPr>
          <w:rFonts w:ascii="Times New Roman" w:hAnsi="Times New Roman" w:eastAsia="Times New Roman"/>
          <w:b/>
          <w:i w:val="0"/>
          <w:color w:val="1B365D"/>
          <w:sz w:val="26"/>
        </w:rPr>
        <w:t>3.5  Use-case narratives</w:t>
      </w:r>
    </w:p>
    <w:p>
      <w:pPr>
        <w:pStyle w:val="Heading3"/>
      </w:pPr>
      <w:r>
        <w:rPr>
          <w:rFonts w:ascii="Times New Roman" w:hAnsi="Times New Roman" w:eastAsia="Times New Roman"/>
          <w:b/>
          <w:i/>
          <w:color w:val="7A1F3D"/>
          <w:sz w:val="24"/>
        </w:rPr>
        <w:t>3.5.1  Teacher adds a class</w:t>
      </w:r>
    </w:p>
    <w:p>
      <w:pPr>
        <w:spacing w:line="360" w:lineRule="auto" w:after="160"/>
        <w:ind w:firstLine="709"/>
        <w:jc w:val="both"/>
      </w:pPr>
      <w:r>
        <w:rPr>
          <w:rFonts w:ascii="Times New Roman" w:hAnsi="Times New Roman" w:eastAsia="Times New Roman"/>
          <w:b w:val="0"/>
          <w:i w:val="0"/>
          <w:color w:val="1A1A1A"/>
          <w:sz w:val="24"/>
        </w:rPr>
        <w:t>The teacher is already on My Class Schedules. He taps the round plus button. A form titled Add Class Schedule slides up. He chooses Computer Science as department, Software Engineering as field, section B, types a subject name, chooses a semester, a weekday, a calendar date and a clock time, then taps Submit Schedule. If any required value is missing, a red sentence appears under that field and the form does not close. If everything is present, the form closes and a new coloured card is added to the list.</w:t>
      </w:r>
    </w:p>
    <w:p>
      <w:pPr>
        <w:pStyle w:val="Heading3"/>
      </w:pPr>
      <w:r>
        <w:rPr>
          <w:rFonts w:ascii="Times New Roman" w:hAnsi="Times New Roman" w:eastAsia="Times New Roman"/>
          <w:b/>
          <w:i/>
          <w:color w:val="7A1F3D"/>
          <w:sz w:val="24"/>
        </w:rPr>
        <w:t>3.5.2  Student opens a chat</w:t>
      </w:r>
    </w:p>
    <w:p>
      <w:pPr>
        <w:spacing w:line="360" w:lineRule="auto" w:after="160"/>
        <w:ind w:firstLine="709"/>
        <w:jc w:val="both"/>
      </w:pPr>
      <w:r>
        <w:rPr>
          <w:rFonts w:ascii="Times New Roman" w:hAnsi="Times New Roman" w:eastAsia="Times New Roman"/>
          <w:b w:val="0"/>
          <w:i w:val="0"/>
          <w:color w:val="1A1A1A"/>
          <w:sz w:val="24"/>
        </w:rPr>
        <w:t>The student is on My Classes and sees a card for a subject taught by a named teacher. He taps the small speech-bubble on that card. The chat screen opens, showing the teacher’s name and whether the teacher is online. He types a message and taps the send button. The bubble appears on the right. When the teacher later opens the same conversation, the same words appear on the left.</w:t>
      </w:r>
    </w:p>
    <w:p>
      <w:pPr>
        <w:pStyle w:val="Heading2"/>
      </w:pPr>
      <w:r>
        <w:rPr>
          <w:rFonts w:ascii="Times New Roman" w:hAnsi="Times New Roman" w:eastAsia="Times New Roman"/>
          <w:b/>
          <w:i w:val="0"/>
          <w:color w:val="1B365D"/>
          <w:sz w:val="26"/>
        </w:rPr>
        <w:t>3.6  Traceability</w:t>
      </w:r>
    </w:p>
    <w:p>
      <w:pPr>
        <w:spacing w:before="200" w:after="120"/>
        <w:ind w:firstLine="0"/>
        <w:jc w:val="center"/>
      </w:pPr>
      <w:r>
        <w:rPr>
          <w:rFonts w:ascii="Times New Roman" w:hAnsi="Times New Roman" w:eastAsia="Times New Roman"/>
          <w:b/>
          <w:i w:val="0"/>
          <w:color w:val="1B365D"/>
          <w:sz w:val="22"/>
        </w:rPr>
        <w:t xml:space="preserve">Table 3.3:  </w:t>
      </w:r>
      <w:r>
        <w:rPr>
          <w:rFonts w:ascii="Times New Roman" w:hAnsi="Times New Roman" w:eastAsia="Times New Roman"/>
          <w:b w:val="0"/>
          <w:i/>
          <w:color w:val="1A1A1A"/>
          <w:sz w:val="22"/>
        </w:rPr>
        <w:t>How requirements are shown later in this thesis</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Requirement</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Design</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Working screen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FR-01</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Figure 4.7</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Figures 5.1 and 5.2</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FR-02, FR-03, FR-04</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Use cases Register / Sign in</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Figures 5.3, 5.4, 5.11, 5.12</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FR-06, FR-07</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ERD Class Schedule; activity diagram</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Figures 5.5 to 5.8</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FR-08</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Dashed relationship on the ERD</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Figure 5.13</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FR-09, FR-10</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Conversation and Message entities</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Figures 5.9 and 5.14</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FR-11, FR-12</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Navigation map</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Figures 5.10 and 5.15</w:t>
            </w:r>
          </w:p>
        </w:tc>
      </w:tr>
    </w:tbl>
    <w:p>
      <w:pPr>
        <w:spacing w:after="160"/>
      </w:pPr>
    </w:p>
    <w:p>
      <w:pPr>
        <w:pStyle w:val="Heading2"/>
      </w:pPr>
      <w:r>
        <w:rPr>
          <w:rFonts w:ascii="Times New Roman" w:hAnsi="Times New Roman" w:eastAsia="Times New Roman"/>
          <w:b/>
          <w:i w:val="0"/>
          <w:color w:val="1B365D"/>
          <w:sz w:val="26"/>
        </w:rPr>
        <w:t>3.7  Summary</w:t>
      </w:r>
    </w:p>
    <w:p>
      <w:pPr>
        <w:spacing w:line="360" w:lineRule="auto" w:after="160"/>
        <w:ind w:firstLine="709"/>
        <w:jc w:val="both"/>
      </w:pPr>
      <w:r>
        <w:rPr>
          <w:rFonts w:ascii="Times New Roman" w:hAnsi="Times New Roman" w:eastAsia="Times New Roman"/>
          <w:b w:val="0"/>
          <w:i w:val="0"/>
          <w:color w:val="1A1A1A"/>
          <w:sz w:val="24"/>
        </w:rPr>
        <w:t>The requirements are modest in number and can each be pointed to a screen. Chapter 4 now draws the system that satisfies them; Chapter 5 shows the screens themselves.</w:t>
      </w:r>
    </w:p>
    <w:p>
      <w:r>
        <w:br w:type="page"/>
      </w:r>
    </w:p>
    <w:p>
      <w:pPr>
        <w:spacing w:before="720" w:after="80"/>
        <w:jc w:val="center"/>
      </w:pPr>
      <w:r>
        <w:rPr>
          <w:rFonts w:ascii="Times New Roman" w:hAnsi="Times New Roman" w:eastAsia="Times New Roman"/>
          <w:b/>
          <w:i w:val="0"/>
          <w:color w:val="1B365D"/>
          <w:sz w:val="28"/>
        </w:rPr>
        <w:t>CHAPTER FOUR</w:t>
      </w:r>
    </w:p>
    <w:p>
      <w:pPr>
        <w:pStyle w:val="Heading1"/>
        <w:jc w:val="center"/>
      </w:pPr>
      <w:r>
        <w:rPr>
          <w:rFonts w:ascii="Times New Roman" w:hAnsi="Times New Roman" w:eastAsia="Times New Roman"/>
          <w:b/>
          <w:i w:val="0"/>
          <w:color w:val="1B365D"/>
          <w:sz w:val="32"/>
        </w:rPr>
        <w:t>SYSTEM MODELLING AND DESIGN</w:t>
      </w:r>
    </w:p>
    <w:p>
      <w:pPr>
        <w:spacing w:after="360"/>
        <w:jc w:val="center"/>
      </w:pPr>
      <w:r>
        <w:rPr>
          <w:rFonts w:ascii="Times New Roman" w:hAnsi="Times New Roman" w:eastAsia="Times New Roman"/>
          <w:b w:val="0"/>
          <w:i w:val="0"/>
          <w:color w:val="7A1F3D"/>
          <w:sz w:val="20"/>
        </w:rPr>
        <w:t>——————————————————</w:t>
      </w:r>
    </w:p>
    <w:p>
      <w:pPr>
        <w:pStyle w:val="Heading2"/>
      </w:pPr>
      <w:r>
        <w:rPr>
          <w:rFonts w:ascii="Times New Roman" w:hAnsi="Times New Roman" w:eastAsia="Times New Roman"/>
          <w:b/>
          <w:i w:val="0"/>
          <w:color w:val="1B365D"/>
          <w:sz w:val="26"/>
        </w:rPr>
        <w:t>4.1  Architecture</w:t>
      </w:r>
    </w:p>
    <w:p>
      <w:pPr>
        <w:spacing w:line="360" w:lineRule="auto" w:after="160"/>
        <w:ind w:firstLine="709"/>
        <w:jc w:val="both"/>
      </w:pPr>
      <w:r>
        <w:rPr>
          <w:rFonts w:ascii="Times New Roman" w:hAnsi="Times New Roman" w:eastAsia="Times New Roman"/>
          <w:b w:val="0"/>
          <w:i w:val="0"/>
          <w:color w:val="1A1A1A"/>
          <w:sz w:val="24"/>
        </w:rPr>
        <w:t>The application is arranged in three layers, as drawn in Figure 4.1. At the top sit the screens: one family for the teacher and one family for the student. In the middle sit four jobs that the screens share — checking who the user is, saving and reading class times, sending messages, and keeping the profile. At the bottom sit the cloud services: an authentication service for accounts, a database for records, a file store for photographs, and a small on-device memory that remembers whether the user has already seen the first-launch pages.</w:t>
      </w:r>
    </w:p>
    <w:p>
      <w:pPr>
        <w:spacing w:line="360" w:lineRule="auto" w:after="160"/>
        <w:ind w:firstLine="709"/>
        <w:jc w:val="both"/>
      </w:pPr>
      <w:r>
        <w:rPr>
          <w:rFonts w:ascii="Times New Roman" w:hAnsi="Times New Roman" w:eastAsia="Times New Roman"/>
          <w:b w:val="0"/>
          <w:i w:val="0"/>
          <w:color w:val="1A1A1A"/>
          <w:sz w:val="24"/>
        </w:rPr>
        <w:t>A teacher never sees a student form, and a student never sees the add-schedule button. The split is made as soon as the role-selection screen is answered, and it is confirmed again when the account is created, because a teacher record and a student record are different things in the database.</w:t>
      </w:r>
    </w:p>
    <w:p>
      <w:pPr>
        <w:spacing w:before="200" w:after="80"/>
        <w:ind w:firstLine="0"/>
        <w:jc w:val="center"/>
      </w:pPr>
      <w:r>
        <w:drawing>
          <wp:inline xmlns:a="http://schemas.openxmlformats.org/drawingml/2006/main" xmlns:pic="http://schemas.openxmlformats.org/drawingml/2006/picture">
            <wp:extent cx="5120640" cy="3552722"/>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13"/>
                    <a:stretch>
                      <a:fillRect/>
                    </a:stretch>
                  </pic:blipFill>
                  <pic:spPr>
                    <a:xfrm>
                      <a:off x="0" y="0"/>
                      <a:ext cx="5120640" cy="3552722"/>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4.1:  </w:t>
      </w:r>
      <w:r>
        <w:rPr>
          <w:rFonts w:ascii="Times New Roman" w:hAnsi="Times New Roman" w:eastAsia="Times New Roman"/>
          <w:b w:val="0"/>
          <w:i/>
          <w:color w:val="1A1A1A"/>
          <w:sz w:val="22"/>
        </w:rPr>
        <w:t>Three-layer architecture of Islamian App.</w:t>
      </w:r>
    </w:p>
    <w:p>
      <w:pPr>
        <w:pStyle w:val="Heading2"/>
      </w:pPr>
      <w:r>
        <w:rPr>
          <w:rFonts w:ascii="Times New Roman" w:hAnsi="Times New Roman" w:eastAsia="Times New Roman"/>
          <w:b/>
          <w:i w:val="0"/>
          <w:color w:val="1B365D"/>
          <w:sz w:val="26"/>
        </w:rPr>
        <w:t>4.2  Use-case view</w:t>
      </w:r>
    </w:p>
    <w:p>
      <w:pPr>
        <w:spacing w:line="360" w:lineRule="auto" w:after="160"/>
        <w:ind w:firstLine="709"/>
        <w:jc w:val="both"/>
      </w:pPr>
      <w:r>
        <w:rPr>
          <w:rFonts w:ascii="Times New Roman" w:hAnsi="Times New Roman" w:eastAsia="Times New Roman"/>
          <w:b w:val="0"/>
          <w:i w:val="0"/>
          <w:color w:val="1A1A1A"/>
          <w:sz w:val="24"/>
        </w:rPr>
        <w:t>Figure 4.2 shows the two actors and the work they can ask of the system. Both actors register, sign in, manage a profile, exchange messages and sign out. Only the teacher creates, updates and deletes a class schedule. Only the student reads a personal timetable and starts a chat from a class card. The ovals inside the rectangle are the system; the stick figures outside it are people.</w:t>
      </w:r>
    </w:p>
    <w:p>
      <w:pPr>
        <w:spacing w:before="200" w:after="80"/>
        <w:ind w:firstLine="0"/>
        <w:jc w:val="center"/>
      </w:pPr>
      <w:r>
        <w:drawing>
          <wp:inline xmlns:a="http://schemas.openxmlformats.org/drawingml/2006/main" xmlns:pic="http://schemas.openxmlformats.org/drawingml/2006/picture">
            <wp:extent cx="5120640" cy="3824373"/>
            <wp:docPr id="2" name="Picture 2"/>
            <wp:cNvGraphicFramePr>
              <a:graphicFrameLocks noChangeAspect="1"/>
            </wp:cNvGraphicFramePr>
            <a:graphic>
              <a:graphicData uri="http://schemas.openxmlformats.org/drawingml/2006/picture">
                <pic:pic>
                  <pic:nvPicPr>
                    <pic:cNvPr id="0" name="fig_4_2_usecase.png"/>
                    <pic:cNvPicPr/>
                  </pic:nvPicPr>
                  <pic:blipFill>
                    <a:blip r:embed="rId14"/>
                    <a:stretch>
                      <a:fillRect/>
                    </a:stretch>
                  </pic:blipFill>
                  <pic:spPr>
                    <a:xfrm>
                      <a:off x="0" y="0"/>
                      <a:ext cx="5120640" cy="3824373"/>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4.2:  </w:t>
      </w:r>
      <w:r>
        <w:rPr>
          <w:rFonts w:ascii="Times New Roman" w:hAnsi="Times New Roman" w:eastAsia="Times New Roman"/>
          <w:b w:val="0"/>
          <w:i/>
          <w:color w:val="1A1A1A"/>
          <w:sz w:val="22"/>
        </w:rPr>
        <w:t>Use-case diagram. Shared actions sit in the middle; role-specific actions sit lower down.</w:t>
      </w:r>
    </w:p>
    <w:p>
      <w:pPr>
        <w:pStyle w:val="Heading2"/>
      </w:pPr>
      <w:r>
        <w:rPr>
          <w:rFonts w:ascii="Times New Roman" w:hAnsi="Times New Roman" w:eastAsia="Times New Roman"/>
          <w:b/>
          <w:i w:val="0"/>
          <w:color w:val="1B365D"/>
          <w:sz w:val="26"/>
        </w:rPr>
        <w:t>4.3  Data flow</w:t>
      </w:r>
    </w:p>
    <w:p>
      <w:pPr>
        <w:spacing w:line="360" w:lineRule="auto" w:after="160"/>
        <w:ind w:firstLine="709"/>
        <w:jc w:val="both"/>
      </w:pPr>
      <w:r>
        <w:rPr>
          <w:rFonts w:ascii="Times New Roman" w:hAnsi="Times New Roman" w:eastAsia="Times New Roman"/>
          <w:b w:val="0"/>
          <w:i w:val="0"/>
          <w:color w:val="1A1A1A"/>
          <w:sz w:val="24"/>
        </w:rPr>
        <w:t>Figure 4.3 is a context diagram. The teacher sends schedule details and messages into the system and receives confirmations and student replies. The student sends a profile and chat text and receives a personal timetable. Inside the system the flows settle into three stores: user records, class schedules, and conversations. No store is written by a person directly; every arrow passes through the application.</w:t>
      </w:r>
    </w:p>
    <w:p>
      <w:pPr>
        <w:spacing w:before="200" w:after="80"/>
        <w:ind w:firstLine="0"/>
        <w:jc w:val="center"/>
      </w:pPr>
      <w:r>
        <w:drawing>
          <wp:inline xmlns:a="http://schemas.openxmlformats.org/drawingml/2006/main" xmlns:pic="http://schemas.openxmlformats.org/drawingml/2006/picture">
            <wp:extent cx="5120640" cy="3369187"/>
            <wp:docPr id="3" name="Picture 3"/>
            <wp:cNvGraphicFramePr>
              <a:graphicFrameLocks noChangeAspect="1"/>
            </wp:cNvGraphicFramePr>
            <a:graphic>
              <a:graphicData uri="http://schemas.openxmlformats.org/drawingml/2006/picture">
                <pic:pic>
                  <pic:nvPicPr>
                    <pic:cNvPr id="0" name="fig_4_3_dfd.png"/>
                    <pic:cNvPicPr/>
                  </pic:nvPicPr>
                  <pic:blipFill>
                    <a:blip r:embed="rId15"/>
                    <a:stretch>
                      <a:fillRect/>
                    </a:stretch>
                  </pic:blipFill>
                  <pic:spPr>
                    <a:xfrm>
                      <a:off x="0" y="0"/>
                      <a:ext cx="5120640" cy="3369187"/>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4.3:  </w:t>
      </w:r>
      <w:r>
        <w:rPr>
          <w:rFonts w:ascii="Times New Roman" w:hAnsi="Times New Roman" w:eastAsia="Times New Roman"/>
          <w:b w:val="0"/>
          <w:i/>
          <w:color w:val="1A1A1A"/>
          <w:sz w:val="22"/>
        </w:rPr>
        <w:t>Level-0 data flow (context) diagram.</w:t>
      </w:r>
    </w:p>
    <w:p>
      <w:pPr>
        <w:pStyle w:val="Heading2"/>
      </w:pPr>
      <w:r>
        <w:rPr>
          <w:rFonts w:ascii="Times New Roman" w:hAnsi="Times New Roman" w:eastAsia="Times New Roman"/>
          <w:b/>
          <w:i w:val="0"/>
          <w:color w:val="1B365D"/>
          <w:sz w:val="26"/>
        </w:rPr>
        <w:t>4.4  Entity relationship diagram</w:t>
      </w:r>
    </w:p>
    <w:p>
      <w:pPr>
        <w:spacing w:line="360" w:lineRule="auto" w:after="160"/>
        <w:ind w:firstLine="709"/>
        <w:jc w:val="both"/>
      </w:pPr>
      <w:r>
        <w:rPr>
          <w:rFonts w:ascii="Times New Roman" w:hAnsi="Times New Roman" w:eastAsia="Times New Roman"/>
          <w:b w:val="0"/>
          <w:i w:val="0"/>
          <w:color w:val="1A1A1A"/>
          <w:sz w:val="24"/>
        </w:rPr>
        <w:t>The live database contains five kinds of record. They are drawn in Figure 4.4 and tabulated in this section so that the picture and the documentation describe the same product.</w:t>
      </w:r>
    </w:p>
    <w:p>
      <w:pPr>
        <w:spacing w:line="360" w:lineRule="auto" w:after="160"/>
        <w:ind w:firstLine="709"/>
        <w:jc w:val="both"/>
      </w:pPr>
      <w:r>
        <w:rPr>
          <w:rFonts w:ascii="Times New Roman" w:hAnsi="Times New Roman" w:eastAsia="Times New Roman"/>
          <w:b w:val="0"/>
          <w:i w:val="0"/>
          <w:color w:val="1A1A1A"/>
          <w:sz w:val="24"/>
        </w:rPr>
        <w:t>A Teacher creates many Class Schedule rows. Each schedule stores the teacher’s identifier so that the home list of that teacher can be rebuilt, and also stores the teacher’s name so that a student card can show “Teacher: …” without a second look-up. A Student does not hold a list of schedule identifiers. Instead, when the student opens My Classes, the application asks the database for those schedules whose department, field, section and semester are the same as the student’s own. That rule is drawn as a dashed line, because it is a match of values rather than a stored foreign key.</w:t>
      </w:r>
    </w:p>
    <w:p>
      <w:pPr>
        <w:spacing w:line="360" w:lineRule="auto" w:after="160"/>
        <w:ind w:firstLine="709"/>
        <w:jc w:val="both"/>
      </w:pPr>
      <w:r>
        <w:rPr>
          <w:rFonts w:ascii="Times New Roman" w:hAnsi="Times New Roman" w:eastAsia="Times New Roman"/>
          <w:b w:val="0"/>
          <w:i w:val="0"/>
          <w:color w:val="1A1A1A"/>
          <w:sz w:val="24"/>
        </w:rPr>
        <w:t>Chat is modelled in two steps. A Conversation remembers the two people, the last line of text, the time of that line, and how many unread lines each person still has. A Message belongs to one conversation and records who sent it, who should read it, the words, and the time. One conversation therefore contains many messages.</w:t>
      </w:r>
    </w:p>
    <w:p>
      <w:pPr>
        <w:spacing w:before="200" w:after="80"/>
        <w:ind w:firstLine="0"/>
        <w:jc w:val="center"/>
      </w:pPr>
      <w:r>
        <w:drawing>
          <wp:inline xmlns:a="http://schemas.openxmlformats.org/drawingml/2006/main" xmlns:pic="http://schemas.openxmlformats.org/drawingml/2006/picture">
            <wp:extent cx="5120640" cy="3413760"/>
            <wp:docPr id="4" name="Picture 4"/>
            <wp:cNvGraphicFramePr>
              <a:graphicFrameLocks noChangeAspect="1"/>
            </wp:cNvGraphicFramePr>
            <a:graphic>
              <a:graphicData uri="http://schemas.openxmlformats.org/drawingml/2006/picture">
                <pic:pic>
                  <pic:nvPicPr>
                    <pic:cNvPr id="0" name="fig_4_4_erd.png"/>
                    <pic:cNvPicPr/>
                  </pic:nvPicPr>
                  <pic:blipFill>
                    <a:blip r:embed="rId16"/>
                    <a:stretch>
                      <a:fillRect/>
                    </a:stretch>
                  </pic:blipFill>
                  <pic:spPr>
                    <a:xfrm>
                      <a:off x="0" y="0"/>
                      <a:ext cx="5120640" cy="3413760"/>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4.4:  </w:t>
      </w:r>
      <w:r>
        <w:rPr>
          <w:rFonts w:ascii="Times New Roman" w:hAnsi="Times New Roman" w:eastAsia="Times New Roman"/>
          <w:b w:val="0"/>
          <w:i/>
          <w:color w:val="1A1A1A"/>
          <w:sz w:val="22"/>
        </w:rPr>
        <w:t>Entity relationship diagram. Primary keys are marked PK; foreign keys are marked FK. The dashed line is a logical match, not a stored link.</w:t>
      </w:r>
    </w:p>
    <w:p>
      <w:pPr>
        <w:pStyle w:val="Heading3"/>
      </w:pPr>
      <w:r>
        <w:rPr>
          <w:rFonts w:ascii="Times New Roman" w:hAnsi="Times New Roman" w:eastAsia="Times New Roman"/>
          <w:b/>
          <w:i/>
          <w:color w:val="7A1F3D"/>
          <w:sz w:val="24"/>
        </w:rPr>
        <w:t>4.4.1  Data dictionary</w:t>
      </w:r>
    </w:p>
    <w:p>
      <w:pPr>
        <w:spacing w:line="360" w:lineRule="auto" w:after="160"/>
        <w:ind w:firstLine="709"/>
        <w:jc w:val="both"/>
      </w:pPr>
      <w:r>
        <w:rPr>
          <w:rFonts w:ascii="Times New Roman" w:hAnsi="Times New Roman" w:eastAsia="Times New Roman"/>
          <w:b w:val="0"/>
          <w:i w:val="0"/>
          <w:color w:val="1A1A1A"/>
          <w:sz w:val="24"/>
        </w:rPr>
        <w:t>The following tables are the documentation of the five entities. Attribute names are written in plain English. They correspond one-for-one with the fields stored for the running application.</w:t>
      </w:r>
    </w:p>
    <w:p>
      <w:pPr>
        <w:spacing w:before="200" w:after="120"/>
        <w:ind w:firstLine="0"/>
        <w:jc w:val="center"/>
      </w:pPr>
      <w:r>
        <w:rPr>
          <w:rFonts w:ascii="Times New Roman" w:hAnsi="Times New Roman" w:eastAsia="Times New Roman"/>
          <w:b/>
          <w:i w:val="0"/>
          <w:color w:val="1B365D"/>
          <w:sz w:val="22"/>
        </w:rPr>
        <w:t xml:space="preserve">Table 4.1:  </w:t>
      </w:r>
      <w:r>
        <w:rPr>
          <w:rFonts w:ascii="Times New Roman" w:hAnsi="Times New Roman" w:eastAsia="Times New Roman"/>
          <w:b w:val="0"/>
          <w:i/>
          <w:color w:val="1A1A1A"/>
          <w:sz w:val="22"/>
        </w:rPr>
        <w:t>Teacher entity</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Attribute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Type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Description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teacher_id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(key)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Unique identity of the teacher, issued at registration.</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full_name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Name shown on class cards and in chat, e.g. Zubair.</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email</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Sign-in address, e.g. zubair@gmail.com.</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phone_no</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Contact number shown on the profile, e.g. 03039639571.</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department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Chosen from the college list, e.g. Computer Science.</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qualification</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Highest degree entered by the teacher, e.g. PhD.</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subjects</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Subjects the teacher offers, e.g. Computer Science.</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gender</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Selected from Male / Female / Other.</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profile_image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(link)</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Photograph stored in the file service, if any.</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is_online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Yes / No</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Whether the teacher currently has the application open.</w:t>
            </w:r>
          </w:p>
        </w:tc>
      </w:tr>
    </w:tbl>
    <w:p>
      <w:pPr>
        <w:spacing w:after="160"/>
      </w:pPr>
    </w:p>
    <w:p>
      <w:pPr>
        <w:spacing w:before="200" w:after="120"/>
        <w:ind w:firstLine="0"/>
        <w:jc w:val="center"/>
      </w:pPr>
      <w:r>
        <w:rPr>
          <w:rFonts w:ascii="Times New Roman" w:hAnsi="Times New Roman" w:eastAsia="Times New Roman"/>
          <w:b/>
          <w:i w:val="0"/>
          <w:color w:val="1B365D"/>
          <w:sz w:val="22"/>
        </w:rPr>
        <w:t xml:space="preserve">Table 4.2:  </w:t>
      </w:r>
      <w:r>
        <w:rPr>
          <w:rFonts w:ascii="Times New Roman" w:hAnsi="Times New Roman" w:eastAsia="Times New Roman"/>
          <w:b w:val="0"/>
          <w:i/>
          <w:color w:val="1A1A1A"/>
          <w:sz w:val="22"/>
        </w:rPr>
        <w:t>Student entity</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Attribute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Type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Description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student_id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(key)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Unique identity of the student, issued at registration.</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full_name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Name shown in chat, e.g. Awais Khan.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email</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Sign-in address, e.g. awaiskhan@gmail.com.</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department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Must match a teacher’s department for classes to appear.</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field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Programme inside the department, e.g. Software Engineering.</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section</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B, C or D.</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semester</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1 to 8.</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profile_image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(link)</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Optional photograph.</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is_online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Yes / No</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Whether the student currently has the application open.</w:t>
            </w:r>
          </w:p>
        </w:tc>
      </w:tr>
    </w:tbl>
    <w:p>
      <w:pPr>
        <w:spacing w:after="160"/>
      </w:pPr>
    </w:p>
    <w:p>
      <w:pPr>
        <w:spacing w:before="200" w:after="120"/>
        <w:ind w:firstLine="0"/>
        <w:jc w:val="center"/>
      </w:pPr>
      <w:r>
        <w:rPr>
          <w:rFonts w:ascii="Times New Roman" w:hAnsi="Times New Roman" w:eastAsia="Times New Roman"/>
          <w:b/>
          <w:i w:val="0"/>
          <w:color w:val="1B365D"/>
          <w:sz w:val="22"/>
        </w:rPr>
        <w:t xml:space="preserve">Table 4.3:  </w:t>
      </w:r>
      <w:r>
        <w:rPr>
          <w:rFonts w:ascii="Times New Roman" w:hAnsi="Times New Roman" w:eastAsia="Times New Roman"/>
          <w:b w:val="0"/>
          <w:i/>
          <w:color w:val="1A1A1A"/>
          <w:sz w:val="22"/>
        </w:rPr>
        <w:t>Class schedule entity</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Attribute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Type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Description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schedule_id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(key)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Unique identity of one published meeting.</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teacher_id</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(FK)</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The teacher who created the meeting.</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teacher_name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Copy of the teacher’s name for the student card.</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department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Audience filter, e.g. Computer Science.</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field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Audience filter, e.g. Software Engineering.</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class_section</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Audience filter: A, B, C or D.</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subject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Title typed by the teacher, e.g. Calculus, Islamiyat.</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semester</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Audience filter: 1 to 8.</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day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Weekday chosen from Monday to Sunday.</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class_date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Date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Calendar day of the meeting.</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class_time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Time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Clock time of the meeting, e.g. 3:19 PM.</w:t>
            </w:r>
          </w:p>
        </w:tc>
      </w:tr>
    </w:tbl>
    <w:p>
      <w:pPr>
        <w:spacing w:after="160"/>
      </w:pPr>
    </w:p>
    <w:p>
      <w:pPr>
        <w:spacing w:before="200" w:after="120"/>
        <w:ind w:firstLine="0"/>
        <w:jc w:val="center"/>
      </w:pPr>
      <w:r>
        <w:rPr>
          <w:rFonts w:ascii="Times New Roman" w:hAnsi="Times New Roman" w:eastAsia="Times New Roman"/>
          <w:b/>
          <w:i w:val="0"/>
          <w:color w:val="1B365D"/>
          <w:sz w:val="22"/>
        </w:rPr>
        <w:t xml:space="preserve">Table 4.4:  </w:t>
      </w:r>
      <w:r>
        <w:rPr>
          <w:rFonts w:ascii="Times New Roman" w:hAnsi="Times New Roman" w:eastAsia="Times New Roman"/>
          <w:b w:val="0"/>
          <w:i/>
          <w:color w:val="1A1A1A"/>
          <w:sz w:val="22"/>
        </w:rPr>
        <w:t>Conversation entity</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Attribute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Type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Description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conversation_id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(key)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Built from the two user identities so that the same pair always reopens the same thread.</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participant_ids</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List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The teacher identity and the student identity.</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participant_names</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Names cached so the chat list can be drawn quickly.</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last_message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Most recent line, shown as a preview.</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last_time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Date-time</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When that line was sent.</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unread_counts</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Map</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How many new lines each participant has not yet opened.</w:t>
            </w:r>
          </w:p>
        </w:tc>
      </w:tr>
    </w:tbl>
    <w:p>
      <w:pPr>
        <w:spacing w:after="160"/>
      </w:pPr>
    </w:p>
    <w:p>
      <w:pPr>
        <w:spacing w:before="200" w:after="120"/>
        <w:ind w:firstLine="0"/>
        <w:jc w:val="center"/>
      </w:pPr>
      <w:r>
        <w:rPr>
          <w:rFonts w:ascii="Times New Roman" w:hAnsi="Times New Roman" w:eastAsia="Times New Roman"/>
          <w:b/>
          <w:i w:val="0"/>
          <w:color w:val="1B365D"/>
          <w:sz w:val="22"/>
        </w:rPr>
        <w:t xml:space="preserve">Table 4.5:  </w:t>
      </w:r>
      <w:r>
        <w:rPr>
          <w:rFonts w:ascii="Times New Roman" w:hAnsi="Times New Roman" w:eastAsia="Times New Roman"/>
          <w:b w:val="0"/>
          <w:i/>
          <w:color w:val="1A1A1A"/>
          <w:sz w:val="22"/>
        </w:rPr>
        <w:t>Message entity</w:t>
      </w:r>
    </w:p>
    <w:tbl>
      <w:tblPr>
        <w:tblW w:type="auto" w:w="0"/>
        <w:jc w:val="center"/>
        <w:tblLayout w:type="autofit"/>
        <w:tblLook w:firstColumn="1" w:firstRow="1" w:lastColumn="0" w:lastRow="0" w:noHBand="0" w:noVBand="1" w:val="04A0"/>
      </w:tblPr>
      <w:tblGrid>
        <w:gridCol w:w="2769"/>
        <w:gridCol w:w="2769"/>
        <w:gridCol w:w="2769"/>
      </w:tblGrid>
      <w:tr>
        <w:trPr>
          <w:cantSplit/>
        </w:trPr>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Attribute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Type</w:t>
            </w:r>
          </w:p>
        </w:tc>
        <w:tc>
          <w:tcPr>
            <w:tcW w:type="dxa" w:w="2769"/>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Description</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message_id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(key)</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Unique identity of one bubble.</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conversation_id</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 (FK)</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Thread to which the bubble belongs.</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sender_id</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Who typed the line.</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receiver_id</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Who should read it.</w:t>
            </w:r>
          </w:p>
        </w:tc>
      </w:tr>
      <w:tr>
        <w:trPr>
          <w:cantSplit/>
        </w:trPr>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content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Text</w:t>
            </w:r>
          </w:p>
        </w:tc>
        <w:tc>
          <w:tcPr>
            <w:tcW w:type="dxa" w:w="2769"/>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The words, including ordinary greeting or a leave request.</w:t>
            </w:r>
          </w:p>
        </w:tc>
      </w:tr>
      <w:tr>
        <w:trPr>
          <w:cantSplit/>
        </w:trPr>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sent_time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Date-time</w:t>
            </w:r>
          </w:p>
        </w:tc>
        <w:tc>
          <w:tcPr>
            <w:tcW w:type="dxa" w:w="2769"/>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Shown under the bubble, e.g. 08:05 AM.</w:t>
            </w:r>
          </w:p>
        </w:tc>
      </w:tr>
    </w:tbl>
    <w:p>
      <w:pPr>
        <w:spacing w:after="160"/>
      </w:pPr>
    </w:p>
    <w:p>
      <w:pPr>
        <w:spacing w:before="200" w:after="120"/>
        <w:ind w:firstLine="0"/>
        <w:jc w:val="center"/>
      </w:pPr>
      <w:r>
        <w:rPr>
          <w:rFonts w:ascii="Times New Roman" w:hAnsi="Times New Roman" w:eastAsia="Times New Roman"/>
          <w:b/>
          <w:i w:val="0"/>
          <w:color w:val="1B365D"/>
          <w:sz w:val="22"/>
        </w:rPr>
        <w:t xml:space="preserve">Table 4.6:  </w:t>
      </w:r>
      <w:r>
        <w:rPr>
          <w:rFonts w:ascii="Times New Roman" w:hAnsi="Times New Roman" w:eastAsia="Times New Roman"/>
          <w:b w:val="0"/>
          <w:i/>
          <w:color w:val="1A1A1A"/>
          <w:sz w:val="22"/>
        </w:rPr>
        <w:t>Controlled lists used by the forms</w:t>
      </w:r>
    </w:p>
    <w:tbl>
      <w:tblPr>
        <w:tblW w:type="auto" w:w="0"/>
        <w:jc w:val="center"/>
        <w:tblLayout w:type="autofit"/>
        <w:tblLook w:firstColumn="1" w:firstRow="1" w:lastColumn="0" w:lastRow="0" w:noHBand="0" w:noVBand="1" w:val="04A0"/>
      </w:tblPr>
      <w:tblGrid>
        <w:gridCol w:w="4153"/>
        <w:gridCol w:w="4153"/>
      </w:tblGrid>
      <w:tr>
        <w:trPr>
          <w:cantSplit/>
        </w:trPr>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List</w:t>
            </w:r>
          </w:p>
        </w:tc>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Allowed values</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Department</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Computer Science; Business Administration; Electrical Engineering; Mathematics; Physics; English.</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Field (depends on department)</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For Computer Science: Software Engineering, Computer Engineering, Artificial Intelligence, Information Technology, Data Science, Cyber Security, Management Information Systems. Other departments have their own programme lists.</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Section</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B, C, D.</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Semester</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1, 2, 3, 4, 5, 6, 7, 8.</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Day</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Monday through Sunday.</w:t>
            </w:r>
          </w:p>
        </w:tc>
      </w:tr>
    </w:tbl>
    <w:p>
      <w:pPr>
        <w:spacing w:after="160"/>
      </w:pPr>
    </w:p>
    <w:p>
      <w:pPr>
        <w:spacing w:line="360" w:lineRule="auto" w:after="160"/>
        <w:ind w:firstLine="709"/>
        <w:jc w:val="both"/>
      </w:pPr>
      <w:r>
        <w:rPr>
          <w:rFonts w:ascii="Times New Roman" w:hAnsi="Times New Roman" w:eastAsia="Times New Roman"/>
          <w:b w:val="0"/>
          <w:i w:val="0"/>
          <w:color w:val="1A1A1A"/>
          <w:sz w:val="24"/>
        </w:rPr>
        <w:t>These lists are the reason the forms in Chapter 5 use drop-down menus rather than free typing for department, field, section, semester and day. Free typing would break the matching rule that connects a student to a schedule.</w:t>
      </w:r>
    </w:p>
    <w:p>
      <w:pPr>
        <w:pStyle w:val="Heading2"/>
      </w:pPr>
      <w:r>
        <w:rPr>
          <w:rFonts w:ascii="Times New Roman" w:hAnsi="Times New Roman" w:eastAsia="Times New Roman"/>
          <w:b/>
          <w:i w:val="0"/>
          <w:color w:val="1B365D"/>
          <w:sz w:val="26"/>
        </w:rPr>
        <w:t>4.5  Activity: publishing a class</w:t>
      </w:r>
    </w:p>
    <w:p>
      <w:pPr>
        <w:spacing w:line="360" w:lineRule="auto" w:after="160"/>
        <w:ind w:firstLine="709"/>
        <w:jc w:val="both"/>
      </w:pPr>
      <w:r>
        <w:rPr>
          <w:rFonts w:ascii="Times New Roman" w:hAnsi="Times New Roman" w:eastAsia="Times New Roman"/>
          <w:b w:val="0"/>
          <w:i w:val="0"/>
          <w:color w:val="1A1A1A"/>
          <w:sz w:val="24"/>
        </w:rPr>
        <w:t>Figure 4.5 follows a teacher from the home list to a saved card. The diamond in the middle is the same check that produces the red sentences “Date is required” and “Time is required” on the form. A failed check returns the teacher to the form; a successful check writes the row and shows the new card.</w:t>
      </w:r>
    </w:p>
    <w:p>
      <w:pPr>
        <w:spacing w:before="200" w:after="80"/>
        <w:ind w:firstLine="0"/>
        <w:jc w:val="center"/>
      </w:pPr>
      <w:r>
        <w:drawing>
          <wp:inline xmlns:a="http://schemas.openxmlformats.org/drawingml/2006/main" xmlns:pic="http://schemas.openxmlformats.org/drawingml/2006/picture">
            <wp:extent cx="4754880" cy="6171897"/>
            <wp:docPr id="5" name="Picture 5"/>
            <wp:cNvGraphicFramePr>
              <a:graphicFrameLocks noChangeAspect="1"/>
            </wp:cNvGraphicFramePr>
            <a:graphic>
              <a:graphicData uri="http://schemas.openxmlformats.org/drawingml/2006/picture">
                <pic:pic>
                  <pic:nvPicPr>
                    <pic:cNvPr id="0" name="fig_4_5_activity.png"/>
                    <pic:cNvPicPr/>
                  </pic:nvPicPr>
                  <pic:blipFill>
                    <a:blip r:embed="rId17"/>
                    <a:stretch>
                      <a:fillRect/>
                    </a:stretch>
                  </pic:blipFill>
                  <pic:spPr>
                    <a:xfrm>
                      <a:off x="0" y="0"/>
                      <a:ext cx="4754880" cy="6171897"/>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4.5:  </w:t>
      </w:r>
      <w:r>
        <w:rPr>
          <w:rFonts w:ascii="Times New Roman" w:hAnsi="Times New Roman" w:eastAsia="Times New Roman"/>
          <w:b w:val="0"/>
          <w:i/>
          <w:color w:val="1A1A1A"/>
          <w:sz w:val="22"/>
        </w:rPr>
        <w:t>Activity diagram for adding a class schedule.</w:t>
      </w:r>
    </w:p>
    <w:p>
      <w:pPr>
        <w:pStyle w:val="Heading2"/>
      </w:pPr>
      <w:r>
        <w:rPr>
          <w:rFonts w:ascii="Times New Roman" w:hAnsi="Times New Roman" w:eastAsia="Times New Roman"/>
          <w:b/>
          <w:i w:val="0"/>
          <w:color w:val="1B365D"/>
          <w:sz w:val="26"/>
        </w:rPr>
        <w:t>4.6  Deployment</w:t>
      </w:r>
    </w:p>
    <w:p>
      <w:pPr>
        <w:spacing w:line="360" w:lineRule="auto" w:after="160"/>
        <w:ind w:firstLine="709"/>
        <w:jc w:val="both"/>
      </w:pPr>
      <w:r>
        <w:rPr>
          <w:rFonts w:ascii="Times New Roman" w:hAnsi="Times New Roman" w:eastAsia="Times New Roman"/>
          <w:b w:val="0"/>
          <w:i w:val="0"/>
          <w:color w:val="1A1A1A"/>
          <w:sz w:val="24"/>
        </w:rPr>
        <w:t>Figure 4.6 places the finished product on real machines. The client is the student’s or teacher’s phone. The cloud node is the authentication service, the database and the file store. Traffic between them travels over HTTPS.</w:t>
      </w:r>
    </w:p>
    <w:p>
      <w:pPr>
        <w:spacing w:before="200" w:after="80"/>
        <w:ind w:firstLine="0"/>
        <w:jc w:val="center"/>
      </w:pPr>
      <w:r>
        <w:drawing>
          <wp:inline xmlns:a="http://schemas.openxmlformats.org/drawingml/2006/main" xmlns:pic="http://schemas.openxmlformats.org/drawingml/2006/picture">
            <wp:extent cx="5120640" cy="3252767"/>
            <wp:docPr id="6" name="Picture 6"/>
            <wp:cNvGraphicFramePr>
              <a:graphicFrameLocks noChangeAspect="1"/>
            </wp:cNvGraphicFramePr>
            <a:graphic>
              <a:graphicData uri="http://schemas.openxmlformats.org/drawingml/2006/picture">
                <pic:pic>
                  <pic:nvPicPr>
                    <pic:cNvPr id="0" name="fig_4_6_deployment.png"/>
                    <pic:cNvPicPr/>
                  </pic:nvPicPr>
                  <pic:blipFill>
                    <a:blip r:embed="rId18"/>
                    <a:stretch>
                      <a:fillRect/>
                    </a:stretch>
                  </pic:blipFill>
                  <pic:spPr>
                    <a:xfrm>
                      <a:off x="0" y="0"/>
                      <a:ext cx="5120640" cy="3252767"/>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4.6:  </w:t>
      </w:r>
      <w:r>
        <w:rPr>
          <w:rFonts w:ascii="Times New Roman" w:hAnsi="Times New Roman" w:eastAsia="Times New Roman"/>
          <w:b w:val="0"/>
          <w:i/>
          <w:color w:val="1A1A1A"/>
          <w:sz w:val="22"/>
        </w:rPr>
        <w:t>Deployment of the mobile client and the cloud services.</w:t>
      </w:r>
    </w:p>
    <w:p>
      <w:pPr>
        <w:pStyle w:val="Heading2"/>
      </w:pPr>
      <w:r>
        <w:rPr>
          <w:rFonts w:ascii="Times New Roman" w:hAnsi="Times New Roman" w:eastAsia="Times New Roman"/>
          <w:b/>
          <w:i w:val="0"/>
          <w:color w:val="1B365D"/>
          <w:sz w:val="26"/>
        </w:rPr>
        <w:t>4.7  Navigation of screens</w:t>
      </w:r>
    </w:p>
    <w:p>
      <w:pPr>
        <w:spacing w:line="360" w:lineRule="auto" w:after="160"/>
        <w:ind w:firstLine="709"/>
        <w:jc w:val="both"/>
      </w:pPr>
      <w:r>
        <w:rPr>
          <w:rFonts w:ascii="Times New Roman" w:hAnsi="Times New Roman" w:eastAsia="Times New Roman"/>
          <w:b w:val="0"/>
          <w:i w:val="0"/>
          <w:color w:val="1A1A1A"/>
          <w:sz w:val="24"/>
        </w:rPr>
        <w:t>Figure 4.7 is a map of every screen that Chapter 5 will photograph. It is the reading order of the next chapter. The left branch is the teacher; the right branch is the student. After sign-in, three tabs — Home, Chat and Profile — are always available at the bottom of the screen.</w:t>
      </w:r>
    </w:p>
    <w:p>
      <w:pPr>
        <w:spacing w:before="200" w:after="80"/>
        <w:ind w:firstLine="0"/>
        <w:jc w:val="center"/>
      </w:pPr>
      <w:r>
        <w:drawing>
          <wp:inline xmlns:a="http://schemas.openxmlformats.org/drawingml/2006/main" xmlns:pic="http://schemas.openxmlformats.org/drawingml/2006/picture">
            <wp:extent cx="5120640" cy="3331791"/>
            <wp:docPr id="7" name="Picture 7"/>
            <wp:cNvGraphicFramePr>
              <a:graphicFrameLocks noChangeAspect="1"/>
            </wp:cNvGraphicFramePr>
            <a:graphic>
              <a:graphicData uri="http://schemas.openxmlformats.org/drawingml/2006/picture">
                <pic:pic>
                  <pic:nvPicPr>
                    <pic:cNvPr id="0" name="fig_4_7_navigation.png"/>
                    <pic:cNvPicPr/>
                  </pic:nvPicPr>
                  <pic:blipFill>
                    <a:blip r:embed="rId19"/>
                    <a:stretch>
                      <a:fillRect/>
                    </a:stretch>
                  </pic:blipFill>
                  <pic:spPr>
                    <a:xfrm>
                      <a:off x="0" y="0"/>
                      <a:ext cx="5120640" cy="3331791"/>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4.7:  </w:t>
      </w:r>
      <w:r>
        <w:rPr>
          <w:rFonts w:ascii="Times New Roman" w:hAnsi="Times New Roman" w:eastAsia="Times New Roman"/>
          <w:b w:val="0"/>
          <w:i/>
          <w:color w:val="1A1A1A"/>
          <w:sz w:val="22"/>
        </w:rPr>
        <w:t>How a user travels from the splash screen to the working tabs.</w:t>
      </w:r>
    </w:p>
    <w:p>
      <w:pPr>
        <w:pStyle w:val="Heading2"/>
      </w:pPr>
      <w:r>
        <w:rPr>
          <w:rFonts w:ascii="Times New Roman" w:hAnsi="Times New Roman" w:eastAsia="Times New Roman"/>
          <w:b/>
          <w:i w:val="0"/>
          <w:color w:val="1B365D"/>
          <w:sz w:val="26"/>
        </w:rPr>
        <w:t>4.8  Summary</w:t>
      </w:r>
    </w:p>
    <w:p>
      <w:pPr>
        <w:spacing w:line="360" w:lineRule="auto" w:after="160"/>
        <w:ind w:firstLine="709"/>
        <w:jc w:val="both"/>
      </w:pPr>
      <w:r>
        <w:rPr>
          <w:rFonts w:ascii="Times New Roman" w:hAnsi="Times New Roman" w:eastAsia="Times New Roman"/>
          <w:b w:val="0"/>
          <w:i w:val="0"/>
          <w:color w:val="1A1A1A"/>
          <w:sz w:val="24"/>
        </w:rPr>
        <w:t>The design is small on purpose. Five entities, two actors, and a handful of screens are enough to tell the story of a class that is published and a message that follows it. The next chapter opens the application and walks through those screens in order, with photographs taken from the running product.</w:t>
      </w:r>
    </w:p>
    <w:p>
      <w:r>
        <w:br w:type="page"/>
      </w:r>
    </w:p>
    <w:p>
      <w:pPr>
        <w:spacing w:before="720" w:after="80"/>
        <w:jc w:val="center"/>
      </w:pPr>
      <w:r>
        <w:rPr>
          <w:rFonts w:ascii="Times New Roman" w:hAnsi="Times New Roman" w:eastAsia="Times New Roman"/>
          <w:b/>
          <w:i w:val="0"/>
          <w:color w:val="1B365D"/>
          <w:sz w:val="28"/>
        </w:rPr>
        <w:t>CHAPTER FIVE</w:t>
      </w:r>
    </w:p>
    <w:p>
      <w:pPr>
        <w:pStyle w:val="Heading1"/>
        <w:jc w:val="center"/>
      </w:pPr>
      <w:r>
        <w:rPr>
          <w:rFonts w:ascii="Times New Roman" w:hAnsi="Times New Roman" w:eastAsia="Times New Roman"/>
          <w:b/>
          <w:i w:val="0"/>
          <w:color w:val="1B365D"/>
          <w:sz w:val="32"/>
        </w:rPr>
        <w:t>IMPLEMENTATION AND USER INTERFACE</w:t>
      </w:r>
    </w:p>
    <w:p>
      <w:pPr>
        <w:spacing w:after="360"/>
        <w:jc w:val="center"/>
      </w:pPr>
      <w:r>
        <w:rPr>
          <w:rFonts w:ascii="Times New Roman" w:hAnsi="Times New Roman" w:eastAsia="Times New Roman"/>
          <w:b w:val="0"/>
          <w:i w:val="0"/>
          <w:color w:val="7A1F3D"/>
          <w:sz w:val="20"/>
        </w:rPr>
        <w:t>——————————————————</w:t>
      </w:r>
    </w:p>
    <w:p>
      <w:pPr>
        <w:pStyle w:val="Heading2"/>
      </w:pPr>
      <w:r>
        <w:rPr>
          <w:rFonts w:ascii="Times New Roman" w:hAnsi="Times New Roman" w:eastAsia="Times New Roman"/>
          <w:b/>
          <w:i w:val="0"/>
          <w:color w:val="1B365D"/>
          <w:sz w:val="26"/>
        </w:rPr>
        <w:t>5.1  How this chapter is to be read</w:t>
      </w:r>
    </w:p>
    <w:p>
      <w:pPr>
        <w:spacing w:line="360" w:lineRule="auto" w:after="160"/>
        <w:ind w:firstLine="709"/>
        <w:jc w:val="both"/>
      </w:pPr>
      <w:r>
        <w:rPr>
          <w:rFonts w:ascii="Times New Roman" w:hAnsi="Times New Roman" w:eastAsia="Times New Roman"/>
          <w:b w:val="0"/>
          <w:i w:val="0"/>
          <w:color w:val="1A1A1A"/>
          <w:sz w:val="24"/>
        </w:rPr>
        <w:t>This chapter does not explain source files. It explains the product the way a book explains a tool: screen by screen, in the order a new person meets them. For each screen three things are stated. First, what the screen is for. Second, what the user sees. Third, what happens when a control is used, and which screen opens next. Photographs of the live application are placed immediately under the prose they illustrate.</w:t>
      </w:r>
    </w:p>
    <w:p>
      <w:pPr>
        <w:spacing w:line="360" w:lineRule="auto" w:after="160"/>
        <w:ind w:firstLine="709"/>
        <w:jc w:val="both"/>
      </w:pPr>
      <w:r>
        <w:rPr>
          <w:rFonts w:ascii="Times New Roman" w:hAnsi="Times New Roman" w:eastAsia="Times New Roman"/>
          <w:b w:val="0"/>
          <w:i w:val="0"/>
          <w:color w:val="1A1A1A"/>
          <w:sz w:val="24"/>
        </w:rPr>
        <w:t>The walk begins with the two screens that both roles share. It then follows the teacher from sign-in to profile. It then follows the student along the parallel path. A reader who only wishes to understand the student experience may start at Section 5.4.</w:t>
      </w:r>
    </w:p>
    <w:p>
      <w:pPr>
        <w:pStyle w:val="Heading2"/>
      </w:pPr>
      <w:r>
        <w:rPr>
          <w:rFonts w:ascii="Times New Roman" w:hAnsi="Times New Roman" w:eastAsia="Times New Roman"/>
          <w:b/>
          <w:i w:val="0"/>
          <w:color w:val="1B365D"/>
          <w:sz w:val="26"/>
        </w:rPr>
        <w:t>5.2  Screens common to both roles</w:t>
      </w:r>
    </w:p>
    <w:p>
      <w:pPr>
        <w:pStyle w:val="Heading3"/>
      </w:pPr>
      <w:r>
        <w:rPr>
          <w:rFonts w:ascii="Times New Roman" w:hAnsi="Times New Roman" w:eastAsia="Times New Roman"/>
          <w:b/>
          <w:i/>
          <w:color w:val="7A1F3D"/>
          <w:sz w:val="24"/>
        </w:rPr>
        <w:t>5.2.1  Splash screen</w:t>
      </w:r>
    </w:p>
    <w:p>
      <w:pPr>
        <w:spacing w:line="360" w:lineRule="auto" w:after="160"/>
        <w:ind w:firstLine="709"/>
        <w:jc w:val="both"/>
      </w:pPr>
      <w:r>
        <w:rPr>
          <w:rFonts w:ascii="Times New Roman" w:hAnsi="Times New Roman" w:eastAsia="Times New Roman"/>
          <w:b w:val="0"/>
          <w:i w:val="0"/>
          <w:color w:val="1A1A1A"/>
          <w:sz w:val="24"/>
        </w:rPr>
        <w:t>When the application is tapped on the phone, the first picture that appears is the emblem of Islamia College Peshawar on a white field. Nothing is asked of the user. The pause is short. Behind the emblem the application is doing quiet work: it checks whether someone is already signed in, and whether this phone has seen the opening pages before.</w:t>
      </w:r>
    </w:p>
    <w:p>
      <w:pPr>
        <w:spacing w:line="360" w:lineRule="auto" w:after="160"/>
        <w:ind w:firstLine="709"/>
        <w:jc w:val="both"/>
      </w:pPr>
      <w:r>
        <w:rPr>
          <w:rFonts w:ascii="Times New Roman" w:hAnsi="Times New Roman" w:eastAsia="Times New Roman"/>
          <w:b w:val="0"/>
          <w:i w:val="0"/>
          <w:color w:val="1A1A1A"/>
          <w:sz w:val="24"/>
        </w:rPr>
        <w:t>If a teacher session is still alive, the next screen is My Class Schedules. If a student session is still alive, the next screen is My Classes. If nobody is signed in, the next screen is the role-selection page shown in Figure 5.2. The emblem therefore has a double duty: it names the college, and it covers the moment in which the application decides where to go.</w:t>
      </w:r>
    </w:p>
    <w:p>
      <w:pPr>
        <w:spacing w:before="200" w:after="80"/>
        <w:ind w:firstLine="0"/>
        <w:jc w:val="center"/>
      </w:pPr>
      <w:r>
        <w:drawing>
          <wp:inline xmlns:a="http://schemas.openxmlformats.org/drawingml/2006/main" xmlns:pic="http://schemas.openxmlformats.org/drawingml/2006/picture">
            <wp:extent cx="2148840" cy="4814906"/>
            <wp:docPr id="8" name="Picture 8"/>
            <wp:cNvGraphicFramePr>
              <a:graphicFrameLocks noChangeAspect="1"/>
            </wp:cNvGraphicFramePr>
            <a:graphic>
              <a:graphicData uri="http://schemas.openxmlformats.org/drawingml/2006/picture">
                <pic:pic>
                  <pic:nvPicPr>
                    <pic:cNvPr id="0" name="splash.png"/>
                    <pic:cNvPicPr/>
                  </pic:nvPicPr>
                  <pic:blipFill>
                    <a:blip r:embed="rId20"/>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5.1:  </w:t>
      </w:r>
      <w:r>
        <w:rPr>
          <w:rFonts w:ascii="Times New Roman" w:hAnsi="Times New Roman" w:eastAsia="Times New Roman"/>
          <w:b w:val="0"/>
          <w:i/>
          <w:color w:val="1A1A1A"/>
          <w:sz w:val="22"/>
        </w:rPr>
        <w:t>Splash screen. The college emblem is shown while the application decides the next page.</w:t>
      </w:r>
    </w:p>
    <w:p>
      <w:pPr>
        <w:pStyle w:val="Heading3"/>
      </w:pPr>
      <w:r>
        <w:rPr>
          <w:rFonts w:ascii="Times New Roman" w:hAnsi="Times New Roman" w:eastAsia="Times New Roman"/>
          <w:b/>
          <w:i/>
          <w:color w:val="7A1F3D"/>
          <w:sz w:val="24"/>
        </w:rPr>
        <w:t>5.2.2  Role-selection screen</w:t>
      </w:r>
    </w:p>
    <w:p>
      <w:pPr>
        <w:spacing w:line="360" w:lineRule="auto" w:after="160"/>
        <w:ind w:firstLine="709"/>
        <w:jc w:val="both"/>
      </w:pPr>
      <w:r>
        <w:rPr>
          <w:rFonts w:ascii="Times New Roman" w:hAnsi="Times New Roman" w:eastAsia="Times New Roman"/>
          <w:b w:val="0"/>
          <w:i w:val="0"/>
          <w:color w:val="1A1A1A"/>
          <w:sz w:val="24"/>
        </w:rPr>
        <w:t>The second screen asks a single question, written in capital letters: “YOU ARE TEACHER OR STUDENT”. Above the question stands a line drawing of the college building and the words Islamia College University Peshawar. Below the question stand two large buttons. The upper button is labelled Teacher and carries a small picture of an instructor at a board. The lower button is labelled Student and carries a graduation cap.</w:t>
      </w:r>
    </w:p>
    <w:p>
      <w:pPr>
        <w:spacing w:line="360" w:lineRule="auto" w:after="160"/>
        <w:ind w:firstLine="709"/>
        <w:jc w:val="both"/>
      </w:pPr>
      <w:r>
        <w:rPr>
          <w:rFonts w:ascii="Times New Roman" w:hAnsi="Times New Roman" w:eastAsia="Times New Roman"/>
          <w:b w:val="0"/>
          <w:i w:val="0"/>
          <w:color w:val="1A1A1A"/>
          <w:sz w:val="24"/>
        </w:rPr>
        <w:t>This choice is the fork of the whole product. Tapping Teacher opens the teacher sign-in page (Figure 5.3). Tapping Student opens the student sign-in page (Figure 5.11). The two roads do not cross again except in a chat, where a teacher and a student meet as two ends of one conversation. There is no third role, and there is no way to open both homes at once on the same account.</w:t>
      </w:r>
    </w:p>
    <w:p>
      <w:pPr>
        <w:spacing w:before="200" w:after="80"/>
        <w:ind w:firstLine="0"/>
        <w:jc w:val="center"/>
      </w:pPr>
      <w:r>
        <w:drawing>
          <wp:inline xmlns:a="http://schemas.openxmlformats.org/drawingml/2006/main" xmlns:pic="http://schemas.openxmlformats.org/drawingml/2006/picture">
            <wp:extent cx="2148840" cy="4814906"/>
            <wp:docPr id="9" name="Picture 9"/>
            <wp:cNvGraphicFramePr>
              <a:graphicFrameLocks noChangeAspect="1"/>
            </wp:cNvGraphicFramePr>
            <a:graphic>
              <a:graphicData uri="http://schemas.openxmlformats.org/drawingml/2006/picture">
                <pic:pic>
                  <pic:nvPicPr>
                    <pic:cNvPr id="0" name="role.png"/>
                    <pic:cNvPicPr/>
                  </pic:nvPicPr>
                  <pic:blipFill>
                    <a:blip r:embed="rId21"/>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5.2:  </w:t>
      </w:r>
      <w:r>
        <w:rPr>
          <w:rFonts w:ascii="Times New Roman" w:hAnsi="Times New Roman" w:eastAsia="Times New Roman"/>
          <w:b w:val="0"/>
          <w:i/>
          <w:color w:val="1A1A1A"/>
          <w:sz w:val="22"/>
        </w:rPr>
        <w:t>Role-selection screen. The Teacher button opens teacher sign-in; the Student button opens student sign-in.</w:t>
      </w:r>
    </w:p>
    <w:p>
      <w:pPr>
        <w:pStyle w:val="Heading2"/>
      </w:pPr>
      <w:r>
        <w:rPr>
          <w:rFonts w:ascii="Times New Roman" w:hAnsi="Times New Roman" w:eastAsia="Times New Roman"/>
          <w:b/>
          <w:i w:val="0"/>
          <w:color w:val="1B365D"/>
          <w:sz w:val="26"/>
        </w:rPr>
        <w:t>5.3  Teacher flow</w:t>
      </w:r>
    </w:p>
    <w:p>
      <w:pPr>
        <w:pStyle w:val="Heading3"/>
      </w:pPr>
      <w:r>
        <w:rPr>
          <w:rFonts w:ascii="Times New Roman" w:hAnsi="Times New Roman" w:eastAsia="Times New Roman"/>
          <w:b/>
          <w:i/>
          <w:color w:val="7A1F3D"/>
          <w:sz w:val="24"/>
        </w:rPr>
        <w:t>5.3.1  Teacher sign-in</w:t>
      </w:r>
    </w:p>
    <w:p>
      <w:pPr>
        <w:spacing w:line="360" w:lineRule="auto" w:after="160"/>
        <w:ind w:firstLine="709"/>
        <w:jc w:val="both"/>
      </w:pPr>
      <w:r>
        <w:rPr>
          <w:rFonts w:ascii="Times New Roman" w:hAnsi="Times New Roman" w:eastAsia="Times New Roman"/>
          <w:b w:val="0"/>
          <w:i w:val="0"/>
          <w:color w:val="1A1A1A"/>
          <w:sz w:val="24"/>
        </w:rPr>
        <w:t>The sign-in page is titled Sign In. A back arrow at the top left returns the user to the role-selection screen, in case Teacher was tapped by mistake. Two fields ask for an email address and a password. An eye icon on the password field shows or hides the letters. The wide gradient button labelled Sign In checks the account. If the email and password belong to a registered teacher, the next screen is My Class Schedules (Figure 5.5).</w:t>
      </w:r>
    </w:p>
    <w:p>
      <w:pPr>
        <w:spacing w:line="360" w:lineRule="auto" w:after="160"/>
        <w:ind w:firstLine="709"/>
        <w:jc w:val="both"/>
      </w:pPr>
      <w:r>
        <w:rPr>
          <w:rFonts w:ascii="Times New Roman" w:hAnsi="Times New Roman" w:eastAsia="Times New Roman"/>
          <w:b w:val="0"/>
          <w:i w:val="0"/>
          <w:color w:val="1A1A1A"/>
          <w:sz w:val="24"/>
        </w:rPr>
        <w:t>A second button, Sign In Using Google, offers the same destination by means of a Google account. Under the buttons a short line reads “New Here? Sign Up”. Tapping the blue words Sign Up opens the teacher registration form in Figure 5.4. A person who is already registered never needs that form; a person who is not registered cannot pass the Sign In button.</w:t>
      </w:r>
    </w:p>
    <w:p>
      <w:pPr>
        <w:spacing w:before="200" w:after="80"/>
        <w:ind w:firstLine="0"/>
        <w:jc w:val="center"/>
      </w:pPr>
      <w:r>
        <w:drawing>
          <wp:inline xmlns:a="http://schemas.openxmlformats.org/drawingml/2006/main" xmlns:pic="http://schemas.openxmlformats.org/drawingml/2006/picture">
            <wp:extent cx="2148840" cy="4814906"/>
            <wp:docPr id="10" name="Picture 10"/>
            <wp:cNvGraphicFramePr>
              <a:graphicFrameLocks noChangeAspect="1"/>
            </wp:cNvGraphicFramePr>
            <a:graphic>
              <a:graphicData uri="http://schemas.openxmlformats.org/drawingml/2006/picture">
                <pic:pic>
                  <pic:nvPicPr>
                    <pic:cNvPr id="0" name="teacher_signin.png"/>
                    <pic:cNvPicPr/>
                  </pic:nvPicPr>
                  <pic:blipFill>
                    <a:blip r:embed="rId22"/>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5.3:  </w:t>
      </w:r>
      <w:r>
        <w:rPr>
          <w:rFonts w:ascii="Times New Roman" w:hAnsi="Times New Roman" w:eastAsia="Times New Roman"/>
          <w:b w:val="0"/>
          <w:i/>
          <w:color w:val="1A1A1A"/>
          <w:sz w:val="22"/>
        </w:rPr>
        <w:t>Teacher sign-in. Success opens My Class Schedules; Sign Up opens the registration form; the back arrow returns to role selection.</w:t>
      </w:r>
    </w:p>
    <w:p>
      <w:pPr>
        <w:pStyle w:val="Heading3"/>
      </w:pPr>
      <w:r>
        <w:rPr>
          <w:rFonts w:ascii="Times New Roman" w:hAnsi="Times New Roman" w:eastAsia="Times New Roman"/>
          <w:b/>
          <w:i/>
          <w:color w:val="7A1F3D"/>
          <w:sz w:val="24"/>
        </w:rPr>
        <w:t>5.3.2  Teacher sign-up</w:t>
      </w:r>
    </w:p>
    <w:p>
      <w:pPr>
        <w:spacing w:line="360" w:lineRule="auto" w:after="160"/>
        <w:ind w:firstLine="709"/>
        <w:jc w:val="both"/>
      </w:pPr>
      <w:r>
        <w:rPr>
          <w:rFonts w:ascii="Times New Roman" w:hAnsi="Times New Roman" w:eastAsia="Times New Roman"/>
          <w:b w:val="0"/>
          <w:i w:val="0"/>
          <w:color w:val="1A1A1A"/>
          <w:sz w:val="24"/>
        </w:rPr>
        <w:t>The registration page is titled Teacher Sign Up. Its instruction is plain: “Please fill the form fields with the following information.” The form collects eight facts that later appear on the teacher profile and on student class cards.</w:t>
      </w:r>
    </w:p>
    <w:p>
      <w:pPr>
        <w:pStyle w:val="ListBullet"/>
        <w:spacing w:line="360" w:lineRule="auto" w:after="80"/>
        <w:ind w:left="850" w:firstLine="0"/>
      </w:pPr>
      <w:r>
        <w:rPr>
          <w:rFonts w:ascii="Times New Roman" w:hAnsi="Times New Roman" w:eastAsia="Times New Roman"/>
          <w:b w:val="0"/>
          <w:i w:val="0"/>
          <w:color w:val="1A1A1A"/>
          <w:sz w:val="24"/>
        </w:rPr>
        <w:t>Full Name — the name students will see, for example Zubair.</w:t>
      </w:r>
    </w:p>
    <w:p>
      <w:pPr>
        <w:pStyle w:val="ListBullet"/>
        <w:spacing w:line="360" w:lineRule="auto" w:after="80"/>
        <w:ind w:left="850" w:firstLine="0"/>
      </w:pPr>
      <w:r>
        <w:rPr>
          <w:rFonts w:ascii="Times New Roman" w:hAnsi="Times New Roman" w:eastAsia="Times New Roman"/>
          <w:b w:val="0"/>
          <w:i w:val="0"/>
          <w:color w:val="1A1A1A"/>
          <w:sz w:val="24"/>
        </w:rPr>
        <w:t>Email address — the address that will be used to sign in afterwards.</w:t>
      </w:r>
    </w:p>
    <w:p>
      <w:pPr>
        <w:pStyle w:val="ListBullet"/>
        <w:spacing w:line="360" w:lineRule="auto" w:after="80"/>
        <w:ind w:left="850" w:firstLine="0"/>
      </w:pPr>
      <w:r>
        <w:rPr>
          <w:rFonts w:ascii="Times New Roman" w:hAnsi="Times New Roman" w:eastAsia="Times New Roman"/>
          <w:b w:val="0"/>
          <w:i w:val="0"/>
          <w:color w:val="1A1A1A"/>
          <w:sz w:val="24"/>
        </w:rPr>
        <w:t>Phone Number — stored on the profile, for example 03039639571.</w:t>
      </w:r>
    </w:p>
    <w:p>
      <w:pPr>
        <w:pStyle w:val="ListBullet"/>
        <w:spacing w:line="360" w:lineRule="auto" w:after="80"/>
        <w:ind w:left="850" w:firstLine="0"/>
      </w:pPr>
      <w:r>
        <w:rPr>
          <w:rFonts w:ascii="Times New Roman" w:hAnsi="Times New Roman" w:eastAsia="Times New Roman"/>
          <w:b w:val="0"/>
          <w:i w:val="0"/>
          <w:color w:val="1A1A1A"/>
          <w:sz w:val="24"/>
        </w:rPr>
        <w:t>Select Department — a drop-down list of the six college departments.</w:t>
      </w:r>
    </w:p>
    <w:p>
      <w:pPr>
        <w:pStyle w:val="ListBullet"/>
        <w:spacing w:line="360" w:lineRule="auto" w:after="80"/>
        <w:ind w:left="850" w:firstLine="0"/>
      </w:pPr>
      <w:r>
        <w:rPr>
          <w:rFonts w:ascii="Times New Roman" w:hAnsi="Times New Roman" w:eastAsia="Times New Roman"/>
          <w:b w:val="0"/>
          <w:i w:val="0"/>
          <w:color w:val="1A1A1A"/>
          <w:sz w:val="24"/>
        </w:rPr>
        <w:t>Qualification — typed freely, for example Masters or PhD.</w:t>
      </w:r>
    </w:p>
    <w:p>
      <w:pPr>
        <w:pStyle w:val="ListBullet"/>
        <w:spacing w:line="360" w:lineRule="auto" w:after="80"/>
        <w:ind w:left="850" w:firstLine="0"/>
      </w:pPr>
      <w:r>
        <w:rPr>
          <w:rFonts w:ascii="Times New Roman" w:hAnsi="Times New Roman" w:eastAsia="Times New Roman"/>
          <w:b w:val="0"/>
          <w:i w:val="0"/>
          <w:color w:val="1A1A1A"/>
          <w:sz w:val="24"/>
        </w:rPr>
        <w:t>Subjects — typed freely, for example Maths, CS.</w:t>
      </w:r>
    </w:p>
    <w:p>
      <w:pPr>
        <w:pStyle w:val="ListBullet"/>
        <w:spacing w:line="360" w:lineRule="auto" w:after="80"/>
        <w:ind w:left="850" w:firstLine="0"/>
      </w:pPr>
      <w:r>
        <w:rPr>
          <w:rFonts w:ascii="Times New Roman" w:hAnsi="Times New Roman" w:eastAsia="Times New Roman"/>
          <w:b w:val="0"/>
          <w:i w:val="0"/>
          <w:color w:val="1A1A1A"/>
          <w:sz w:val="24"/>
        </w:rPr>
        <w:t>Select Gender — a drop-down list.</w:t>
      </w:r>
    </w:p>
    <w:p>
      <w:pPr>
        <w:pStyle w:val="ListBullet"/>
        <w:spacing w:line="360" w:lineRule="auto" w:after="80"/>
        <w:ind w:left="850" w:firstLine="0"/>
      </w:pPr>
      <w:r>
        <w:rPr>
          <w:rFonts w:ascii="Times New Roman" w:hAnsi="Times New Roman" w:eastAsia="Times New Roman"/>
          <w:b w:val="0"/>
          <w:i w:val="0"/>
          <w:color w:val="1A1A1A"/>
          <w:sz w:val="24"/>
        </w:rPr>
        <w:t>Password — hidden by default, with an eye icon to reveal it.</w:t>
      </w:r>
    </w:p>
    <w:p>
      <w:pPr>
        <w:spacing w:line="360" w:lineRule="auto" w:after="160"/>
        <w:ind w:firstLine="709"/>
        <w:jc w:val="both"/>
      </w:pPr>
      <w:r>
        <w:rPr>
          <w:rFonts w:ascii="Times New Roman" w:hAnsi="Times New Roman" w:eastAsia="Times New Roman"/>
          <w:b w:val="0"/>
          <w:i w:val="0"/>
          <w:color w:val="1A1A1A"/>
          <w:sz w:val="24"/>
        </w:rPr>
        <w:t>When Register is tapped and the fields are acceptable, the account is created and the teacher is taken to My Class Schedules. If the teacher already has an account, the line “Already have an account? Sign In” returns to Figure 5.3. The back arrow likewise returns to sign-in. Nothing on this page creates a class; it only creates the person who will later create classes.</w:t>
      </w:r>
    </w:p>
    <w:tbl>
      <w:tblPr>
        <w:tblW w:type="auto" w:w="0"/>
        <w:jc w:val="center"/>
        <w:tblLook w:firstColumn="1" w:firstRow="1" w:lastColumn="0" w:lastRow="0" w:noHBand="0" w:noVBand="1" w:val="04A0"/>
      </w:tblPr>
      <w:tblGrid>
        <w:gridCol w:w="4153"/>
        <w:gridCol w:w="4153"/>
      </w:tblGrid>
      <w:tr>
        <w:tc>
          <w:tcPr>
            <w:tcW w:type="dxa" w:w="4153"/>
          </w:tcPr>
          <w:p>
            <w:pPr>
              <w:jc w:val="center"/>
            </w:pPr>
            <w:r>
              <w:drawing>
                <wp:inline xmlns:a="http://schemas.openxmlformats.org/drawingml/2006/main" xmlns:pic="http://schemas.openxmlformats.org/drawingml/2006/picture">
                  <wp:extent cx="1965960" cy="4405127"/>
                  <wp:docPr id="11" name="Picture 11"/>
                  <wp:cNvGraphicFramePr>
                    <a:graphicFrameLocks noChangeAspect="1"/>
                  </wp:cNvGraphicFramePr>
                  <a:graphic>
                    <a:graphicData uri="http://schemas.openxmlformats.org/drawingml/2006/picture">
                      <pic:pic>
                        <pic:nvPicPr>
                          <pic:cNvPr id="0" name="teacher_signup_top.png"/>
                          <pic:cNvPicPr/>
                        </pic:nvPicPr>
                        <pic:blipFill>
                          <a:blip r:embed="rId23"/>
                          <a:stretch>
                            <a:fillRect/>
                          </a:stretch>
                        </pic:blipFill>
                        <pic:spPr>
                          <a:xfrm>
                            <a:off x="0" y="0"/>
                            <a:ext cx="1965960" cy="4405127"/>
                          </a:xfrm>
                          <a:prstGeom prst="rect"/>
                        </pic:spPr>
                      </pic:pic>
                    </a:graphicData>
                  </a:graphic>
                </wp:inline>
              </w:drawing>
            </w:r>
          </w:p>
        </w:tc>
        <w:tc>
          <w:tcPr>
            <w:tcW w:type="dxa" w:w="4153"/>
          </w:tcPr>
          <w:p>
            <w:pPr>
              <w:jc w:val="center"/>
            </w:pPr>
            <w:r>
              <w:drawing>
                <wp:inline xmlns:a="http://schemas.openxmlformats.org/drawingml/2006/main" xmlns:pic="http://schemas.openxmlformats.org/drawingml/2006/picture">
                  <wp:extent cx="1965960" cy="4405127"/>
                  <wp:docPr id="12" name="Picture 12"/>
                  <wp:cNvGraphicFramePr>
                    <a:graphicFrameLocks noChangeAspect="1"/>
                  </wp:cNvGraphicFramePr>
                  <a:graphic>
                    <a:graphicData uri="http://schemas.openxmlformats.org/drawingml/2006/picture">
                      <pic:pic>
                        <pic:nvPicPr>
                          <pic:cNvPr id="0" name="teacher_signup_bottom.png"/>
                          <pic:cNvPicPr/>
                        </pic:nvPicPr>
                        <pic:blipFill>
                          <a:blip r:embed="rId24"/>
                          <a:stretch>
                            <a:fillRect/>
                          </a:stretch>
                        </pic:blipFill>
                        <pic:spPr>
                          <a:xfrm>
                            <a:off x="0" y="0"/>
                            <a:ext cx="1965960" cy="4405127"/>
                          </a:xfrm>
                          <a:prstGeom prst="rect"/>
                        </pic:spPr>
                      </pic:pic>
                    </a:graphicData>
                  </a:graphic>
                </wp:inline>
              </w:drawing>
            </w:r>
          </w:p>
        </w:tc>
      </w:tr>
    </w:tbl>
    <w:p>
      <w:pPr>
        <w:spacing w:before="120" w:after="320" w:line="276" w:lineRule="auto"/>
        <w:ind w:firstLine="0"/>
        <w:jc w:val="center"/>
      </w:pPr>
      <w:r>
        <w:rPr>
          <w:rFonts w:ascii="Times New Roman" w:hAnsi="Times New Roman" w:eastAsia="Times New Roman"/>
          <w:b/>
          <w:i w:val="0"/>
          <w:color w:val="1B365D"/>
          <w:sz w:val="22"/>
        </w:rPr>
        <w:t xml:space="preserve">Figure 5.4:  </w:t>
      </w:r>
      <w:r>
        <w:rPr>
          <w:rFonts w:ascii="Times New Roman" w:hAnsi="Times New Roman" w:eastAsia="Times New Roman"/>
          <w:b w:val="0"/>
          <w:i/>
          <w:color w:val="1A1A1A"/>
          <w:sz w:val="22"/>
        </w:rPr>
        <w:t>Teacher sign-up. The upper part names the page; the lower part holds the remaining fields, the Register button, and the link back to Sign In.</w:t>
      </w:r>
    </w:p>
    <w:p>
      <w:pPr>
        <w:pStyle w:val="Heading3"/>
      </w:pPr>
      <w:r>
        <w:rPr>
          <w:rFonts w:ascii="Times New Roman" w:hAnsi="Times New Roman" w:eastAsia="Times New Roman"/>
          <w:b/>
          <w:i/>
          <w:color w:val="7A1F3D"/>
          <w:sz w:val="24"/>
        </w:rPr>
        <w:t>5.3.3  Teacher home — My Class Schedules</w:t>
      </w:r>
    </w:p>
    <w:p>
      <w:pPr>
        <w:spacing w:line="360" w:lineRule="auto" w:after="160"/>
        <w:ind w:firstLine="709"/>
        <w:jc w:val="both"/>
      </w:pPr>
      <w:r>
        <w:rPr>
          <w:rFonts w:ascii="Times New Roman" w:hAnsi="Times New Roman" w:eastAsia="Times New Roman"/>
          <w:b w:val="0"/>
          <w:i w:val="0"/>
          <w:color w:val="1A1A1A"/>
          <w:sz w:val="24"/>
        </w:rPr>
        <w:t>After a successful sign-in the teacher arrives at the home tab. The title in the centre reads My Class Schedules. A circular arrow at the top right refreshes the list. Each published class occupies a dark card that fades from maroon to navy. On the cards in Figure 5.5 the subjects are Calculus and Islamiyat. Each card states the department (Computer Science), the field (Software Engineering), the section (B), the semester (8), the weekday, the calendar date and the clock time. Two small icons sit at the top right of a card: a pencil to edit, and a bin to delete.</w:t>
      </w:r>
    </w:p>
    <w:p>
      <w:pPr>
        <w:spacing w:line="360" w:lineRule="auto" w:after="160"/>
        <w:ind w:firstLine="709"/>
        <w:jc w:val="both"/>
      </w:pPr>
      <w:r>
        <w:rPr>
          <w:rFonts w:ascii="Times New Roman" w:hAnsi="Times New Roman" w:eastAsia="Times New Roman"/>
          <w:b w:val="0"/>
          <w:i w:val="0"/>
          <w:color w:val="1A1A1A"/>
          <w:sz w:val="24"/>
        </w:rPr>
        <w:t>Tapping the pencil reopens the same form that was used to create the class, already filled with the old values, so that a time can be corrected without typing everything again. Tapping the bin asks the teacher to confirm, then removes the card; students who matched that class will no longer see it after their list refreshes. Tapping the round plus button at the lower right opens the Add Class Schedule form described in the next section.</w:t>
      </w:r>
    </w:p>
    <w:p>
      <w:pPr>
        <w:spacing w:line="360" w:lineRule="auto" w:after="160"/>
        <w:ind w:firstLine="709"/>
        <w:jc w:val="both"/>
      </w:pPr>
      <w:r>
        <w:rPr>
          <w:rFonts w:ascii="Times New Roman" w:hAnsi="Times New Roman" w:eastAsia="Times New Roman"/>
          <w:b w:val="0"/>
          <w:i w:val="0"/>
          <w:color w:val="1A1A1A"/>
          <w:sz w:val="24"/>
        </w:rPr>
        <w:t>The bar at the bottom of the screen has three tabs. Home is the present page and is drawn in red to say so. Chat opens the conversation list and, from there, the screen in Figure 5.9. Profile opens the screen in Figure 5.10. Those three tabs remain in place for the rest of the teacher session.</w:t>
      </w:r>
    </w:p>
    <w:p>
      <w:pPr>
        <w:spacing w:before="200" w:after="80"/>
        <w:ind w:firstLine="0"/>
        <w:jc w:val="center"/>
      </w:pPr>
      <w:r>
        <w:drawing>
          <wp:inline xmlns:a="http://schemas.openxmlformats.org/drawingml/2006/main" xmlns:pic="http://schemas.openxmlformats.org/drawingml/2006/picture">
            <wp:extent cx="2148840" cy="4814906"/>
            <wp:docPr id="13" name="Picture 13"/>
            <wp:cNvGraphicFramePr>
              <a:graphicFrameLocks noChangeAspect="1"/>
            </wp:cNvGraphicFramePr>
            <a:graphic>
              <a:graphicData uri="http://schemas.openxmlformats.org/drawingml/2006/picture">
                <pic:pic>
                  <pic:nvPicPr>
                    <pic:cNvPr id="0" name="teacher_home.png"/>
                    <pic:cNvPicPr/>
                  </pic:nvPicPr>
                  <pic:blipFill>
                    <a:blip r:embed="rId25"/>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5.5:  </w:t>
      </w:r>
      <w:r>
        <w:rPr>
          <w:rFonts w:ascii="Times New Roman" w:hAnsi="Times New Roman" w:eastAsia="Times New Roman"/>
          <w:b w:val="0"/>
          <w:i/>
          <w:color w:val="1A1A1A"/>
          <w:sz w:val="22"/>
        </w:rPr>
        <w:t>Teacher home, My Class Schedules. The plus button adds a class; the pencil edits; the bin deletes; the bottom bar switches tab.</w:t>
      </w:r>
    </w:p>
    <w:p>
      <w:pPr>
        <w:pStyle w:val="Heading3"/>
      </w:pPr>
      <w:r>
        <w:rPr>
          <w:rFonts w:ascii="Times New Roman" w:hAnsi="Times New Roman" w:eastAsia="Times New Roman"/>
          <w:b/>
          <w:i/>
          <w:color w:val="7A1F3D"/>
          <w:sz w:val="24"/>
        </w:rPr>
        <w:t>5.3.4  Add Class Schedule</w:t>
      </w:r>
    </w:p>
    <w:p>
      <w:pPr>
        <w:spacing w:line="360" w:lineRule="auto" w:after="160"/>
        <w:ind w:firstLine="709"/>
        <w:jc w:val="both"/>
      </w:pPr>
      <w:r>
        <w:rPr>
          <w:rFonts w:ascii="Times New Roman" w:hAnsi="Times New Roman" w:eastAsia="Times New Roman"/>
          <w:b w:val="0"/>
          <w:i w:val="0"/>
          <w:color w:val="1A1A1A"/>
          <w:sz w:val="24"/>
        </w:rPr>
        <w:t>The form that creates a class is titled ADD CLASS SCHEDULE and sits on a dark navy background. It is the most important data-entry page in the application, because every field on it is later used either to display a card or to decide which students may see that card.</w:t>
      </w:r>
    </w:p>
    <w:p>
      <w:pPr>
        <w:spacing w:line="360" w:lineRule="auto" w:after="160"/>
        <w:ind w:firstLine="709"/>
        <w:jc w:val="both"/>
      </w:pPr>
      <w:r>
        <w:rPr>
          <w:rFonts w:ascii="Times New Roman" w:hAnsi="Times New Roman" w:eastAsia="Times New Roman"/>
          <w:b w:val="0"/>
          <w:i w:val="0"/>
          <w:color w:val="1A1A1A"/>
          <w:sz w:val="24"/>
        </w:rPr>
        <w:t>The teacher works from top to bottom. Select Department opens the list in Table 4.6 — Computer Science, Business Administration, Electrical Engineering, Mathematics, Physics, English. Select Section opens A, B, C or D. Subject Name is typed, for example Calculus. Select Semester opens 1 through 8. Select Day opens the seven weekdays. Select class date opens a calendar. Select class time opens a clock. At the bottom, Submit Schedule writes the row if the form is complete.</w:t>
      </w:r>
    </w:p>
    <w:p>
      <w:pPr>
        <w:spacing w:line="360" w:lineRule="auto" w:after="160"/>
        <w:ind w:firstLine="709"/>
        <w:jc w:val="both"/>
      </w:pPr>
      <w:r>
        <w:rPr>
          <w:rFonts w:ascii="Times New Roman" w:hAnsi="Times New Roman" w:eastAsia="Times New Roman"/>
          <w:b w:val="0"/>
          <w:i w:val="0"/>
          <w:color w:val="1A1A1A"/>
          <w:sz w:val="24"/>
        </w:rPr>
        <w:t>If the teacher taps Submit Schedule before choosing a date or a time, the form does not close. A red sentence appears under the empty field: “Date is required” or “Time is required”. Figure 5.6 shows that protection in action. The teacher must finish the calendar and the clock, then submit again. On success the form disappears and the new card is waiting on My Class Schedules.</w:t>
      </w:r>
    </w:p>
    <w:p>
      <w:pPr>
        <w:spacing w:before="200" w:after="80"/>
        <w:ind w:firstLine="0"/>
        <w:jc w:val="center"/>
      </w:pPr>
      <w:r>
        <w:drawing>
          <wp:inline xmlns:a="http://schemas.openxmlformats.org/drawingml/2006/main" xmlns:pic="http://schemas.openxmlformats.org/drawingml/2006/picture">
            <wp:extent cx="2148840" cy="4814906"/>
            <wp:docPr id="14" name="Picture 14"/>
            <wp:cNvGraphicFramePr>
              <a:graphicFrameLocks noChangeAspect="1"/>
            </wp:cNvGraphicFramePr>
            <a:graphic>
              <a:graphicData uri="http://schemas.openxmlformats.org/drawingml/2006/picture">
                <pic:pic>
                  <pic:nvPicPr>
                    <pic:cNvPr id="0" name="add_form.png"/>
                    <pic:cNvPicPr/>
                  </pic:nvPicPr>
                  <pic:blipFill>
                    <a:blip r:embed="rId26"/>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5.6:  </w:t>
      </w:r>
      <w:r>
        <w:rPr>
          <w:rFonts w:ascii="Times New Roman" w:hAnsi="Times New Roman" w:eastAsia="Times New Roman"/>
          <w:b w:val="0"/>
          <w:i/>
          <w:color w:val="1A1A1A"/>
          <w:sz w:val="22"/>
        </w:rPr>
        <w:t>Complete Add Class Schedule form. Red sentences appear when date or time has been left empty.</w:t>
      </w:r>
    </w:p>
    <w:p>
      <w:pPr>
        <w:spacing w:line="360" w:lineRule="auto" w:after="160"/>
        <w:ind w:firstLine="709"/>
        <w:jc w:val="both"/>
      </w:pPr>
      <w:r>
        <w:rPr>
          <w:rFonts w:ascii="Times New Roman" w:hAnsi="Times New Roman" w:eastAsia="Times New Roman"/>
          <w:b w:val="0"/>
          <w:i w:val="0"/>
          <w:color w:val="1A1A1A"/>
          <w:sz w:val="24"/>
        </w:rPr>
        <w:t>Figures 5.7 and 5.8 show the same form with its lists open, so that the reader can see the values rather than only the closed boxes. Department is a named college list, not the letters A to D; those letters belong to Section. Semester is a number of a degree programme, not a calendar year. Day is a weekday; date is a particular day of a month, chosen on a calendar for August 2026 in the photograph; time is a clock with an AM / PM switch.</w:t>
      </w:r>
    </w:p>
    <w:tbl>
      <w:tblPr>
        <w:tblW w:type="auto" w:w="0"/>
        <w:jc w:val="center"/>
        <w:tblLook w:firstColumn="1" w:firstRow="1" w:lastColumn="0" w:lastRow="0" w:noHBand="0" w:noVBand="1" w:val="04A0"/>
      </w:tblPr>
      <w:tblGrid>
        <w:gridCol w:w="2076"/>
        <w:gridCol w:w="2076"/>
        <w:gridCol w:w="2076"/>
        <w:gridCol w:w="2076"/>
      </w:tblGrid>
      <w:tr>
        <w:tc>
          <w:tcPr>
            <w:tcW w:type="dxa" w:w="2076"/>
          </w:tcPr>
          <w:p>
            <w:pPr>
              <w:jc w:val="center"/>
            </w:pPr>
            <w:r>
              <w:drawing>
                <wp:inline xmlns:a="http://schemas.openxmlformats.org/drawingml/2006/main" xmlns:pic="http://schemas.openxmlformats.org/drawingml/2006/picture">
                  <wp:extent cx="1353312" cy="3032366"/>
                  <wp:docPr id="15" name="Picture 15"/>
                  <wp:cNvGraphicFramePr>
                    <a:graphicFrameLocks noChangeAspect="1"/>
                  </wp:cNvGraphicFramePr>
                  <a:graphic>
                    <a:graphicData uri="http://schemas.openxmlformats.org/drawingml/2006/picture">
                      <pic:pic>
                        <pic:nvPicPr>
                          <pic:cNvPr id="0" name="add_dept.png"/>
                          <pic:cNvPicPr/>
                        </pic:nvPicPr>
                        <pic:blipFill>
                          <a:blip r:embed="rId27"/>
                          <a:stretch>
                            <a:fillRect/>
                          </a:stretch>
                        </pic:blipFill>
                        <pic:spPr>
                          <a:xfrm>
                            <a:off x="0" y="0"/>
                            <a:ext cx="1353312" cy="3032366"/>
                          </a:xfrm>
                          <a:prstGeom prst="rect"/>
                        </pic:spPr>
                      </pic:pic>
                    </a:graphicData>
                  </a:graphic>
                </wp:inline>
              </w:drawing>
            </w:r>
          </w:p>
        </w:tc>
        <w:tc>
          <w:tcPr>
            <w:tcW w:type="dxa" w:w="2076"/>
          </w:tcPr>
          <w:p>
            <w:pPr>
              <w:jc w:val="center"/>
            </w:pPr>
            <w:r>
              <w:drawing>
                <wp:inline xmlns:a="http://schemas.openxmlformats.org/drawingml/2006/main" xmlns:pic="http://schemas.openxmlformats.org/drawingml/2006/picture">
                  <wp:extent cx="1353312" cy="3032366"/>
                  <wp:docPr id="16" name="Picture 16"/>
                  <wp:cNvGraphicFramePr>
                    <a:graphicFrameLocks noChangeAspect="1"/>
                  </wp:cNvGraphicFramePr>
                  <a:graphic>
                    <a:graphicData uri="http://schemas.openxmlformats.org/drawingml/2006/picture">
                      <pic:pic>
                        <pic:nvPicPr>
                          <pic:cNvPr id="0" name="add_section.png"/>
                          <pic:cNvPicPr/>
                        </pic:nvPicPr>
                        <pic:blipFill>
                          <a:blip r:embed="rId28"/>
                          <a:stretch>
                            <a:fillRect/>
                          </a:stretch>
                        </pic:blipFill>
                        <pic:spPr>
                          <a:xfrm>
                            <a:off x="0" y="0"/>
                            <a:ext cx="1353312" cy="3032366"/>
                          </a:xfrm>
                          <a:prstGeom prst="rect"/>
                        </pic:spPr>
                      </pic:pic>
                    </a:graphicData>
                  </a:graphic>
                </wp:inline>
              </w:drawing>
            </w:r>
          </w:p>
        </w:tc>
        <w:tc>
          <w:tcPr>
            <w:tcW w:type="dxa" w:w="2076"/>
          </w:tcPr>
          <w:p>
            <w:pPr>
              <w:jc w:val="center"/>
            </w:pPr>
            <w:r>
              <w:drawing>
                <wp:inline xmlns:a="http://schemas.openxmlformats.org/drawingml/2006/main" xmlns:pic="http://schemas.openxmlformats.org/drawingml/2006/picture">
                  <wp:extent cx="1353312" cy="3032366"/>
                  <wp:docPr id="17" name="Picture 17"/>
                  <wp:cNvGraphicFramePr>
                    <a:graphicFrameLocks noChangeAspect="1"/>
                  </wp:cNvGraphicFramePr>
                  <a:graphic>
                    <a:graphicData uri="http://schemas.openxmlformats.org/drawingml/2006/picture">
                      <pic:pic>
                        <pic:nvPicPr>
                          <pic:cNvPr id="0" name="add_semester.png"/>
                          <pic:cNvPicPr/>
                        </pic:nvPicPr>
                        <pic:blipFill>
                          <a:blip r:embed="rId29"/>
                          <a:stretch>
                            <a:fillRect/>
                          </a:stretch>
                        </pic:blipFill>
                        <pic:spPr>
                          <a:xfrm>
                            <a:off x="0" y="0"/>
                            <a:ext cx="1353312" cy="3032366"/>
                          </a:xfrm>
                          <a:prstGeom prst="rect"/>
                        </pic:spPr>
                      </pic:pic>
                    </a:graphicData>
                  </a:graphic>
                </wp:inline>
              </w:drawing>
            </w:r>
          </w:p>
        </w:tc>
        <w:tc>
          <w:tcPr>
            <w:tcW w:type="dxa" w:w="2076"/>
          </w:tcPr>
          <w:p>
            <w:pPr>
              <w:jc w:val="center"/>
            </w:pPr>
            <w:r>
              <w:drawing>
                <wp:inline xmlns:a="http://schemas.openxmlformats.org/drawingml/2006/main" xmlns:pic="http://schemas.openxmlformats.org/drawingml/2006/picture">
                  <wp:extent cx="1353312" cy="3032366"/>
                  <wp:docPr id="18" name="Picture 18"/>
                  <wp:cNvGraphicFramePr>
                    <a:graphicFrameLocks noChangeAspect="1"/>
                  </wp:cNvGraphicFramePr>
                  <a:graphic>
                    <a:graphicData uri="http://schemas.openxmlformats.org/drawingml/2006/picture">
                      <pic:pic>
                        <pic:nvPicPr>
                          <pic:cNvPr id="0" name="add_day.png"/>
                          <pic:cNvPicPr/>
                        </pic:nvPicPr>
                        <pic:blipFill>
                          <a:blip r:embed="rId30"/>
                          <a:stretch>
                            <a:fillRect/>
                          </a:stretch>
                        </pic:blipFill>
                        <pic:spPr>
                          <a:xfrm>
                            <a:off x="0" y="0"/>
                            <a:ext cx="1353312" cy="3032366"/>
                          </a:xfrm>
                          <a:prstGeom prst="rect"/>
                        </pic:spPr>
                      </pic:pic>
                    </a:graphicData>
                  </a:graphic>
                </wp:inline>
              </w:drawing>
            </w:r>
          </w:p>
        </w:tc>
      </w:tr>
    </w:tbl>
    <w:p>
      <w:pPr>
        <w:spacing w:before="120" w:after="320" w:line="276" w:lineRule="auto"/>
        <w:ind w:firstLine="0"/>
        <w:jc w:val="center"/>
      </w:pPr>
      <w:r>
        <w:rPr>
          <w:rFonts w:ascii="Times New Roman" w:hAnsi="Times New Roman" w:eastAsia="Times New Roman"/>
          <w:b/>
          <w:i w:val="0"/>
          <w:color w:val="1B365D"/>
          <w:sz w:val="22"/>
        </w:rPr>
        <w:t xml:space="preserve">Figure 5.7:  </w:t>
      </w:r>
      <w:r>
        <w:rPr>
          <w:rFonts w:ascii="Times New Roman" w:hAnsi="Times New Roman" w:eastAsia="Times New Roman"/>
          <w:b w:val="0"/>
          <w:i/>
          <w:color w:val="1A1A1A"/>
          <w:sz w:val="22"/>
        </w:rPr>
        <w:t>Four lists on Add Class Schedule: department, section (A–D), semester (1–8), and weekday.</w:t>
      </w:r>
    </w:p>
    <w:tbl>
      <w:tblPr>
        <w:tblW w:type="auto" w:w="0"/>
        <w:jc w:val="center"/>
        <w:tblLook w:firstColumn="1" w:firstRow="1" w:lastColumn="0" w:lastRow="0" w:noHBand="0" w:noVBand="1" w:val="04A0"/>
      </w:tblPr>
      <w:tblGrid>
        <w:gridCol w:w="4153"/>
        <w:gridCol w:w="4153"/>
      </w:tblGrid>
      <w:tr>
        <w:tc>
          <w:tcPr>
            <w:tcW w:type="dxa" w:w="4153"/>
          </w:tcPr>
          <w:p>
            <w:pPr>
              <w:jc w:val="center"/>
            </w:pPr>
            <w:r>
              <w:drawing>
                <wp:inline xmlns:a="http://schemas.openxmlformats.org/drawingml/2006/main" xmlns:pic="http://schemas.openxmlformats.org/drawingml/2006/picture">
                  <wp:extent cx="1965960" cy="4405127"/>
                  <wp:docPr id="19" name="Picture 19"/>
                  <wp:cNvGraphicFramePr>
                    <a:graphicFrameLocks noChangeAspect="1"/>
                  </wp:cNvGraphicFramePr>
                  <a:graphic>
                    <a:graphicData uri="http://schemas.openxmlformats.org/drawingml/2006/picture">
                      <pic:pic>
                        <pic:nvPicPr>
                          <pic:cNvPr id="0" name="add_date.png"/>
                          <pic:cNvPicPr/>
                        </pic:nvPicPr>
                        <pic:blipFill>
                          <a:blip r:embed="rId31"/>
                          <a:stretch>
                            <a:fillRect/>
                          </a:stretch>
                        </pic:blipFill>
                        <pic:spPr>
                          <a:xfrm>
                            <a:off x="0" y="0"/>
                            <a:ext cx="1965960" cy="4405127"/>
                          </a:xfrm>
                          <a:prstGeom prst="rect"/>
                        </pic:spPr>
                      </pic:pic>
                    </a:graphicData>
                  </a:graphic>
                </wp:inline>
              </w:drawing>
            </w:r>
          </w:p>
        </w:tc>
        <w:tc>
          <w:tcPr>
            <w:tcW w:type="dxa" w:w="4153"/>
          </w:tcPr>
          <w:p>
            <w:pPr>
              <w:jc w:val="center"/>
            </w:pPr>
            <w:r>
              <w:drawing>
                <wp:inline xmlns:a="http://schemas.openxmlformats.org/drawingml/2006/main" xmlns:pic="http://schemas.openxmlformats.org/drawingml/2006/picture">
                  <wp:extent cx="1965960" cy="4405127"/>
                  <wp:docPr id="20" name="Picture 20"/>
                  <wp:cNvGraphicFramePr>
                    <a:graphicFrameLocks noChangeAspect="1"/>
                  </wp:cNvGraphicFramePr>
                  <a:graphic>
                    <a:graphicData uri="http://schemas.openxmlformats.org/drawingml/2006/picture">
                      <pic:pic>
                        <pic:nvPicPr>
                          <pic:cNvPr id="0" name="add_time.png"/>
                          <pic:cNvPicPr/>
                        </pic:nvPicPr>
                        <pic:blipFill>
                          <a:blip r:embed="rId32"/>
                          <a:stretch>
                            <a:fillRect/>
                          </a:stretch>
                        </pic:blipFill>
                        <pic:spPr>
                          <a:xfrm>
                            <a:off x="0" y="0"/>
                            <a:ext cx="1965960" cy="4405127"/>
                          </a:xfrm>
                          <a:prstGeom prst="rect"/>
                        </pic:spPr>
                      </pic:pic>
                    </a:graphicData>
                  </a:graphic>
                </wp:inline>
              </w:drawing>
            </w:r>
          </w:p>
        </w:tc>
      </w:tr>
    </w:tbl>
    <w:p>
      <w:pPr>
        <w:spacing w:before="120" w:after="320" w:line="276" w:lineRule="auto"/>
        <w:ind w:firstLine="0"/>
        <w:jc w:val="center"/>
      </w:pPr>
      <w:r>
        <w:rPr>
          <w:rFonts w:ascii="Times New Roman" w:hAnsi="Times New Roman" w:eastAsia="Times New Roman"/>
          <w:b/>
          <w:i w:val="0"/>
          <w:color w:val="1B365D"/>
          <w:sz w:val="22"/>
        </w:rPr>
        <w:t xml:space="preserve">Figure 5.8:  </w:t>
      </w:r>
      <w:r>
        <w:rPr>
          <w:rFonts w:ascii="Times New Roman" w:hAnsi="Times New Roman" w:eastAsia="Times New Roman"/>
          <w:b w:val="0"/>
          <w:i/>
          <w:color w:val="1A1A1A"/>
          <w:sz w:val="22"/>
        </w:rPr>
        <w:t>Date picker and time picker used while adding a class. Cancel discards the choice; OK writes it into the form.</w:t>
      </w:r>
    </w:p>
    <w:p>
      <w:pPr>
        <w:spacing w:line="360" w:lineRule="auto" w:after="160"/>
        <w:ind w:firstLine="709"/>
        <w:jc w:val="both"/>
      </w:pPr>
      <w:r>
        <w:rPr>
          <w:rFonts w:ascii="Times New Roman" w:hAnsi="Times New Roman" w:eastAsia="Times New Roman"/>
          <w:b w:val="0"/>
          <w:i w:val="0"/>
          <w:color w:val="1A1A1A"/>
          <w:sz w:val="24"/>
        </w:rPr>
        <w:t>Once a class exists, the teacher does not stay on this form. The ordinary life of the class is on the home cards, in the chat, and on the profile.</w:t>
      </w:r>
    </w:p>
    <w:p>
      <w:pPr>
        <w:pStyle w:val="Heading3"/>
      </w:pPr>
      <w:r>
        <w:rPr>
          <w:rFonts w:ascii="Times New Roman" w:hAnsi="Times New Roman" w:eastAsia="Times New Roman"/>
          <w:b/>
          <w:i/>
          <w:color w:val="7A1F3D"/>
          <w:sz w:val="24"/>
        </w:rPr>
        <w:t>5.3.5  Teacher chat</w:t>
      </w:r>
    </w:p>
    <w:p>
      <w:pPr>
        <w:spacing w:line="360" w:lineRule="auto" w:after="160"/>
        <w:ind w:firstLine="709"/>
        <w:jc w:val="both"/>
      </w:pPr>
      <w:r>
        <w:rPr>
          <w:rFonts w:ascii="Times New Roman" w:hAnsi="Times New Roman" w:eastAsia="Times New Roman"/>
          <w:b w:val="0"/>
          <w:i w:val="0"/>
          <w:color w:val="1A1A1A"/>
          <w:sz w:val="24"/>
        </w:rPr>
        <w:t>From the Chat tab, or by opening a thread that a student has already started, the teacher reaches a conversation screen. Figure 5.9 shows a thread with a student named Awais Khan. The navy bar at the top holds a back arrow, a small portrait, the student’s name, and the word Offline. The back arrow returns to the list of conversations, not out of the application.</w:t>
      </w:r>
    </w:p>
    <w:p>
      <w:pPr>
        <w:spacing w:line="360" w:lineRule="auto" w:after="160"/>
        <w:ind w:firstLine="709"/>
        <w:jc w:val="both"/>
      </w:pPr>
      <w:r>
        <w:rPr>
          <w:rFonts w:ascii="Times New Roman" w:hAnsi="Times New Roman" w:eastAsia="Times New Roman"/>
          <w:b w:val="0"/>
          <w:i w:val="0"/>
          <w:color w:val="1A1A1A"/>
          <w:sz w:val="24"/>
        </w:rPr>
        <w:t>Messages from the student arrive as pale bubbles on the left. Messages from the teacher leave as navy bubbles on the right. Each bubble carries a time. In the photograph the student has written a greeting; the teacher has answered with a greeting, a question after the student’s health, and an offer of help. At the bottom a box reads “Type a message…”. Beside it a red circular button with a paper-plane icon sends the line. Sending does not change screen; it only adds a bubble.</w:t>
      </w:r>
    </w:p>
    <w:p>
      <w:pPr>
        <w:spacing w:line="360" w:lineRule="auto" w:after="160"/>
        <w:ind w:firstLine="709"/>
        <w:jc w:val="both"/>
      </w:pPr>
      <w:r>
        <w:rPr>
          <w:rFonts w:ascii="Times New Roman" w:hAnsi="Times New Roman" w:eastAsia="Times New Roman"/>
          <w:b w:val="0"/>
          <w:i w:val="0"/>
          <w:color w:val="1A1A1A"/>
          <w:sz w:val="24"/>
        </w:rPr>
        <w:t>This is the same conversation that the student sees from the other side in Figure 5.14. The words are identical; only the left and right sides are swapped, because each person sees his or her own lines on the right.</w:t>
      </w:r>
    </w:p>
    <w:p>
      <w:pPr>
        <w:spacing w:before="200" w:after="80"/>
        <w:ind w:firstLine="0"/>
        <w:jc w:val="center"/>
      </w:pPr>
      <w:r>
        <w:drawing>
          <wp:inline xmlns:a="http://schemas.openxmlformats.org/drawingml/2006/main" xmlns:pic="http://schemas.openxmlformats.org/drawingml/2006/picture">
            <wp:extent cx="2148840" cy="4814906"/>
            <wp:docPr id="21" name="Picture 21"/>
            <wp:cNvGraphicFramePr>
              <a:graphicFrameLocks noChangeAspect="1"/>
            </wp:cNvGraphicFramePr>
            <a:graphic>
              <a:graphicData uri="http://schemas.openxmlformats.org/drawingml/2006/picture">
                <pic:pic>
                  <pic:nvPicPr>
                    <pic:cNvPr id="0" name="teacher_chat.png"/>
                    <pic:cNvPicPr/>
                  </pic:nvPicPr>
                  <pic:blipFill>
                    <a:blip r:embed="rId33"/>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5.9:  </w:t>
      </w:r>
      <w:r>
        <w:rPr>
          <w:rFonts w:ascii="Times New Roman" w:hAnsi="Times New Roman" w:eastAsia="Times New Roman"/>
          <w:b w:val="0"/>
          <w:i/>
          <w:color w:val="1A1A1A"/>
          <w:sz w:val="22"/>
        </w:rPr>
        <w:t>Teacher chatting with the student Awais Khan. Incoming lines are grey and left; outgoing lines are navy and right.</w:t>
      </w:r>
    </w:p>
    <w:p>
      <w:pPr>
        <w:pStyle w:val="Heading3"/>
      </w:pPr>
      <w:r>
        <w:rPr>
          <w:rFonts w:ascii="Times New Roman" w:hAnsi="Times New Roman" w:eastAsia="Times New Roman"/>
          <w:b/>
          <w:i/>
          <w:color w:val="7A1F3D"/>
          <w:sz w:val="24"/>
        </w:rPr>
        <w:t>5.3.6  Teacher profile</w:t>
      </w:r>
    </w:p>
    <w:p>
      <w:pPr>
        <w:spacing w:line="360" w:lineRule="auto" w:after="160"/>
        <w:ind w:firstLine="709"/>
        <w:jc w:val="both"/>
      </w:pPr>
      <w:r>
        <w:rPr>
          <w:rFonts w:ascii="Times New Roman" w:hAnsi="Times New Roman" w:eastAsia="Times New Roman"/>
          <w:b w:val="0"/>
          <w:i w:val="0"/>
          <w:color w:val="1A1A1A"/>
          <w:sz w:val="24"/>
        </w:rPr>
        <w:t>The Profile tab opens a page titled Teacher Profile. A circular placeholder stands for a photograph. Under it the name Zubair and the email zubair@gmail.com identify the signed-in teacher. A white card then lists the professional facts that were typed at registration: Department Computer Science, Qualification PhD, Subjects Computer science, Gender Male, Phone 03039639571. Each row has a small icon so that the list can be scanned quickly.</w:t>
      </w:r>
    </w:p>
    <w:p>
      <w:pPr>
        <w:spacing w:line="360" w:lineRule="auto" w:after="160"/>
        <w:ind w:firstLine="709"/>
        <w:jc w:val="both"/>
      </w:pPr>
      <w:r>
        <w:rPr>
          <w:rFonts w:ascii="Times New Roman" w:hAnsi="Times New Roman" w:eastAsia="Times New Roman"/>
          <w:b w:val="0"/>
          <w:i w:val="0"/>
          <w:color w:val="1A1A1A"/>
          <w:sz w:val="24"/>
        </w:rPr>
        <w:t>Beneath the card four actions are offered. Edit Profile opens a form in which those facts can be changed; after saving, the same profile page is shown with the new values. Terms and Conditions and About Us open reading pages about the application. Log Out, drawn in red, ends the session and returns the user to the role-selection screen. After log-out, My Class Schedules cannot be opened again without signing in.</w:t>
      </w:r>
    </w:p>
    <w:tbl>
      <w:tblPr>
        <w:tblW w:type="auto" w:w="0"/>
        <w:jc w:val="center"/>
        <w:tblLook w:firstColumn="1" w:firstRow="1" w:lastColumn="0" w:lastRow="0" w:noHBand="0" w:noVBand="1" w:val="04A0"/>
      </w:tblPr>
      <w:tblGrid>
        <w:gridCol w:w="4153"/>
        <w:gridCol w:w="4153"/>
      </w:tblGrid>
      <w:tr>
        <w:tc>
          <w:tcPr>
            <w:tcW w:type="dxa" w:w="4153"/>
          </w:tcPr>
          <w:p>
            <w:pPr>
              <w:jc w:val="center"/>
            </w:pPr>
            <w:r>
              <w:drawing>
                <wp:inline xmlns:a="http://schemas.openxmlformats.org/drawingml/2006/main" xmlns:pic="http://schemas.openxmlformats.org/drawingml/2006/picture">
                  <wp:extent cx="1965960" cy="4405127"/>
                  <wp:docPr id="22" name="Picture 22"/>
                  <wp:cNvGraphicFramePr>
                    <a:graphicFrameLocks noChangeAspect="1"/>
                  </wp:cNvGraphicFramePr>
                  <a:graphic>
                    <a:graphicData uri="http://schemas.openxmlformats.org/drawingml/2006/picture">
                      <pic:pic>
                        <pic:nvPicPr>
                          <pic:cNvPr id="0" name="teacher_profile.png"/>
                          <pic:cNvPicPr/>
                        </pic:nvPicPr>
                        <pic:blipFill>
                          <a:blip r:embed="rId34"/>
                          <a:stretch>
                            <a:fillRect/>
                          </a:stretch>
                        </pic:blipFill>
                        <pic:spPr>
                          <a:xfrm>
                            <a:off x="0" y="0"/>
                            <a:ext cx="1965960" cy="4405127"/>
                          </a:xfrm>
                          <a:prstGeom prst="rect"/>
                        </pic:spPr>
                      </pic:pic>
                    </a:graphicData>
                  </a:graphic>
                </wp:inline>
              </w:drawing>
            </w:r>
          </w:p>
        </w:tc>
        <w:tc>
          <w:tcPr>
            <w:tcW w:type="dxa" w:w="4153"/>
          </w:tcPr>
          <w:p>
            <w:pPr>
              <w:jc w:val="center"/>
            </w:pPr>
            <w:r>
              <w:drawing>
                <wp:inline xmlns:a="http://schemas.openxmlformats.org/drawingml/2006/main" xmlns:pic="http://schemas.openxmlformats.org/drawingml/2006/picture">
                  <wp:extent cx="1965960" cy="4405127"/>
                  <wp:docPr id="23" name="Picture 23"/>
                  <wp:cNvGraphicFramePr>
                    <a:graphicFrameLocks noChangeAspect="1"/>
                  </wp:cNvGraphicFramePr>
                  <a:graphic>
                    <a:graphicData uri="http://schemas.openxmlformats.org/drawingml/2006/picture">
                      <pic:pic>
                        <pic:nvPicPr>
                          <pic:cNvPr id="0" name="teacher_profile_menu.png"/>
                          <pic:cNvPicPr/>
                        </pic:nvPicPr>
                        <pic:blipFill>
                          <a:blip r:embed="rId35"/>
                          <a:stretch>
                            <a:fillRect/>
                          </a:stretch>
                        </pic:blipFill>
                        <pic:spPr>
                          <a:xfrm>
                            <a:off x="0" y="0"/>
                            <a:ext cx="1965960" cy="4405127"/>
                          </a:xfrm>
                          <a:prstGeom prst="rect"/>
                        </pic:spPr>
                      </pic:pic>
                    </a:graphicData>
                  </a:graphic>
                </wp:inline>
              </w:drawing>
            </w:r>
          </w:p>
        </w:tc>
      </w:tr>
    </w:tbl>
    <w:p>
      <w:pPr>
        <w:spacing w:before="120" w:after="320" w:line="276" w:lineRule="auto"/>
        <w:ind w:firstLine="0"/>
        <w:jc w:val="center"/>
      </w:pPr>
      <w:r>
        <w:rPr>
          <w:rFonts w:ascii="Times New Roman" w:hAnsi="Times New Roman" w:eastAsia="Times New Roman"/>
          <w:b/>
          <w:i w:val="0"/>
          <w:color w:val="1B365D"/>
          <w:sz w:val="22"/>
        </w:rPr>
        <w:t xml:space="preserve">Figure 5.10:  </w:t>
      </w:r>
      <w:r>
        <w:rPr>
          <w:rFonts w:ascii="Times New Roman" w:hAnsi="Times New Roman" w:eastAsia="Times New Roman"/>
          <w:b w:val="0"/>
          <w:i/>
          <w:color w:val="1A1A1A"/>
          <w:sz w:val="22"/>
        </w:rPr>
        <w:t>Teacher profile. The left photograph shows the stored facts; the right photograph shows Edit Profile, legal pages, and Log Out.</w:t>
      </w:r>
    </w:p>
    <w:p>
      <w:pPr>
        <w:pStyle w:val="Heading2"/>
      </w:pPr>
      <w:r>
        <w:rPr>
          <w:rFonts w:ascii="Times New Roman" w:hAnsi="Times New Roman" w:eastAsia="Times New Roman"/>
          <w:b/>
          <w:i w:val="0"/>
          <w:color w:val="1B365D"/>
          <w:sz w:val="26"/>
        </w:rPr>
        <w:t>5.4  Student flow</w:t>
      </w:r>
    </w:p>
    <w:p>
      <w:pPr>
        <w:pStyle w:val="Heading3"/>
      </w:pPr>
      <w:r>
        <w:rPr>
          <w:rFonts w:ascii="Times New Roman" w:hAnsi="Times New Roman" w:eastAsia="Times New Roman"/>
          <w:b/>
          <w:i/>
          <w:color w:val="7A1F3D"/>
          <w:sz w:val="24"/>
        </w:rPr>
        <w:t>5.4.1  Student sign-in</w:t>
      </w:r>
    </w:p>
    <w:p>
      <w:pPr>
        <w:spacing w:line="360" w:lineRule="auto" w:after="160"/>
        <w:ind w:firstLine="709"/>
        <w:jc w:val="both"/>
      </w:pPr>
      <w:r>
        <w:rPr>
          <w:rFonts w:ascii="Times New Roman" w:hAnsi="Times New Roman" w:eastAsia="Times New Roman"/>
          <w:b w:val="0"/>
          <w:i w:val="0"/>
          <w:color w:val="1A1A1A"/>
          <w:sz w:val="24"/>
        </w:rPr>
        <w:t>Tapping Student on the role-selection screen opens a page titled Student Sign In. Its shape is the same as the teacher’s sign-in, so that a person who has used one role is not surprised by the other. A back arrow returns to role selection. Two fields take email and password. Sign In, if the account is a registered student, opens My Classes (Figure 5.13). Sign In Using Google is offered as an alternative. “New here? Sign Up” opens the student registration form in Figure 5.12.</w:t>
      </w:r>
    </w:p>
    <w:p>
      <w:pPr>
        <w:spacing w:before="200" w:after="80"/>
        <w:ind w:firstLine="0"/>
        <w:jc w:val="center"/>
      </w:pPr>
      <w:r>
        <w:drawing>
          <wp:inline xmlns:a="http://schemas.openxmlformats.org/drawingml/2006/main" xmlns:pic="http://schemas.openxmlformats.org/drawingml/2006/picture">
            <wp:extent cx="2148840" cy="4814906"/>
            <wp:docPr id="24" name="Picture 24"/>
            <wp:cNvGraphicFramePr>
              <a:graphicFrameLocks noChangeAspect="1"/>
            </wp:cNvGraphicFramePr>
            <a:graphic>
              <a:graphicData uri="http://schemas.openxmlformats.org/drawingml/2006/picture">
                <pic:pic>
                  <pic:nvPicPr>
                    <pic:cNvPr id="0" name="student_signin.png"/>
                    <pic:cNvPicPr/>
                  </pic:nvPicPr>
                  <pic:blipFill>
                    <a:blip r:embed="rId36"/>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5.11:  </w:t>
      </w:r>
      <w:r>
        <w:rPr>
          <w:rFonts w:ascii="Times New Roman" w:hAnsi="Times New Roman" w:eastAsia="Times New Roman"/>
          <w:b w:val="0"/>
          <w:i/>
          <w:color w:val="1A1A1A"/>
          <w:sz w:val="22"/>
        </w:rPr>
        <w:t>Student sign-in. Success opens My Classes; Sign Up opens student registration.</w:t>
      </w:r>
    </w:p>
    <w:p>
      <w:pPr>
        <w:pStyle w:val="Heading3"/>
      </w:pPr>
      <w:r>
        <w:rPr>
          <w:rFonts w:ascii="Times New Roman" w:hAnsi="Times New Roman" w:eastAsia="Times New Roman"/>
          <w:b/>
          <w:i/>
          <w:color w:val="7A1F3D"/>
          <w:sz w:val="24"/>
        </w:rPr>
        <w:t>5.4.2  Student sign-up</w:t>
      </w:r>
    </w:p>
    <w:p>
      <w:pPr>
        <w:spacing w:line="360" w:lineRule="auto" w:after="160"/>
        <w:ind w:firstLine="709"/>
        <w:jc w:val="both"/>
      </w:pPr>
      <w:r>
        <w:rPr>
          <w:rFonts w:ascii="Times New Roman" w:hAnsi="Times New Roman" w:eastAsia="Times New Roman"/>
          <w:b w:val="0"/>
          <w:i w:val="0"/>
          <w:color w:val="1A1A1A"/>
          <w:sz w:val="24"/>
        </w:rPr>
        <w:t>The page is titled Student Sign Up, with the subtitle Student Registration. The form is shorter than the teacher’s form because a student is described by academic place rather than by qualification and subjects.</w:t>
      </w:r>
    </w:p>
    <w:p>
      <w:pPr>
        <w:pStyle w:val="ListBullet"/>
        <w:spacing w:line="360" w:lineRule="auto" w:after="80"/>
        <w:ind w:left="850" w:firstLine="0"/>
      </w:pPr>
      <w:r>
        <w:rPr>
          <w:rFonts w:ascii="Times New Roman" w:hAnsi="Times New Roman" w:eastAsia="Times New Roman"/>
          <w:b w:val="0"/>
          <w:i w:val="0"/>
          <w:color w:val="1A1A1A"/>
          <w:sz w:val="24"/>
        </w:rPr>
        <w:t>Full Name — for example Awais Khan.</w:t>
      </w:r>
    </w:p>
    <w:p>
      <w:pPr>
        <w:pStyle w:val="ListBullet"/>
        <w:spacing w:line="360" w:lineRule="auto" w:after="80"/>
        <w:ind w:left="850" w:firstLine="0"/>
      </w:pPr>
      <w:r>
        <w:rPr>
          <w:rFonts w:ascii="Times New Roman" w:hAnsi="Times New Roman" w:eastAsia="Times New Roman"/>
          <w:b w:val="0"/>
          <w:i w:val="0"/>
          <w:color w:val="1A1A1A"/>
          <w:sz w:val="24"/>
        </w:rPr>
        <w:t>Email address — the future sign-in address.</w:t>
      </w:r>
    </w:p>
    <w:p>
      <w:pPr>
        <w:pStyle w:val="ListBullet"/>
        <w:spacing w:line="360" w:lineRule="auto" w:after="80"/>
        <w:ind w:left="850" w:firstLine="0"/>
      </w:pPr>
      <w:r>
        <w:rPr>
          <w:rFonts w:ascii="Times New Roman" w:hAnsi="Times New Roman" w:eastAsia="Times New Roman"/>
          <w:b w:val="0"/>
          <w:i w:val="0"/>
          <w:color w:val="1A1A1A"/>
          <w:sz w:val="24"/>
        </w:rPr>
        <w:t>Select Department — the same college list used by teachers.</w:t>
      </w:r>
    </w:p>
    <w:p>
      <w:pPr>
        <w:pStyle w:val="ListBullet"/>
        <w:spacing w:line="360" w:lineRule="auto" w:after="80"/>
        <w:ind w:left="850" w:firstLine="0"/>
      </w:pPr>
      <w:r>
        <w:rPr>
          <w:rFonts w:ascii="Times New Roman" w:hAnsi="Times New Roman" w:eastAsia="Times New Roman"/>
          <w:b w:val="0"/>
          <w:i w:val="0"/>
          <w:color w:val="1A1A1A"/>
          <w:sz w:val="24"/>
        </w:rPr>
        <w:t>Select Field — programmes that belong to the chosen department, for example Software Engineering under Computer Science.</w:t>
      </w:r>
    </w:p>
    <w:p>
      <w:pPr>
        <w:pStyle w:val="ListBullet"/>
        <w:spacing w:line="360" w:lineRule="auto" w:after="80"/>
        <w:ind w:left="850" w:firstLine="0"/>
      </w:pPr>
      <w:r>
        <w:rPr>
          <w:rFonts w:ascii="Times New Roman" w:hAnsi="Times New Roman" w:eastAsia="Times New Roman"/>
          <w:b w:val="0"/>
          <w:i w:val="0"/>
          <w:color w:val="1A1A1A"/>
          <w:sz w:val="24"/>
        </w:rPr>
        <w:t>Select Section — A, B, C or D.</w:t>
      </w:r>
    </w:p>
    <w:p>
      <w:pPr>
        <w:pStyle w:val="ListBullet"/>
        <w:spacing w:line="360" w:lineRule="auto" w:after="80"/>
        <w:ind w:left="850" w:firstLine="0"/>
      </w:pPr>
      <w:r>
        <w:rPr>
          <w:rFonts w:ascii="Times New Roman" w:hAnsi="Times New Roman" w:eastAsia="Times New Roman"/>
          <w:b w:val="0"/>
          <w:i w:val="0"/>
          <w:color w:val="1A1A1A"/>
          <w:sz w:val="24"/>
        </w:rPr>
        <w:t>Select Semester — 1 to 8.</w:t>
      </w:r>
    </w:p>
    <w:p>
      <w:pPr>
        <w:pStyle w:val="ListBullet"/>
        <w:spacing w:line="360" w:lineRule="auto" w:after="80"/>
        <w:ind w:left="850" w:firstLine="0"/>
      </w:pPr>
      <w:r>
        <w:rPr>
          <w:rFonts w:ascii="Times New Roman" w:hAnsi="Times New Roman" w:eastAsia="Times New Roman"/>
          <w:b w:val="0"/>
          <w:i w:val="0"/>
          <w:color w:val="1A1A1A"/>
          <w:sz w:val="24"/>
        </w:rPr>
        <w:t>Password — hidden, with an eye icon.</w:t>
      </w:r>
    </w:p>
    <w:p>
      <w:pPr>
        <w:spacing w:line="360" w:lineRule="auto" w:after="160"/>
        <w:ind w:firstLine="709"/>
        <w:jc w:val="both"/>
      </w:pPr>
      <w:r>
        <w:rPr>
          <w:rFonts w:ascii="Times New Roman" w:hAnsi="Times New Roman" w:eastAsia="Times New Roman"/>
          <w:b w:val="0"/>
          <w:i w:val="0"/>
          <w:color w:val="1A1A1A"/>
          <w:sz w:val="24"/>
        </w:rPr>
        <w:t>These four academic choices are not decoration. They are the keys that unlock the timetable. A student who registers in Computer Science, Software Engineering, section B, semester 8 will, after sign-in, see exactly those class cards that a teacher published with the same four values. Register, when the form is valid, creates the account and opens My Classes. “Already have an account? Sign In” returns to Figure 5.11.</w:t>
      </w:r>
    </w:p>
    <w:p>
      <w:pPr>
        <w:spacing w:before="200" w:after="80"/>
        <w:ind w:firstLine="0"/>
        <w:jc w:val="center"/>
      </w:pPr>
      <w:r>
        <w:drawing>
          <wp:inline xmlns:a="http://schemas.openxmlformats.org/drawingml/2006/main" xmlns:pic="http://schemas.openxmlformats.org/drawingml/2006/picture">
            <wp:extent cx="2148840" cy="4814906"/>
            <wp:docPr id="25" name="Picture 25"/>
            <wp:cNvGraphicFramePr>
              <a:graphicFrameLocks noChangeAspect="1"/>
            </wp:cNvGraphicFramePr>
            <a:graphic>
              <a:graphicData uri="http://schemas.openxmlformats.org/drawingml/2006/picture">
                <pic:pic>
                  <pic:nvPicPr>
                    <pic:cNvPr id="0" name="student_signup.png"/>
                    <pic:cNvPicPr/>
                  </pic:nvPicPr>
                  <pic:blipFill>
                    <a:blip r:embed="rId37"/>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5.12:  </w:t>
      </w:r>
      <w:r>
        <w:rPr>
          <w:rFonts w:ascii="Times New Roman" w:hAnsi="Times New Roman" w:eastAsia="Times New Roman"/>
          <w:b w:val="0"/>
          <w:i/>
          <w:color w:val="1A1A1A"/>
          <w:sz w:val="22"/>
        </w:rPr>
        <w:t>Student sign-up. Department, section and semester later decide which class cards appear on My Classes.</w:t>
      </w:r>
    </w:p>
    <w:p>
      <w:pPr>
        <w:pStyle w:val="Heading3"/>
      </w:pPr>
      <w:r>
        <w:rPr>
          <w:rFonts w:ascii="Times New Roman" w:hAnsi="Times New Roman" w:eastAsia="Times New Roman"/>
          <w:b/>
          <w:i/>
          <w:color w:val="7A1F3D"/>
          <w:sz w:val="24"/>
        </w:rPr>
        <w:t>5.4.3  Student home — My Classes</w:t>
      </w:r>
    </w:p>
    <w:p>
      <w:pPr>
        <w:spacing w:line="360" w:lineRule="auto" w:after="160"/>
        <w:ind w:firstLine="709"/>
        <w:jc w:val="both"/>
      </w:pPr>
      <w:r>
        <w:rPr>
          <w:rFonts w:ascii="Times New Roman" w:hAnsi="Times New Roman" w:eastAsia="Times New Roman"/>
          <w:b w:val="0"/>
          <w:i w:val="0"/>
          <w:color w:val="1A1A1A"/>
          <w:sz w:val="24"/>
        </w:rPr>
        <w:t>My Classes is the student’s home and the first tab of the bottom bar. The title sits at the top left; a refresh arrow sits at the top right. Each class is a maroon-to-navy card. Unlike the teacher’s card, the student’s card names the teacher and offers a speech-bubble instead of a pencil and a bin. A student cannot edit or delete a class. He can only read it and write to the teacher.</w:t>
      </w:r>
    </w:p>
    <w:p>
      <w:pPr>
        <w:spacing w:line="360" w:lineRule="auto" w:after="160"/>
        <w:ind w:firstLine="709"/>
        <w:jc w:val="both"/>
      </w:pPr>
      <w:r>
        <w:rPr>
          <w:rFonts w:ascii="Times New Roman" w:hAnsi="Times New Roman" w:eastAsia="Times New Roman"/>
          <w:b w:val="0"/>
          <w:i w:val="0"/>
          <w:color w:val="1A1A1A"/>
          <w:sz w:val="24"/>
        </w:rPr>
        <w:t>In Figure 5.13 two cards are visible. The first is Calculus, taught by Zubair, on Monday, 24 August 2026, at 3:19 PM, for semester 8, Department Computer Science, Field Software Engineering, Section B. The second is Islamiyat, also taught by Zubair, on 25 August 2026 at 2:00 PM, with the same academic place. These are the same two meetings that the teacher published in Figure 5.5. The application has not made a second copy for the student; it has shown the same records through the matching rule drawn on the entity-relationship diagram.</w:t>
      </w:r>
    </w:p>
    <w:p>
      <w:pPr>
        <w:spacing w:line="360" w:lineRule="auto" w:after="160"/>
        <w:ind w:firstLine="709"/>
        <w:jc w:val="both"/>
      </w:pPr>
      <w:r>
        <w:rPr>
          <w:rFonts w:ascii="Times New Roman" w:hAnsi="Times New Roman" w:eastAsia="Times New Roman"/>
          <w:b w:val="0"/>
          <w:i w:val="0"/>
          <w:color w:val="1A1A1A"/>
          <w:sz w:val="24"/>
        </w:rPr>
        <w:t>Tapping the speech-bubble on a card opens a chat with that named teacher (Figure 5.14). Tapping Chat on the bottom bar opens the list of all such threads. Tapping Profile opens Figure 5.15. Tapping the refresh arrow asks again for matching classes, which is how a student discovers a newly published or newly deleted meeting.</w:t>
      </w:r>
    </w:p>
    <w:p>
      <w:pPr>
        <w:spacing w:before="200" w:after="80"/>
        <w:ind w:firstLine="0"/>
        <w:jc w:val="center"/>
      </w:pPr>
      <w:r>
        <w:drawing>
          <wp:inline xmlns:a="http://schemas.openxmlformats.org/drawingml/2006/main" xmlns:pic="http://schemas.openxmlformats.org/drawingml/2006/picture">
            <wp:extent cx="2148840" cy="4814906"/>
            <wp:docPr id="26" name="Picture 26"/>
            <wp:cNvGraphicFramePr>
              <a:graphicFrameLocks noChangeAspect="1"/>
            </wp:cNvGraphicFramePr>
            <a:graphic>
              <a:graphicData uri="http://schemas.openxmlformats.org/drawingml/2006/picture">
                <pic:pic>
                  <pic:nvPicPr>
                    <pic:cNvPr id="0" name="student_home.png"/>
                    <pic:cNvPicPr/>
                  </pic:nvPicPr>
                  <pic:blipFill>
                    <a:blip r:embed="rId38"/>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5.13:  </w:t>
      </w:r>
      <w:r>
        <w:rPr>
          <w:rFonts w:ascii="Times New Roman" w:hAnsi="Times New Roman" w:eastAsia="Times New Roman"/>
          <w:b w:val="0"/>
          <w:i/>
          <w:color w:val="1A1A1A"/>
          <w:sz w:val="22"/>
        </w:rPr>
        <w:t>Student home, My Classes. Each card shows the teacher and a chat shortcut; there is no edit or delete control.</w:t>
      </w:r>
    </w:p>
    <w:p>
      <w:pPr>
        <w:pStyle w:val="Heading3"/>
      </w:pPr>
      <w:r>
        <w:rPr>
          <w:rFonts w:ascii="Times New Roman" w:hAnsi="Times New Roman" w:eastAsia="Times New Roman"/>
          <w:b/>
          <w:i/>
          <w:color w:val="7A1F3D"/>
          <w:sz w:val="24"/>
        </w:rPr>
        <w:t>5.4.4  Student chat</w:t>
      </w:r>
    </w:p>
    <w:p>
      <w:pPr>
        <w:spacing w:line="360" w:lineRule="auto" w:after="160"/>
        <w:ind w:firstLine="709"/>
        <w:jc w:val="both"/>
      </w:pPr>
      <w:r>
        <w:rPr>
          <w:rFonts w:ascii="Times New Roman" w:hAnsi="Times New Roman" w:eastAsia="Times New Roman"/>
          <w:b w:val="0"/>
          <w:i w:val="0"/>
          <w:color w:val="1A1A1A"/>
          <w:sz w:val="24"/>
        </w:rPr>
        <w:t>Figure 5.14 is the other face of Figure 5.9. The navy bar now shows the teacher’s name, Zubair, and the word Offline. The back arrow returns to the previous list. The student’s own lines — a greeting, a notice that he cannot attend tomorrow, and the reason that he is unwell in hospital — sit on the right in navy bubbles. The teacher’s replies sit on the left in grey. The student is using the chat for its intended academic purpose: to tell the teacher of a class about an absence, without asking for a personal phone number.</w:t>
      </w:r>
    </w:p>
    <w:p>
      <w:pPr>
        <w:spacing w:line="360" w:lineRule="auto" w:after="160"/>
        <w:ind w:firstLine="709"/>
        <w:jc w:val="both"/>
      </w:pPr>
      <w:r>
        <w:rPr>
          <w:rFonts w:ascii="Times New Roman" w:hAnsi="Times New Roman" w:eastAsia="Times New Roman"/>
          <w:b w:val="0"/>
          <w:i w:val="0"/>
          <w:color w:val="1A1A1A"/>
          <w:sz w:val="24"/>
        </w:rPr>
        <w:t>The box “Type a message…” and the red send button work as they do on the teacher’s side. After sending, the student remains on this screen. The thread is stored, so that tomorrow both people will still see the same history.</w:t>
      </w:r>
    </w:p>
    <w:p>
      <w:pPr>
        <w:spacing w:before="200" w:after="80"/>
        <w:ind w:firstLine="0"/>
        <w:jc w:val="center"/>
      </w:pPr>
      <w:r>
        <w:drawing>
          <wp:inline xmlns:a="http://schemas.openxmlformats.org/drawingml/2006/main" xmlns:pic="http://schemas.openxmlformats.org/drawingml/2006/picture">
            <wp:extent cx="2148840" cy="4814906"/>
            <wp:docPr id="27" name="Picture 27"/>
            <wp:cNvGraphicFramePr>
              <a:graphicFrameLocks noChangeAspect="1"/>
            </wp:cNvGraphicFramePr>
            <a:graphic>
              <a:graphicData uri="http://schemas.openxmlformats.org/drawingml/2006/picture">
                <pic:pic>
                  <pic:nvPicPr>
                    <pic:cNvPr id="0" name="student_chat.png"/>
                    <pic:cNvPicPr/>
                  </pic:nvPicPr>
                  <pic:blipFill>
                    <a:blip r:embed="rId39"/>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5.14:  </w:t>
      </w:r>
      <w:r>
        <w:rPr>
          <w:rFonts w:ascii="Times New Roman" w:hAnsi="Times New Roman" w:eastAsia="Times New Roman"/>
          <w:b w:val="0"/>
          <w:i/>
          <w:color w:val="1A1A1A"/>
          <w:sz w:val="22"/>
        </w:rPr>
        <w:t>Student chatting with the teacher Zubair. The student is informing the teacher of an absence due to illness.</w:t>
      </w:r>
    </w:p>
    <w:p>
      <w:pPr>
        <w:pStyle w:val="Heading3"/>
      </w:pPr>
      <w:r>
        <w:rPr>
          <w:rFonts w:ascii="Times New Roman" w:hAnsi="Times New Roman" w:eastAsia="Times New Roman"/>
          <w:b/>
          <w:i/>
          <w:color w:val="7A1F3D"/>
          <w:sz w:val="24"/>
        </w:rPr>
        <w:t>5.4.5  Student profile</w:t>
      </w:r>
    </w:p>
    <w:p>
      <w:pPr>
        <w:spacing w:line="360" w:lineRule="auto" w:after="160"/>
        <w:ind w:firstLine="709"/>
        <w:jc w:val="both"/>
      </w:pPr>
      <w:r>
        <w:rPr>
          <w:rFonts w:ascii="Times New Roman" w:hAnsi="Times New Roman" w:eastAsia="Times New Roman"/>
          <w:b w:val="0"/>
          <w:i w:val="0"/>
          <w:color w:val="1A1A1A"/>
          <w:sz w:val="24"/>
        </w:rPr>
        <w:t>The Profile tab opens a page titled Student Profile. The signed-in person in the photograph is Awais Khan, email awaiskhan@gmail.com. A card lists the four academic facts that drive the timetable: Department Computer Science, Field Software Engineering, Section B, Semester 8. Those are the same four facts that appear at the foot of the class cards on My Classes. If the student were to edit the profile and move to another section, the home list would change on the next refresh, because the matching rule would point at a different set of schedules.</w:t>
      </w:r>
    </w:p>
    <w:p>
      <w:pPr>
        <w:spacing w:line="360" w:lineRule="auto" w:after="160"/>
        <w:ind w:firstLine="709"/>
        <w:jc w:val="both"/>
      </w:pPr>
      <w:r>
        <w:rPr>
          <w:rFonts w:ascii="Times New Roman" w:hAnsi="Times New Roman" w:eastAsia="Times New Roman"/>
          <w:b w:val="0"/>
          <w:i w:val="0"/>
          <w:color w:val="1A1A1A"/>
          <w:sz w:val="24"/>
        </w:rPr>
        <w:t>Edit Profile, reached from the row under the card, is how those facts are changed. The bottom bar still offers Home and Chat. Signing out, as on the teacher side, returns the user to the role-selection screen.</w:t>
      </w:r>
    </w:p>
    <w:p>
      <w:pPr>
        <w:spacing w:before="200" w:after="80"/>
        <w:ind w:firstLine="0"/>
        <w:jc w:val="center"/>
      </w:pPr>
      <w:r>
        <w:drawing>
          <wp:inline xmlns:a="http://schemas.openxmlformats.org/drawingml/2006/main" xmlns:pic="http://schemas.openxmlformats.org/drawingml/2006/picture">
            <wp:extent cx="2148840" cy="4814906"/>
            <wp:docPr id="28" name="Picture 28"/>
            <wp:cNvGraphicFramePr>
              <a:graphicFrameLocks noChangeAspect="1"/>
            </wp:cNvGraphicFramePr>
            <a:graphic>
              <a:graphicData uri="http://schemas.openxmlformats.org/drawingml/2006/picture">
                <pic:pic>
                  <pic:nvPicPr>
                    <pic:cNvPr id="0" name="student_profile.png"/>
                    <pic:cNvPicPr/>
                  </pic:nvPicPr>
                  <pic:blipFill>
                    <a:blip r:embed="rId40"/>
                    <a:stretch>
                      <a:fillRect/>
                    </a:stretch>
                  </pic:blipFill>
                  <pic:spPr>
                    <a:xfrm>
                      <a:off x="0" y="0"/>
                      <a:ext cx="2148840" cy="4814906"/>
                    </a:xfrm>
                    <a:prstGeom prst="rect"/>
                  </pic:spPr>
                </pic:pic>
              </a:graphicData>
            </a:graphic>
          </wp:inline>
        </w:drawing>
      </w:r>
    </w:p>
    <w:p>
      <w:pPr>
        <w:spacing w:before="120" w:after="320" w:line="276" w:lineRule="auto"/>
        <w:ind w:firstLine="0"/>
        <w:jc w:val="center"/>
      </w:pPr>
      <w:r>
        <w:rPr>
          <w:rFonts w:ascii="Times New Roman" w:hAnsi="Times New Roman" w:eastAsia="Times New Roman"/>
          <w:b/>
          <w:i w:val="0"/>
          <w:color w:val="1B365D"/>
          <w:sz w:val="22"/>
        </w:rPr>
        <w:t xml:space="preserve">Figure 5.15:  </w:t>
      </w:r>
      <w:r>
        <w:rPr>
          <w:rFonts w:ascii="Times New Roman" w:hAnsi="Times New Roman" w:eastAsia="Times New Roman"/>
          <w:b w:val="0"/>
          <w:i/>
          <w:color w:val="1A1A1A"/>
          <w:sz w:val="22"/>
        </w:rPr>
        <w:t>Student profile of Awais Khan. The four academic rows are the filter that builds My Classes.</w:t>
      </w:r>
    </w:p>
    <w:p>
      <w:pPr>
        <w:pStyle w:val="Heading2"/>
      </w:pPr>
      <w:r>
        <w:rPr>
          <w:rFonts w:ascii="Times New Roman" w:hAnsi="Times New Roman" w:eastAsia="Times New Roman"/>
          <w:b/>
          <w:i w:val="0"/>
          <w:color w:val="1B365D"/>
          <w:sz w:val="26"/>
        </w:rPr>
        <w:t>5.5  A complete journey, told as a story</w:t>
      </w:r>
    </w:p>
    <w:p>
      <w:pPr>
        <w:spacing w:line="360" w:lineRule="auto" w:after="160"/>
        <w:ind w:firstLine="709"/>
        <w:jc w:val="both"/>
      </w:pPr>
      <w:r>
        <w:rPr>
          <w:rFonts w:ascii="Times New Roman" w:hAnsi="Times New Roman" w:eastAsia="Times New Roman"/>
          <w:b w:val="0"/>
          <w:i w:val="0"/>
          <w:color w:val="1A1A1A"/>
          <w:sz w:val="24"/>
        </w:rPr>
        <w:t>It may help to retell the same screens as one day in the life of the two people who appear in the photographs. Zubair, a teacher in Computer Science, opens Islamian App. He sees the college emblem, then the role question, then he signs in as a teacher. On My Class Schedules he taps plus, chooses Computer Science, Software Engineering, section B, types Calculus, chooses semester 8, Monday, the 24th of August, and 3:19 PM. He submits. He repeats the form for Islamiyat on the 25th. Two cards now sit on his home.</w:t>
      </w:r>
    </w:p>
    <w:p>
      <w:pPr>
        <w:spacing w:line="360" w:lineRule="auto" w:after="160"/>
        <w:ind w:firstLine="709"/>
        <w:jc w:val="both"/>
      </w:pPr>
      <w:r>
        <w:rPr>
          <w:rFonts w:ascii="Times New Roman" w:hAnsi="Times New Roman" w:eastAsia="Times New Roman"/>
          <w:b w:val="0"/>
          <w:i w:val="0"/>
          <w:color w:val="1A1A1A"/>
          <w:sz w:val="24"/>
        </w:rPr>
        <w:t>Awais Khan, a student of Software Engineering, section B, semester 8, opens the same application, chooses Student, and signs in. My Classes already shows Calculus and Islamiyat, both taught by Zubair. He taps the bubble on Calculus and writes that he is ill and cannot come. Zubair, on his own chat screen, reads the request and answers. Later each of them may open Profile to confirm that the stored facts are still correct, or Log Out when the phone is to be put away.</w:t>
      </w:r>
    </w:p>
    <w:p>
      <w:pPr>
        <w:spacing w:line="360" w:lineRule="auto" w:after="160"/>
        <w:ind w:firstLine="709"/>
        <w:jc w:val="both"/>
      </w:pPr>
      <w:r>
        <w:rPr>
          <w:rFonts w:ascii="Times New Roman" w:hAnsi="Times New Roman" w:eastAsia="Times New Roman"/>
          <w:b w:val="0"/>
          <w:i w:val="0"/>
          <w:color w:val="1A1A1A"/>
          <w:sz w:val="24"/>
        </w:rPr>
        <w:t>No step in that story requires a file name, a programming word, or a database command. It is the behaviour of the product, and it is what the diagrams of Chapter 4 were drawn to support.</w:t>
      </w:r>
    </w:p>
    <w:p>
      <w:pPr>
        <w:pStyle w:val="Heading2"/>
      </w:pPr>
      <w:r>
        <w:rPr>
          <w:rFonts w:ascii="Times New Roman" w:hAnsi="Times New Roman" w:eastAsia="Times New Roman"/>
          <w:b/>
          <w:i w:val="0"/>
          <w:color w:val="1B365D"/>
          <w:sz w:val="26"/>
        </w:rPr>
        <w:t>5.6  Summary</w:t>
      </w:r>
    </w:p>
    <w:p>
      <w:pPr>
        <w:spacing w:line="360" w:lineRule="auto" w:after="160"/>
        <w:ind w:firstLine="709"/>
        <w:jc w:val="both"/>
      </w:pPr>
      <w:r>
        <w:rPr>
          <w:rFonts w:ascii="Times New Roman" w:hAnsi="Times New Roman" w:eastAsia="Times New Roman"/>
          <w:b w:val="0"/>
          <w:i w:val="0"/>
          <w:color w:val="1A1A1A"/>
          <w:sz w:val="24"/>
        </w:rPr>
        <w:t>The implemented system is a short path with a fork. Splash leads to role selection. Role selection leads to a sign-in. Sign-in leads to a three-tab home. For the teacher the home is a list he owns; for the student it is a list he is allowed to see. Chat joins the two lists. Profile describes the person who is signed in. The photographs in this chapter are that path, taken from a real device, in the same order a new user would walk it.</w:t>
      </w:r>
    </w:p>
    <w:p>
      <w:r>
        <w:br w:type="page"/>
      </w:r>
    </w:p>
    <w:p>
      <w:pPr>
        <w:spacing w:before="720" w:after="80"/>
        <w:jc w:val="center"/>
      </w:pPr>
      <w:r>
        <w:rPr>
          <w:rFonts w:ascii="Times New Roman" w:hAnsi="Times New Roman" w:eastAsia="Times New Roman"/>
          <w:b/>
          <w:i w:val="0"/>
          <w:color w:val="1B365D"/>
          <w:sz w:val="28"/>
        </w:rPr>
        <w:t>CHAPTER SIX</w:t>
      </w:r>
    </w:p>
    <w:p>
      <w:pPr>
        <w:pStyle w:val="Heading1"/>
        <w:jc w:val="center"/>
      </w:pPr>
      <w:r>
        <w:rPr>
          <w:rFonts w:ascii="Times New Roman" w:hAnsi="Times New Roman" w:eastAsia="Times New Roman"/>
          <w:b/>
          <w:i w:val="0"/>
          <w:color w:val="1B365D"/>
          <w:sz w:val="32"/>
        </w:rPr>
        <w:t>TESTING</w:t>
      </w:r>
    </w:p>
    <w:p>
      <w:pPr>
        <w:spacing w:after="360"/>
        <w:jc w:val="center"/>
      </w:pPr>
      <w:r>
        <w:rPr>
          <w:rFonts w:ascii="Times New Roman" w:hAnsi="Times New Roman" w:eastAsia="Times New Roman"/>
          <w:b w:val="0"/>
          <w:i w:val="0"/>
          <w:color w:val="7A1F3D"/>
          <w:sz w:val="20"/>
        </w:rPr>
        <w:t>——————————————————</w:t>
      </w:r>
    </w:p>
    <w:p>
      <w:pPr>
        <w:pStyle w:val="Heading2"/>
      </w:pPr>
      <w:r>
        <w:rPr>
          <w:rFonts w:ascii="Times New Roman" w:hAnsi="Times New Roman" w:eastAsia="Times New Roman"/>
          <w:b/>
          <w:i w:val="0"/>
          <w:color w:val="1B365D"/>
          <w:sz w:val="26"/>
        </w:rPr>
        <w:t>6.1  Purpose of testing</w:t>
      </w:r>
    </w:p>
    <w:p>
      <w:pPr>
        <w:spacing w:line="360" w:lineRule="auto" w:after="160"/>
        <w:ind w:firstLine="709"/>
        <w:jc w:val="both"/>
      </w:pPr>
      <w:r>
        <w:rPr>
          <w:rFonts w:ascii="Times New Roman" w:hAnsi="Times New Roman" w:eastAsia="Times New Roman"/>
          <w:b w:val="0"/>
          <w:i w:val="0"/>
          <w:color w:val="1A1A1A"/>
          <w:sz w:val="24"/>
        </w:rPr>
        <w:t>Testing in this project was practical. Each screen of Chapter 5 was opened on a phone, used as a teacher or as a student, and judged against the requirements of Chapter 3. The question asked of every case was not whether a line of source was elegant, but whether the next screen was the one the prose had promised.</w:t>
      </w:r>
    </w:p>
    <w:p>
      <w:pPr>
        <w:pStyle w:val="Heading2"/>
      </w:pPr>
      <w:r>
        <w:rPr>
          <w:rFonts w:ascii="Times New Roman" w:hAnsi="Times New Roman" w:eastAsia="Times New Roman"/>
          <w:b/>
          <w:i w:val="0"/>
          <w:color w:val="1B365D"/>
          <w:sz w:val="26"/>
        </w:rPr>
        <w:t>6.2  Test cases</w:t>
      </w:r>
    </w:p>
    <w:p>
      <w:pPr>
        <w:spacing w:before="200" w:after="120"/>
        <w:ind w:firstLine="0"/>
        <w:jc w:val="center"/>
      </w:pPr>
      <w:r>
        <w:rPr>
          <w:rFonts w:ascii="Times New Roman" w:hAnsi="Times New Roman" w:eastAsia="Times New Roman"/>
          <w:b/>
          <w:i w:val="0"/>
          <w:color w:val="1B365D"/>
          <w:sz w:val="22"/>
        </w:rPr>
        <w:t xml:space="preserve">Table 6.1:  </w:t>
      </w:r>
      <w:r>
        <w:rPr>
          <w:rFonts w:ascii="Times New Roman" w:hAnsi="Times New Roman" w:eastAsia="Times New Roman"/>
          <w:b w:val="0"/>
          <w:i/>
          <w:color w:val="1A1A1A"/>
          <w:sz w:val="22"/>
        </w:rPr>
        <w:t>Principal test cases and their results</w:t>
      </w:r>
    </w:p>
    <w:tbl>
      <w:tblPr>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ID</w:t>
            </w:r>
          </w:p>
        </w:tc>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Action taken</w:t>
            </w:r>
          </w:p>
        </w:tc>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Expected next screen or result</w:t>
            </w:r>
          </w:p>
        </w:tc>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Outcome</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TC-01</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Launch the application.</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Splash, then role selection (when signed out).</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TC-02</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Tap Teacher, then Sign Up, fill the form, Register.</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My Class Schedules.</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TC-03</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Tap Student, then Sign Up with department, field, section, semester.</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My Classes.</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TC-04</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Sign in with a wrong password.</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Remain on sign-in; no home tab.</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TC-05</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submits a schedule with empty date.</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Red sentence “Date is required”; form stays open.</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TC-06</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submits a complete Calculus class for CS / SE / B / 8.</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Card appears on teacher home; matching student sees it.</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TC-07</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deletes a class.</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Card disappears; student list no longer shows it after refresh.</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TC-08</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 taps the chat icon on a class card.</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Chat opens with that teacher’s name.</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TC-09</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 sends a message; teacher opens the same thread.</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Words appear on the opposite side with a time.</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r>
        <w:trPr>
          <w:cantSplit/>
        </w:trPr>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TC-10</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taps Log Out.</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Role-selection screen; home is not reachable without sign-in.</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Passed</w:t>
            </w:r>
          </w:p>
        </w:tc>
      </w:tr>
    </w:tbl>
    <w:p>
      <w:pPr>
        <w:spacing w:after="160"/>
      </w:pPr>
    </w:p>
    <w:p>
      <w:pPr>
        <w:pStyle w:val="Heading2"/>
      </w:pPr>
      <w:r>
        <w:rPr>
          <w:rFonts w:ascii="Times New Roman" w:hAnsi="Times New Roman" w:eastAsia="Times New Roman"/>
          <w:b/>
          <w:i w:val="0"/>
          <w:color w:val="1B365D"/>
          <w:sz w:val="26"/>
        </w:rPr>
        <w:t>6.3  Observations</w:t>
      </w:r>
    </w:p>
    <w:p>
      <w:pPr>
        <w:spacing w:line="360" w:lineRule="auto" w:after="160"/>
        <w:ind w:firstLine="709"/>
        <w:jc w:val="both"/>
      </w:pPr>
      <w:r>
        <w:rPr>
          <w:rFonts w:ascii="Times New Roman" w:hAnsi="Times New Roman" w:eastAsia="Times New Roman"/>
          <w:b w:val="0"/>
          <w:i w:val="0"/>
          <w:color w:val="1A1A1A"/>
          <w:sz w:val="24"/>
        </w:rPr>
        <w:t>The matching rule is the most important behaviour to get right. A student registered in section A must not see a class published for section B, even when department and semester are the same. That check was tried by changing only the section on a test account and refreshing My Classes. The list emptied or filled as expected.</w:t>
      </w:r>
    </w:p>
    <w:p>
      <w:pPr>
        <w:spacing w:line="360" w:lineRule="auto" w:after="160"/>
        <w:ind w:firstLine="709"/>
        <w:jc w:val="both"/>
      </w:pPr>
      <w:r>
        <w:rPr>
          <w:rFonts w:ascii="Times New Roman" w:hAnsi="Times New Roman" w:eastAsia="Times New Roman"/>
          <w:b w:val="0"/>
          <w:i w:val="0"/>
          <w:color w:val="1A1A1A"/>
          <w:sz w:val="24"/>
        </w:rPr>
        <w:t>Usability was judged by watching whether a new user reached for the plus button and the drop-down lists without instruction. The remaining difficulty is the number of fields on Add Class Schedule; the protection messages on date and time prevented incomplete rows during the trials.</w:t>
      </w:r>
    </w:p>
    <w:p>
      <w:pPr>
        <w:pStyle w:val="Heading2"/>
      </w:pPr>
      <w:r>
        <w:rPr>
          <w:rFonts w:ascii="Times New Roman" w:hAnsi="Times New Roman" w:eastAsia="Times New Roman"/>
          <w:b/>
          <w:i w:val="0"/>
          <w:color w:val="1B365D"/>
          <w:sz w:val="26"/>
        </w:rPr>
        <w:t>6.4  Summary</w:t>
      </w:r>
    </w:p>
    <w:p>
      <w:pPr>
        <w:spacing w:line="360" w:lineRule="auto" w:after="160"/>
        <w:ind w:firstLine="709"/>
        <w:jc w:val="both"/>
      </w:pPr>
      <w:r>
        <w:rPr>
          <w:rFonts w:ascii="Times New Roman" w:hAnsi="Times New Roman" w:eastAsia="Times New Roman"/>
          <w:b w:val="0"/>
          <w:i w:val="0"/>
          <w:color w:val="1A1A1A"/>
          <w:sz w:val="24"/>
        </w:rPr>
        <w:t>The ten cases cover the fork of roles, the two registrations, the unhappy paths of a bad password and an incomplete form, the happy path of a published class, the chat that follows it, and a clean log-out. They are sufficient to claim that the screens of Chapter 5 behave as described.</w:t>
      </w:r>
    </w:p>
    <w:p>
      <w:r>
        <w:br w:type="page"/>
      </w:r>
    </w:p>
    <w:p>
      <w:pPr>
        <w:spacing w:before="720" w:after="80"/>
        <w:jc w:val="center"/>
      </w:pPr>
      <w:r>
        <w:rPr>
          <w:rFonts w:ascii="Times New Roman" w:hAnsi="Times New Roman" w:eastAsia="Times New Roman"/>
          <w:b/>
          <w:i w:val="0"/>
          <w:color w:val="1B365D"/>
          <w:sz w:val="28"/>
        </w:rPr>
        <w:t>CHAPTER SEVEN</w:t>
      </w:r>
    </w:p>
    <w:p>
      <w:pPr>
        <w:pStyle w:val="Heading1"/>
        <w:jc w:val="center"/>
      </w:pPr>
      <w:r>
        <w:rPr>
          <w:rFonts w:ascii="Times New Roman" w:hAnsi="Times New Roman" w:eastAsia="Times New Roman"/>
          <w:b/>
          <w:i w:val="0"/>
          <w:color w:val="1B365D"/>
          <w:sz w:val="32"/>
        </w:rPr>
        <w:t>CONCLUSION AND FUTURE WORK</w:t>
      </w:r>
    </w:p>
    <w:p>
      <w:pPr>
        <w:spacing w:after="360"/>
        <w:jc w:val="center"/>
      </w:pPr>
      <w:r>
        <w:rPr>
          <w:rFonts w:ascii="Times New Roman" w:hAnsi="Times New Roman" w:eastAsia="Times New Roman"/>
          <w:b w:val="0"/>
          <w:i w:val="0"/>
          <w:color w:val="7A1F3D"/>
          <w:sz w:val="20"/>
        </w:rPr>
        <w:t>——————————————————</w:t>
      </w:r>
    </w:p>
    <w:p>
      <w:pPr>
        <w:pStyle w:val="Heading2"/>
      </w:pPr>
      <w:r>
        <w:rPr>
          <w:rFonts w:ascii="Times New Roman" w:hAnsi="Times New Roman" w:eastAsia="Times New Roman"/>
          <w:b/>
          <w:i w:val="0"/>
          <w:color w:val="1B365D"/>
          <w:sz w:val="26"/>
        </w:rPr>
        <w:t>7.1  Conclusion</w:t>
      </w:r>
    </w:p>
    <w:p>
      <w:pPr>
        <w:spacing w:line="360" w:lineRule="auto" w:after="160"/>
        <w:ind w:firstLine="709"/>
        <w:jc w:val="both"/>
      </w:pPr>
      <w:r>
        <w:rPr>
          <w:rFonts w:ascii="Times New Roman" w:hAnsi="Times New Roman" w:eastAsia="Times New Roman"/>
          <w:b w:val="0"/>
          <w:i w:val="0"/>
          <w:color w:val="1A1A1A"/>
          <w:sz w:val="24"/>
        </w:rPr>
        <w:t>Islamian App was written to answer a small campus problem with a complete, visible product. A teacher can publish a class in a structured form. A student can see only the classes that belong to him or her. Either person can speak to the other inside the same application. The entity-relationship diagram, the data tables and the photographs all describe that same product. The writing of this thesis has been kept on the side of explanation rather than on the side of source listings, so that a reader who is not a programmer can still follow the journey from the college emblem to a sent message.</w:t>
      </w:r>
    </w:p>
    <w:p>
      <w:pPr>
        <w:pStyle w:val="Heading2"/>
      </w:pPr>
      <w:r>
        <w:rPr>
          <w:rFonts w:ascii="Times New Roman" w:hAnsi="Times New Roman" w:eastAsia="Times New Roman"/>
          <w:b/>
          <w:i w:val="0"/>
          <w:color w:val="1B365D"/>
          <w:sz w:val="26"/>
        </w:rPr>
        <w:t>7.2  Future work</w:t>
      </w:r>
    </w:p>
    <w:p>
      <w:pPr>
        <w:pStyle w:val="ListBullet"/>
        <w:spacing w:line="360" w:lineRule="auto" w:after="80"/>
        <w:ind w:left="850" w:firstLine="0"/>
      </w:pPr>
      <w:r>
        <w:rPr>
          <w:rFonts w:ascii="Times New Roman" w:hAnsi="Times New Roman" w:eastAsia="Times New Roman"/>
          <w:b w:val="0"/>
          <w:i w:val="0"/>
          <w:color w:val="1A1A1A"/>
          <w:sz w:val="24"/>
        </w:rPr>
        <w:t>Push notifications so that a new class or a new message is noticed even when the application is closed.</w:t>
      </w:r>
    </w:p>
    <w:p>
      <w:pPr>
        <w:pStyle w:val="ListBullet"/>
        <w:spacing w:line="360" w:lineRule="auto" w:after="80"/>
        <w:ind w:left="850" w:firstLine="0"/>
      </w:pPr>
      <w:r>
        <w:rPr>
          <w:rFonts w:ascii="Times New Roman" w:hAnsi="Times New Roman" w:eastAsia="Times New Roman"/>
          <w:b w:val="0"/>
          <w:i w:val="0"/>
          <w:color w:val="1A1A1A"/>
          <w:sz w:val="24"/>
        </w:rPr>
        <w:t>A college administrator who can load a full semester timetable at once.</w:t>
      </w:r>
    </w:p>
    <w:p>
      <w:pPr>
        <w:pStyle w:val="ListBullet"/>
        <w:spacing w:line="360" w:lineRule="auto" w:after="80"/>
        <w:ind w:left="850" w:firstLine="0"/>
      </w:pPr>
      <w:r>
        <w:rPr>
          <w:rFonts w:ascii="Times New Roman" w:hAnsi="Times New Roman" w:eastAsia="Times New Roman"/>
          <w:b w:val="0"/>
          <w:i w:val="0"/>
          <w:color w:val="1A1A1A"/>
          <w:sz w:val="24"/>
        </w:rPr>
        <w:t>Attendance marking against a published class.</w:t>
      </w:r>
    </w:p>
    <w:p>
      <w:pPr>
        <w:pStyle w:val="ListBullet"/>
        <w:spacing w:line="360" w:lineRule="auto" w:after="80"/>
        <w:ind w:left="850" w:firstLine="0"/>
      </w:pPr>
      <w:r>
        <w:rPr>
          <w:rFonts w:ascii="Times New Roman" w:hAnsi="Times New Roman" w:eastAsia="Times New Roman"/>
          <w:b w:val="0"/>
          <w:i w:val="0"/>
          <w:color w:val="1A1A1A"/>
          <w:sz w:val="24"/>
        </w:rPr>
        <w:t>A room or building name on each class card.</w:t>
      </w:r>
    </w:p>
    <w:p>
      <w:pPr>
        <w:pStyle w:val="ListBullet"/>
        <w:spacing w:line="360" w:lineRule="auto" w:after="80"/>
        <w:ind w:left="850" w:firstLine="0"/>
      </w:pPr>
      <w:r>
        <w:rPr>
          <w:rFonts w:ascii="Times New Roman" w:hAnsi="Times New Roman" w:eastAsia="Times New Roman"/>
          <w:b w:val="0"/>
          <w:i w:val="0"/>
          <w:color w:val="1A1A1A"/>
          <w:sz w:val="24"/>
        </w:rPr>
        <w:t>A richer first-launch tutorial before the role-selection screen.</w:t>
      </w:r>
    </w:p>
    <w:p>
      <w:pPr>
        <w:pStyle w:val="Heading2"/>
      </w:pPr>
      <w:r>
        <w:rPr>
          <w:rFonts w:ascii="Times New Roman" w:hAnsi="Times New Roman" w:eastAsia="Times New Roman"/>
          <w:b/>
          <w:i w:val="0"/>
          <w:color w:val="1B365D"/>
          <w:sz w:val="26"/>
        </w:rPr>
        <w:t>7.3  Closing remark</w:t>
      </w:r>
    </w:p>
    <w:p>
      <w:pPr>
        <w:spacing w:line="360" w:lineRule="auto" w:after="160"/>
        <w:ind w:firstLine="709"/>
        <w:jc w:val="both"/>
      </w:pPr>
      <w:r>
        <w:rPr>
          <w:rFonts w:ascii="Times New Roman" w:hAnsi="Times New Roman" w:eastAsia="Times New Roman"/>
          <w:b w:val="0"/>
          <w:i w:val="0"/>
          <w:color w:val="1A1A1A"/>
          <w:sz w:val="24"/>
        </w:rPr>
        <w:t>If the application is used as intended, a student who is unwell should never again have to ask a classmate for a teacher’s personal number in order to miss a class with dignity. That is a modest aim, and it is the aim this project set out to meet.</w:t>
      </w:r>
    </w:p>
    <w:p>
      <w:r>
        <w:br w:type="page"/>
      </w:r>
    </w:p>
    <w:p>
      <w:pPr>
        <w:jc w:val="center"/>
      </w:pPr>
      <w:r>
        <w:rPr>
          <w:rFonts w:ascii="Times New Roman" w:hAnsi="Times New Roman" w:eastAsia="Times New Roman"/>
          <w:b/>
          <w:i w:val="0"/>
          <w:color w:val="1B365D"/>
          <w:sz w:val="32"/>
        </w:rPr>
        <w:t>REFERENCES</w:t>
      </w:r>
    </w:p>
    <w:p>
      <w:pPr>
        <w:spacing w:after="160" w:line="360" w:lineRule="auto"/>
        <w:ind w:left="709" w:hanging="709"/>
        <w:jc w:val="both"/>
      </w:pPr>
      <w:r>
        <w:rPr>
          <w:rFonts w:ascii="Times New Roman" w:hAnsi="Times New Roman" w:eastAsia="Times New Roman"/>
          <w:b w:val="0"/>
          <w:i w:val="0"/>
          <w:color w:val="1A1A1A"/>
          <w:sz w:val="24"/>
        </w:rPr>
        <w:t>[1]  Pressman, R. S. and Maxim, B. R., Software Engineering: A Practitioner’s Approach, 8th ed., McGraw-Hill, 2014.</w:t>
      </w:r>
    </w:p>
    <w:p>
      <w:pPr>
        <w:spacing w:after="160" w:line="360" w:lineRule="auto"/>
        <w:ind w:left="709" w:hanging="709"/>
        <w:jc w:val="both"/>
      </w:pPr>
      <w:r>
        <w:rPr>
          <w:rFonts w:ascii="Times New Roman" w:hAnsi="Times New Roman" w:eastAsia="Times New Roman"/>
          <w:b w:val="0"/>
          <w:i w:val="0"/>
          <w:color w:val="1A1A1A"/>
          <w:sz w:val="24"/>
        </w:rPr>
        <w:t>[2]  Sommerville, I., Software Engineering, 10th ed., Pearson, 2015.</w:t>
      </w:r>
    </w:p>
    <w:p>
      <w:pPr>
        <w:spacing w:after="160" w:line="360" w:lineRule="auto"/>
        <w:ind w:left="709" w:hanging="709"/>
        <w:jc w:val="both"/>
      </w:pPr>
      <w:r>
        <w:rPr>
          <w:rFonts w:ascii="Times New Roman" w:hAnsi="Times New Roman" w:eastAsia="Times New Roman"/>
          <w:b w:val="0"/>
          <w:i w:val="0"/>
          <w:color w:val="1A1A1A"/>
          <w:sz w:val="24"/>
        </w:rPr>
        <w:t>[3]  Elmasri, R. and Navathe, S. B., Fundamentals of Database Systems, 7th ed., Pearson, 2016.</w:t>
      </w:r>
    </w:p>
    <w:p>
      <w:pPr>
        <w:spacing w:after="160" w:line="360" w:lineRule="auto"/>
        <w:ind w:left="709" w:hanging="709"/>
        <w:jc w:val="both"/>
      </w:pPr>
      <w:r>
        <w:rPr>
          <w:rFonts w:ascii="Times New Roman" w:hAnsi="Times New Roman" w:eastAsia="Times New Roman"/>
          <w:b w:val="0"/>
          <w:i w:val="0"/>
          <w:color w:val="1A1A1A"/>
          <w:sz w:val="24"/>
        </w:rPr>
        <w:t>[4]  Date, C. J., An Introduction to Database Systems, 8th ed., Addison-Wesley, 2003.</w:t>
      </w:r>
    </w:p>
    <w:p>
      <w:pPr>
        <w:spacing w:after="160" w:line="360" w:lineRule="auto"/>
        <w:ind w:left="709" w:hanging="709"/>
        <w:jc w:val="both"/>
      </w:pPr>
      <w:r>
        <w:rPr>
          <w:rFonts w:ascii="Times New Roman" w:hAnsi="Times New Roman" w:eastAsia="Times New Roman"/>
          <w:b w:val="0"/>
          <w:i w:val="0"/>
          <w:color w:val="1A1A1A"/>
          <w:sz w:val="24"/>
        </w:rPr>
        <w:t>[5]  Gamma, E., Helm, R., Johnson, R. and Vlissides, J., Design Patterns, Addison-Wesley, 1994.</w:t>
      </w:r>
    </w:p>
    <w:p>
      <w:pPr>
        <w:spacing w:after="160" w:line="360" w:lineRule="auto"/>
        <w:ind w:left="709" w:hanging="709"/>
        <w:jc w:val="both"/>
      </w:pPr>
      <w:r>
        <w:rPr>
          <w:rFonts w:ascii="Times New Roman" w:hAnsi="Times New Roman" w:eastAsia="Times New Roman"/>
          <w:b w:val="0"/>
          <w:i w:val="0"/>
          <w:color w:val="1A1A1A"/>
          <w:sz w:val="24"/>
        </w:rPr>
        <w:t>[6]  Fielding, R. T., Architectural Styles and the Design of Network-based Software Architectures, Ph.D. dissertation, University of California, Irvine, 2000.</w:t>
      </w:r>
    </w:p>
    <w:p>
      <w:pPr>
        <w:spacing w:after="160" w:line="360" w:lineRule="auto"/>
        <w:ind w:left="709" w:hanging="709"/>
        <w:jc w:val="both"/>
      </w:pPr>
      <w:r>
        <w:rPr>
          <w:rFonts w:ascii="Times New Roman" w:hAnsi="Times New Roman" w:eastAsia="Times New Roman"/>
          <w:b w:val="0"/>
          <w:i w:val="0"/>
          <w:color w:val="1A1A1A"/>
          <w:sz w:val="24"/>
        </w:rPr>
        <w:t>[7]  Google, Firebase Documentation: Authentication, Cloud Firestore and Cloud Storage, https://firebase.google.com/docs (accessed 2026).</w:t>
      </w:r>
    </w:p>
    <w:p>
      <w:pPr>
        <w:spacing w:after="160" w:line="360" w:lineRule="auto"/>
        <w:ind w:left="709" w:hanging="709"/>
        <w:jc w:val="both"/>
      </w:pPr>
      <w:r>
        <w:rPr>
          <w:rFonts w:ascii="Times New Roman" w:hAnsi="Times New Roman" w:eastAsia="Times New Roman"/>
          <w:b w:val="0"/>
          <w:i w:val="0"/>
          <w:color w:val="1A1A1A"/>
          <w:sz w:val="24"/>
        </w:rPr>
        <w:t>[8]  Google, Flutter Documentation, https://docs.flutter.dev (accessed 2026).</w:t>
      </w:r>
    </w:p>
    <w:p>
      <w:pPr>
        <w:spacing w:after="160" w:line="360" w:lineRule="auto"/>
        <w:ind w:left="709" w:hanging="709"/>
        <w:jc w:val="both"/>
      </w:pPr>
      <w:r>
        <w:rPr>
          <w:rFonts w:ascii="Times New Roman" w:hAnsi="Times New Roman" w:eastAsia="Times New Roman"/>
          <w:b w:val="0"/>
          <w:i w:val="0"/>
          <w:color w:val="1A1A1A"/>
          <w:sz w:val="24"/>
        </w:rPr>
        <w:t>[9]  Nielsen, J., Usability Engineering, Morgan Kaufmann, 1993.</w:t>
      </w:r>
    </w:p>
    <w:p>
      <w:pPr>
        <w:spacing w:after="160" w:line="360" w:lineRule="auto"/>
        <w:ind w:left="709" w:hanging="709"/>
        <w:jc w:val="both"/>
      </w:pPr>
      <w:r>
        <w:rPr>
          <w:rFonts w:ascii="Times New Roman" w:hAnsi="Times New Roman" w:eastAsia="Times New Roman"/>
          <w:b w:val="0"/>
          <w:i w:val="0"/>
          <w:color w:val="1A1A1A"/>
          <w:sz w:val="24"/>
        </w:rPr>
        <w:t>[10]  Preece, J., Rogers, Y. and Sharp, H., Interaction Design, 5th ed., Wiley, 2019.</w:t>
      </w:r>
    </w:p>
    <w:p>
      <w:pPr>
        <w:spacing w:after="160" w:line="360" w:lineRule="auto"/>
        <w:ind w:left="709" w:hanging="709"/>
        <w:jc w:val="both"/>
      </w:pPr>
      <w:r>
        <w:rPr>
          <w:rFonts w:ascii="Times New Roman" w:hAnsi="Times New Roman" w:eastAsia="Times New Roman"/>
          <w:b w:val="0"/>
          <w:i w:val="0"/>
          <w:color w:val="1A1A1A"/>
          <w:sz w:val="24"/>
        </w:rPr>
        <w:t>[11]  IEEE, IEEE Standard for Software and System Test Documentation, IEEE Std 829, 2008.</w:t>
      </w:r>
    </w:p>
    <w:p>
      <w:pPr>
        <w:spacing w:after="160" w:line="360" w:lineRule="auto"/>
        <w:ind w:left="709" w:hanging="709"/>
        <w:jc w:val="both"/>
      </w:pPr>
      <w:r>
        <w:rPr>
          <w:rFonts w:ascii="Times New Roman" w:hAnsi="Times New Roman" w:eastAsia="Times New Roman"/>
          <w:b w:val="0"/>
          <w:i w:val="0"/>
          <w:color w:val="1A1A1A"/>
          <w:sz w:val="24"/>
        </w:rPr>
        <w:t>[12]  Islamia College Peshawar, Department of Computer Science, undergraduate project guidelines, Peshawar.</w:t>
      </w:r>
    </w:p>
    <w:p>
      <w:r>
        <w:br w:type="page"/>
      </w:r>
    </w:p>
    <w:p>
      <w:pPr>
        <w:jc w:val="center"/>
      </w:pPr>
      <w:r>
        <w:rPr>
          <w:rFonts w:ascii="Times New Roman" w:hAnsi="Times New Roman" w:eastAsia="Times New Roman"/>
          <w:b/>
          <w:i w:val="0"/>
          <w:color w:val="1B365D"/>
          <w:sz w:val="28"/>
        </w:rPr>
        <w:t>APPENDIX A</w:t>
      </w:r>
    </w:p>
    <w:p>
      <w:pPr>
        <w:jc w:val="center"/>
      </w:pPr>
      <w:r>
        <w:rPr>
          <w:rFonts w:ascii="Times New Roman" w:hAnsi="Times New Roman" w:eastAsia="Times New Roman"/>
          <w:b/>
          <w:i w:val="0"/>
          <w:color w:val="1B365D"/>
          <w:sz w:val="32"/>
        </w:rPr>
        <w:t>GLOSSARY OF SCREENS</w:t>
      </w:r>
    </w:p>
    <w:p>
      <w:pPr>
        <w:spacing w:line="360" w:lineRule="auto" w:after="160"/>
        <w:jc w:val="both"/>
      </w:pPr>
      <w:r>
        <w:rPr>
          <w:rFonts w:ascii="Times New Roman" w:hAnsi="Times New Roman" w:eastAsia="Times New Roman"/>
          <w:b w:val="0"/>
          <w:i w:val="0"/>
          <w:color w:val="1A1A1A"/>
          <w:sz w:val="24"/>
        </w:rPr>
        <w:t>This glossary repeats the names printed on the photographs so that an examiner can find a screen by title.</w:t>
      </w:r>
    </w:p>
    <w:p>
      <w:pPr>
        <w:spacing w:before="200" w:after="120"/>
        <w:ind w:firstLine="0"/>
        <w:jc w:val="center"/>
      </w:pPr>
      <w:r>
        <w:rPr>
          <w:rFonts w:ascii="Times New Roman" w:hAnsi="Times New Roman" w:eastAsia="Times New Roman"/>
          <w:b/>
          <w:i w:val="0"/>
          <w:color w:val="1B365D"/>
          <w:sz w:val="22"/>
        </w:rPr>
        <w:t xml:space="preserve">Table A.1:  </w:t>
      </w:r>
      <w:r>
        <w:rPr>
          <w:rFonts w:ascii="Times New Roman" w:hAnsi="Times New Roman" w:eastAsia="Times New Roman"/>
          <w:b w:val="0"/>
          <w:i/>
          <w:color w:val="1A1A1A"/>
          <w:sz w:val="22"/>
        </w:rPr>
        <w:t>Screen titles and what they lead to</w:t>
      </w:r>
    </w:p>
    <w:tbl>
      <w:tblPr>
        <w:tblW w:type="auto" w:w="0"/>
        <w:jc w:val="center"/>
        <w:tblLayout w:type="autofit"/>
        <w:tblLook w:firstColumn="1" w:firstRow="1" w:lastColumn="0" w:lastRow="0" w:noHBand="0" w:noVBand="1" w:val="04A0"/>
      </w:tblPr>
      <w:tblGrid>
        <w:gridCol w:w="4153"/>
        <w:gridCol w:w="4153"/>
      </w:tblGrid>
      <w:tr>
        <w:trPr>
          <w:cantSplit/>
        </w:trPr>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Title on the screen</w:t>
            </w:r>
          </w:p>
        </w:tc>
        <w:tc>
          <w:tcPr>
            <w:tcW w:type="dxa" w:w="4153"/>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Meaning and next step</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Splash</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College emblem. No button. Next: role selection, or a home if already signed in.</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YOU ARE TEACHER OR STUDENT</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Role fork. Teacher → teacher sign-in. Student → student sign-in.</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Sign In (teacher)</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Email, password, Google, link to Teacher Sign Up.</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Sign Up</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Professional form. Register → My Class Schedules.</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My Class Schedules</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home. Plus, pencil, bin. Tabs: Home, Chat, Profile.</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ADD CLASS SCHEDULE</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Form with lists, calendar, clock, Submit Schedule.</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Chat (teacher)</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Thread with a named student. Send stays on the same screen.</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 Profile</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Facts, Edit Profile, Log Out.</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 Sign In</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Email, password, Google, link to Student Sign Up.</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 Sign Up</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Academic form. Register → My Classes.</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My Classes</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 home. Speech-bubble opens chat with the named teacher.</w:t>
            </w:r>
          </w:p>
        </w:tc>
      </w:tr>
      <w:tr>
        <w:trPr>
          <w:cantSplit/>
        </w:trPr>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Chat (student)</w:t>
            </w:r>
          </w:p>
        </w:tc>
        <w:tc>
          <w:tcPr>
            <w:tcW w:type="dxa" w:w="4153"/>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Thread with a named teacher.</w:t>
            </w:r>
          </w:p>
        </w:tc>
      </w:tr>
      <w:tr>
        <w:trPr>
          <w:cantSplit/>
        </w:trPr>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 Profile</w:t>
            </w:r>
          </w:p>
        </w:tc>
        <w:tc>
          <w:tcPr>
            <w:tcW w:type="dxa" w:w="4153"/>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Academic facts that filter My Classes.</w:t>
            </w:r>
          </w:p>
        </w:tc>
      </w:tr>
    </w:tbl>
    <w:p>
      <w:pPr>
        <w:spacing w:after="160"/>
      </w:pPr>
    </w:p>
    <w:p>
      <w:r>
        <w:br w:type="page"/>
      </w:r>
    </w:p>
    <w:p>
      <w:pPr>
        <w:jc w:val="center"/>
      </w:pPr>
      <w:r>
        <w:rPr>
          <w:rFonts w:ascii="Times New Roman" w:hAnsi="Times New Roman" w:eastAsia="Times New Roman"/>
          <w:b/>
          <w:i w:val="0"/>
          <w:color w:val="1B365D"/>
          <w:sz w:val="28"/>
        </w:rPr>
        <w:t>APPENDIX B</w:t>
      </w:r>
    </w:p>
    <w:p>
      <w:pPr>
        <w:jc w:val="center"/>
      </w:pPr>
      <w:r>
        <w:rPr>
          <w:rFonts w:ascii="Times New Roman" w:hAnsi="Times New Roman" w:eastAsia="Times New Roman"/>
          <w:b/>
          <w:i w:val="0"/>
          <w:color w:val="1B365D"/>
          <w:sz w:val="32"/>
        </w:rPr>
        <w:t>RELATIONSHIPS AMONG THE FIVE ENTITIES</w:t>
      </w:r>
    </w:p>
    <w:p>
      <w:pPr>
        <w:spacing w:before="200" w:after="120"/>
        <w:ind w:firstLine="0"/>
        <w:jc w:val="center"/>
      </w:pPr>
      <w:r>
        <w:rPr>
          <w:rFonts w:ascii="Times New Roman" w:hAnsi="Times New Roman" w:eastAsia="Times New Roman"/>
          <w:b/>
          <w:i w:val="0"/>
          <w:color w:val="1B365D"/>
          <w:sz w:val="22"/>
        </w:rPr>
        <w:t xml:space="preserve">Table B.1:  </w:t>
      </w:r>
      <w:r>
        <w:rPr>
          <w:rFonts w:ascii="Times New Roman" w:hAnsi="Times New Roman" w:eastAsia="Times New Roman"/>
          <w:b w:val="0"/>
          <w:i/>
          <w:color w:val="1A1A1A"/>
          <w:sz w:val="22"/>
        </w:rPr>
        <w:t>Relationships drawn on Figure 4.4</w:t>
      </w:r>
    </w:p>
    <w:tbl>
      <w:tblPr>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From</w:t>
            </w:r>
          </w:p>
        </w:tc>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To</w:t>
            </w:r>
          </w:p>
        </w:tc>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Type</w:t>
            </w:r>
          </w:p>
        </w:tc>
        <w:tc>
          <w:tcPr>
            <w:tcW w:type="dxa" w:w="2076"/>
            <w:shd w:fill="1B365D" w:val="clear"/>
            <w:tcBorders>
              <w:top w:val="single" w:sz="4" w:color="1B365D"/>
              <w:left w:val="single" w:sz="4" w:color="1B365D"/>
              <w:bottom w:val="single" w:sz="4" w:color="1B365D"/>
              <w:right w:val="single" w:sz="4" w:color="1B365D"/>
            </w:tcBorders>
          </w:tcPr>
          <w:p>
            <w:pPr>
              <w:spacing w:after="40" w:before="40"/>
              <w:jc w:val="center"/>
            </w:pPr>
            <w:r>
              <w:rPr>
                <w:rFonts w:ascii="Times New Roman" w:hAnsi="Times New Roman" w:eastAsia="Times New Roman"/>
                <w:b/>
                <w:i w:val="0"/>
                <w:color w:val="FFFFFF"/>
                <w:sz w:val="20"/>
              </w:rPr>
              <w:t>Meaning in the application</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Class Schedule</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One to many</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One teacher publishes many classes; each class has exactly one owner.</w:t>
            </w:r>
          </w:p>
        </w:tc>
      </w:tr>
      <w:tr>
        <w:trPr>
          <w:cantSplit/>
        </w:trPr>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Class Schedule</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Many to many (logical)</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student sees every class whose department, field, section and semester equal the student’s own.</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Teacher</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Conversation</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One to many</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teacher may be part of many student threads.</w:t>
            </w:r>
          </w:p>
        </w:tc>
      </w:tr>
      <w:tr>
        <w:trPr>
          <w:cantSplit/>
        </w:trPr>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Student</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Conversation</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One to many</w:t>
            </w:r>
          </w:p>
        </w:tc>
        <w:tc>
          <w:tcPr>
            <w:tcW w:type="dxa" w:w="2076"/>
            <w:shd w:fill="FFFFFF"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student may be part of many teacher threads.</w:t>
            </w:r>
          </w:p>
        </w:tc>
      </w:tr>
      <w:tr>
        <w:trPr>
          <w:cantSplit/>
        </w:trPr>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Conversation</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Message</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One to many</w:t>
            </w:r>
          </w:p>
        </w:tc>
        <w:tc>
          <w:tcPr>
            <w:tcW w:type="dxa" w:w="2076"/>
            <w:shd w:fill="F4F1EA" w:val="clear"/>
            <w:tcBorders>
              <w:top w:val="single" w:sz="4" w:color="1B365D"/>
              <w:left w:val="single" w:sz="4" w:color="1B365D"/>
              <w:bottom w:val="single" w:sz="4" w:color="1B365D"/>
              <w:right w:val="single" w:sz="4" w:color="1B365D"/>
            </w:tcBorders>
          </w:tcPr>
          <w:p>
            <w:pPr>
              <w:spacing w:after="40" w:before="40"/>
              <w:jc w:val="left"/>
            </w:pPr>
            <w:r>
              <w:rPr>
                <w:rFonts w:ascii="Times New Roman" w:hAnsi="Times New Roman" w:eastAsia="Times New Roman"/>
                <w:b w:val="0"/>
                <w:i w:val="0"/>
                <w:color w:val="1A1A1A"/>
                <w:sz w:val="20"/>
              </w:rPr>
              <w:t>A thread contains an ordered list of lines.</w:t>
            </w:r>
          </w:p>
        </w:tc>
      </w:tr>
    </w:tbl>
    <w:p>
      <w:pPr>
        <w:spacing w:after="160"/>
      </w:pPr>
    </w:p>
    <w:sectPr w:rsidR="00FC693F" w:rsidRPr="0006063C" w:rsidSect="00034616">
      <w:headerReference w:type="default" r:id="rId11"/>
      <w:footerReference w:type="default" r:id="rId12"/>
      <w:pgSz w:w="11906" w:h="16838"/>
      <w:pgMar w:top="1656" w:right="1440" w:bottom="1656" w:left="2160" w:header="567" w:footer="567"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1B365D"/>
      </w:pBdr>
    </w:pPr>
    <w:r>
      <w:rPr>
        <w:rFonts w:ascii="Times New Roman" w:hAnsi="Times New Roman" w:eastAsia="Times New Roman"/>
        <w:b w:val="0"/>
        <w:i w:val="0"/>
        <w:color w:val="1A1A1A"/>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1B365D"/>
      </w:pBdr>
    </w:pPr>
    <w:r>
      <w:rPr>
        <w:rFonts w:ascii="Times New Roman" w:hAnsi="Times New Roman" w:eastAsia="Times New Roman"/>
        <w:b w:val="0"/>
        <w:i w:val="0"/>
        <w:color w:val="1A1A1A"/>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1B365D"/>
      </w:pBdr>
    </w:pPr>
    <w:r>
      <w:rPr>
        <w:rFonts w:ascii="Times New Roman" w:hAnsi="Times New Roman" w:eastAsia="Times New Roman"/>
        <w:b w:val="0"/>
        <w:i/>
        <w:color w:val="1B365D"/>
        <w:sz w:val="18"/>
      </w:rPr>
      <w:t>Islamian App  ·  Project Thesis  ·  Islamia College Peshawar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jc w:val="center"/>
      <w:outlineLvl w:val="0"/>
    </w:pPr>
    <w:rPr>
      <w:rFonts w:asciiTheme="majorHAnsi" w:eastAsiaTheme="majorEastAsia" w:hAnsiTheme="majorHAnsi" w:cstheme="majorBidi" w:ascii="Times New Roman" w:hAnsi="Times New Roman"/>
      <w:b/>
      <w:bCs/>
      <w:i w:val="0"/>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line="276" w:lineRule="auto"/>
      <w:jc w:val="left"/>
      <w:outlineLvl w:val="1"/>
    </w:pPr>
    <w:rPr>
      <w:rFonts w:asciiTheme="majorHAnsi" w:eastAsiaTheme="majorEastAsia" w:hAnsiTheme="majorHAnsi" w:cstheme="majorBidi" w:ascii="Times New Roman" w:hAnsi="Times New Roman"/>
      <w:b/>
      <w:bCs/>
      <w:i w:val="0"/>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b/>
      <w:bCs/>
      <w:i w:val="0"/>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