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11111"/>
          <w:sz w:val="46"/>
          <w:szCs w:val="46"/>
        </w:rPr>
        <w:t xml:space="preserve">Awais Khan</w:t>
      </w:r>
    </w:p>
    <w:p>
      <w:pPr>
        <w:spacing w:after="120"/>
        <w:jc w:val="center"/>
      </w:pPr>
      <w:r>
        <w:rPr>
          <w:color w:val="555555"/>
          <w:sz w:val="17"/>
          <w:szCs w:val="17"/>
        </w:rPr>
        <w:t xml:space="preserve">mrawaissultan2002@gmail.com  ·  linkedin.com/in/awais-sultan-0266322b6  ·  github.com/NeonCipher-01</w:t>
      </w:r>
    </w:p>
    <w:p>
      <w:pPr>
        <w:spacing w:after="140"/>
      </w:pPr>
      <w:r>
        <w:rPr>
          <w:i/>
          <w:iCs/>
          <w:color w:val="333333"/>
          <w:sz w:val="17"/>
          <w:szCs w:val="17"/>
        </w:rPr>
        <w:t xml:space="preserve">CS graduate &amp; Founder of NexFlow AI — building done-for-you AI automation systems for MedSpas and Dental Clinics in the US &amp; UK. I ship production-grade voice AI, multi-channel lead recovery, and full-stack SaaS products for real clients — fast.</w:t>
      </w:r>
    </w:p>
    <w:p>
      <w:pPr>
        <w:pBdr>
          <w:bottom w:val="single" w:color="FF6B35" w:sz="6" w:space="1"/>
        </w:pBdr>
        <w:spacing w:after="60" w:before="160"/>
      </w:pPr>
      <w:r>
        <w:rPr>
          <w:b/>
          <w:bCs/>
          <w:caps/>
          <w:color w:val="111111"/>
          <w:spacing w:val="40"/>
          <w:sz w:val="20"/>
          <w:szCs w:val="20"/>
        </w:rPr>
        <w:t xml:space="preserve">Technical Skills</w:t>
      </w:r>
    </w:p>
    <w:p>
      <w:pPr>
        <w:spacing w:after="55"/>
      </w:pPr>
      <w:r>
        <w:rPr>
          <w:b/>
          <w:bCs/>
          <w:color w:val="FF6B35"/>
          <w:sz w:val="18"/>
          <w:szCs w:val="18"/>
        </w:rPr>
        <w:t xml:space="preserve">AI &amp; Automation:  </w:t>
      </w:r>
      <w:r>
        <w:rPr>
          <w:color w:val="222222"/>
          <w:sz w:val="18"/>
          <w:szCs w:val="18"/>
        </w:rPr>
        <w:t xml:space="preserve">Vapi, Claude API, Make.com, n8n, GoHighLevel, Apollo.io, OpenRouter, Gemini API</w:t>
      </w:r>
    </w:p>
    <w:p>
      <w:pPr>
        <w:spacing w:after="55"/>
      </w:pPr>
      <w:r>
        <w:rPr>
          <w:b/>
          <w:bCs/>
          <w:color w:val="FF6B35"/>
          <w:sz w:val="18"/>
          <w:szCs w:val="18"/>
        </w:rPr>
        <w:t xml:space="preserve">Full-Stack:  </w:t>
      </w:r>
      <w:r>
        <w:rPr>
          <w:color w:val="222222"/>
          <w:sz w:val="18"/>
          <w:szCs w:val="18"/>
        </w:rPr>
        <w:t xml:space="preserve">React.js, React Native, Next.js, Node.js, Express.js, REST APIs, JWT Auth, Webhooks</w:t>
      </w:r>
    </w:p>
    <w:p>
      <w:pPr>
        <w:spacing w:after="55"/>
      </w:pPr>
      <w:r>
        <w:rPr>
          <w:b/>
          <w:bCs/>
          <w:color w:val="FF6B35"/>
          <w:sz w:val="18"/>
          <w:szCs w:val="18"/>
        </w:rPr>
        <w:t xml:space="preserve">Databases:  </w:t>
      </w:r>
      <w:r>
        <w:rPr>
          <w:color w:val="222222"/>
          <w:sz w:val="18"/>
          <w:szCs w:val="18"/>
        </w:rPr>
        <w:t xml:space="preserve">MongoDB, Supabase (PostgreSQL), Airtable</w:t>
      </w:r>
    </w:p>
    <w:p>
      <w:pPr>
        <w:spacing w:after="55"/>
      </w:pPr>
      <w:r>
        <w:rPr>
          <w:b/>
          <w:bCs/>
          <w:color w:val="FF6B35"/>
          <w:sz w:val="18"/>
          <w:szCs w:val="18"/>
        </w:rPr>
        <w:t xml:space="preserve">DevOps &amp; Tools:  </w:t>
      </w:r>
      <w:r>
        <w:rPr>
          <w:color w:val="222222"/>
          <w:sz w:val="18"/>
          <w:szCs w:val="18"/>
        </w:rPr>
        <w:t xml:space="preserve">Git, GitHub, Vercel, Render, Postman, Tailwind CSS</w:t>
      </w:r>
    </w:p>
    <w:p>
      <w:pPr>
        <w:pBdr>
          <w:bottom w:val="single" w:color="FF6B35" w:sz="6" w:space="1"/>
        </w:pBdr>
        <w:spacing w:after="60" w:before="160"/>
      </w:pPr>
      <w:r>
        <w:rPr>
          <w:b/>
          <w:bCs/>
          <w:caps/>
          <w:color w:val="111111"/>
          <w:spacing w:val="40"/>
          <w:sz w:val="20"/>
          <w:szCs w:val="20"/>
        </w:rPr>
        <w:t xml:space="preserve">Experience</w:t>
      </w:r>
    </w:p>
    <w:p>
      <w:pPr>
        <w:spacing w:after="50" w:before="120"/>
      </w:pPr>
      <w:r>
        <w:rPr>
          <w:b/>
          <w:bCs/>
          <w:sz w:val="19"/>
          <w:szCs w:val="19"/>
        </w:rPr>
        <w:t xml:space="preserve">Founder &amp; AI Systems Engineer</w:t>
      </w:r>
      <w:r>
        <w:rPr>
          <w:color w:val="FF6B35"/>
          <w:sz w:val="19"/>
          <w:szCs w:val="19"/>
        </w:rPr>
        <w:t xml:space="preserve">  •  NexFlow AI (ShipLab)</w:t>
      </w:r>
      <w:r>
        <w:rPr>
          <w:i/>
          <w:iCs/>
          <w:color w:val="666666"/>
          <w:sz w:val="18"/>
          <w:szCs w:val="18"/>
        </w:rPr>
        <w:t xml:space="preserve">  |  Jan 2025 – Present · Remote | US &amp; UK Clients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Built and deployed a 24/7 AI Inbound Receptionist (Vapi + n8n + Google Calendar + Claude API) that answers calls, qualifies leads, and books appointments automatically — live with real MedSpa and Dental clinic clients.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Engineered a multi-channel Lead Reactivation System (Make.com + Claude API) that re-engages cold leads via Email, Instagram DM, and LinkedIn DM at scale with zero manual effort.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Built a Missed-Call Recovery System: instant AI callback + SMS triggered on missed calls so no lead ever goes uncontacted.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Deployed a client acquisition CRM (Airtable + Make.com + Slack + Tally) and an X content pipeline (n8n + Claude API + Telegram human-in-the-loop) — all solo, end-to-end.</w:t>
      </w:r>
    </w:p>
    <w:p>
      <w:pPr>
        <w:spacing w:after="50" w:before="120"/>
      </w:pPr>
      <w:r>
        <w:rPr>
          <w:b/>
          <w:bCs/>
          <w:sz w:val="19"/>
          <w:szCs w:val="19"/>
        </w:rPr>
        <w:t xml:space="preserve">Solo Founder</w:t>
      </w:r>
      <w:r>
        <w:rPr>
          <w:color w:val="FF6B35"/>
          <w:sz w:val="19"/>
          <w:szCs w:val="19"/>
        </w:rPr>
        <w:t xml:space="preserve">  •  Ping Pay</w:t>
      </w:r>
      <w:r>
        <w:rPr>
          <w:i/>
          <w:iCs/>
          <w:color w:val="666666"/>
          <w:sz w:val="18"/>
          <w:szCs w:val="18"/>
        </w:rPr>
        <w:t xml:space="preserve">  |  Jan 2024 – Dec 2025 · Remote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Built Ping Pay solo — a freelancer invoicing SaaS (React + Node.js + Supabase) with branded invoice generation, real-time payment tracking, automated reminders, and a client payment portal.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First product built from idea → design → dev → launch entirely alone. Taught me that distribution beats features — a lesson that drove my pivot to AI automation.</w:t>
      </w:r>
    </w:p>
    <w:p>
      <w:pPr>
        <w:spacing w:after="50" w:before="120"/>
      </w:pPr>
      <w:r>
        <w:rPr>
          <w:b/>
          <w:bCs/>
          <w:sz w:val="19"/>
          <w:szCs w:val="19"/>
        </w:rPr>
        <w:t xml:space="preserve">Self-Taught Full-Stack Developer</w:t>
      </w:r>
      <w:r>
        <w:rPr>
          <w:color w:val="FF6B35"/>
          <w:sz w:val="19"/>
          <w:szCs w:val="19"/>
        </w:rPr>
        <w:t xml:space="preserve">  •  Independent</w:t>
      </w:r>
      <w:r>
        <w:rPr>
          <w:i/>
          <w:iCs/>
          <w:color w:val="666666"/>
          <w:sz w:val="18"/>
          <w:szCs w:val="18"/>
        </w:rPr>
        <w:t xml:space="preserve">  |  Jan 2019 – Dec 2023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5 years of self-directed engineering — no bootcamp, just curiosity and relentless building. Developed the full-stack foundation that powers everything at NexFlow AI today.</w:t>
      </w:r>
    </w:p>
    <w:p>
      <w:pPr>
        <w:pBdr>
          <w:bottom w:val="single" w:color="FF6B35" w:sz="6" w:space="1"/>
        </w:pBdr>
        <w:spacing w:after="60" w:before="160"/>
      </w:pPr>
      <w:r>
        <w:rPr>
          <w:b/>
          <w:bCs/>
          <w:caps/>
          <w:color w:val="111111"/>
          <w:spacing w:val="40"/>
          <w:sz w:val="20"/>
          <w:szCs w:val="20"/>
        </w:rPr>
        <w:t xml:space="preserve">Selected Projects</w:t>
      </w:r>
    </w:p>
    <w:p>
      <w:pPr>
        <w:spacing w:after="45" w:before="100"/>
      </w:pPr>
      <w:r>
        <w:rPr>
          <w:b/>
          <w:bCs/>
          <w:sz w:val="19"/>
          <w:szCs w:val="19"/>
        </w:rPr>
        <w:t xml:space="preserve">AI Voice Receptionist (Sara)</w:t>
      </w:r>
      <w:r>
        <w:rPr>
          <w:i/>
          <w:iCs/>
          <w:color w:val="555555"/>
          <w:sz w:val="17"/>
          <w:szCs w:val="17"/>
        </w:rPr>
        <w:t xml:space="preserve">  —  Vapi · n8n · Claude API · Google Calendar · MongoDB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Production-deployed voice AI for a live healthcare client: inbound call handling, lead qualification via Claude Sonnet, Calendar booking, and MongoDB logging — async webhook architecture, real call volume.</w:t>
      </w:r>
    </w:p>
    <w:p>
      <w:pPr>
        <w:spacing w:after="45" w:before="100"/>
      </w:pPr>
      <w:r>
        <w:rPr>
          <w:b/>
          <w:bCs/>
          <w:sz w:val="19"/>
          <w:szCs w:val="19"/>
        </w:rPr>
        <w:t xml:space="preserve">Ping Pay — Freelancer Invoicing SaaS</w:t>
      </w:r>
      <w:r>
        <w:rPr>
          <w:i/>
          <w:iCs/>
          <w:color w:val="555555"/>
          <w:sz w:val="17"/>
          <w:szCs w:val="17"/>
        </w:rPr>
        <w:t xml:space="preserve">  —  React · Node.js · Supabase · Stripe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Auto-generates branded invoices, tracks payments in real time, sends reminders, and lets clients pay without an account. Supabase RLS enforces per-user data isolation.</w:t>
      </w:r>
    </w:p>
    <w:p>
      <w:pPr>
        <w:spacing w:after="45" w:before="100"/>
      </w:pPr>
      <w:r>
        <w:rPr>
          <w:b/>
          <w:bCs/>
          <w:sz w:val="19"/>
          <w:szCs w:val="19"/>
        </w:rPr>
        <w:t xml:space="preserve">Lumify</w:t>
      </w:r>
      <w:r>
        <w:rPr>
          <w:i/>
          <w:iCs/>
          <w:color w:val="555555"/>
          <w:sz w:val="17"/>
          <w:szCs w:val="17"/>
        </w:rPr>
        <w:t xml:space="preserve">  —  React Native · Expo Router · Supabase · Gemini Vision API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Camera-to-AI mobile app: photo → Gemini Vision → personalised skin/hair analysis — solo, idea to working app.</w:t>
      </w:r>
    </w:p>
    <w:p>
      <w:pPr>
        <w:pBdr>
          <w:bottom w:val="single" w:color="FF6B35" w:sz="6" w:space="1"/>
        </w:pBdr>
        <w:spacing w:after="60" w:before="160"/>
      </w:pPr>
      <w:r>
        <w:rPr>
          <w:b/>
          <w:bCs/>
          <w:caps/>
          <w:color w:val="111111"/>
          <w:spacing w:val="40"/>
          <w:sz w:val="20"/>
          <w:szCs w:val="20"/>
        </w:rPr>
        <w:t xml:space="preserve">Education</w:t>
      </w:r>
    </w:p>
    <w:p>
      <w:pPr>
        <w:spacing w:after="50" w:before="80"/>
      </w:pPr>
      <w:r>
        <w:rPr>
          <w:b/>
          <w:bCs/>
          <w:sz w:val="19"/>
          <w:szCs w:val="19"/>
        </w:rPr>
        <w:t xml:space="preserve">BSc Computer Science  </w:t>
      </w:r>
      <w:r>
        <w:rPr>
          <w:color w:val="FF6B35"/>
          <w:sz w:val="19"/>
          <w:szCs w:val="19"/>
        </w:rPr>
        <w:t xml:space="preserve">University of Malakand</w:t>
      </w:r>
      <w:r>
        <w:rPr>
          <w:i/>
          <w:iCs/>
          <w:color w:val="666666"/>
          <w:sz w:val="18"/>
          <w:szCs w:val="18"/>
        </w:rPr>
        <w:t xml:space="preserve">  ·  2021 – 2025</w:t>
      </w:r>
    </w:p>
    <w:p>
      <w:pPr>
        <w:pBdr>
          <w:bottom w:val="single" w:color="FF6B35" w:sz="6" w:space="1"/>
        </w:pBdr>
        <w:spacing w:after="60" w:before="160"/>
      </w:pPr>
      <w:r>
        <w:rPr>
          <w:b/>
          <w:bCs/>
          <w:caps/>
          <w:color w:val="111111"/>
          <w:spacing w:val="40"/>
          <w:sz w:val="20"/>
          <w:szCs w:val="20"/>
        </w:rPr>
        <w:t xml:space="preserve">Additional</w:t>
      </w:r>
    </w:p>
    <w:p>
      <w:pPr>
        <w:spacing w:after="45"/>
        <w:ind w:left="300"/>
      </w:pPr>
      <w:r>
        <w:rPr>
          <w:color w:val="222222"/>
          <w:sz w:val="18"/>
          <w:szCs w:val="18"/>
        </w:rPr>
        <w:t xml:space="preserve">▸  Build-in-public creator on YouTube, LinkedIn, X &amp; Instagram (@awaisbuilds19)  ·  Fluent: English, Urdu, Pashto</w:t>
      </w:r>
    </w:p>
    <w:sectPr>
      <w:pgSz w:w="12240" w:h="15840" w:orient="portrait"/>
      <w:pgMar w:top="580" w:right="820" w:bottom="58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2026-07-09T16:18:09.433Z</dcterms:created>
  <dcterms:modified xsi:type="dcterms:W3CDTF">2026-07-09T16:18:09.446Z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