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jucn6lqmmg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 Automation System – High-Level Workflow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5tkqa4xeu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automation connects </w:t>
      </w:r>
      <w:r w:rsidDel="00000000" w:rsidR="00000000" w:rsidRPr="00000000">
        <w:rPr>
          <w:b w:val="1"/>
          <w:rtl w:val="0"/>
        </w:rPr>
        <w:t xml:space="preserve">Airtable, n8n, Claude AI, Gemini, and ImageKit</w:t>
      </w:r>
      <w:r w:rsidDel="00000000" w:rsidR="00000000" w:rsidRPr="00000000">
        <w:rPr>
          <w:rtl w:val="0"/>
        </w:rPr>
        <w:t xml:space="preserve"> into a seamless content production pipeline. It handles: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Data Collection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 Copy Generation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Prompt Creation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Image Production &amp; Hosting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x5tudilv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Flow 1 – Research Data Update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Airtable button click → Webhook (POST) to n8n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Passed:</w:t>
      </w:r>
      <w:r w:rsidDel="00000000" w:rsidR="00000000" w:rsidRPr="00000000">
        <w:rPr>
          <w:rtl w:val="0"/>
        </w:rPr>
        <w:t xml:space="preserve"> Product info, target audience, pain points, solutions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 Nodes: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Webhook</w:t>
      </w:r>
      <w:r w:rsidDel="00000000" w:rsidR="00000000" w:rsidRPr="00000000">
        <w:rPr>
          <w:rtl w:val="0"/>
        </w:rPr>
        <w:t xml:space="preserve"> (Test/Prod URLs, method = POST)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Claude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(role = Market Researcher → outputs structured brand guidelines)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Update Airtable Record</w:t>
      </w:r>
      <w:r w:rsidDel="00000000" w:rsidR="00000000" w:rsidRPr="00000000">
        <w:rPr>
          <w:rtl w:val="0"/>
        </w:rPr>
        <w:t xml:space="preserve"> (stores research data back)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34eh6xr4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Flow 2 – Ad Copy Generation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Airtable “Generate Ad Copy” button → Webhook (POST)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Passed:</w:t>
      </w:r>
      <w:r w:rsidDel="00000000" w:rsidR="00000000" w:rsidRPr="00000000">
        <w:rPr>
          <w:rtl w:val="0"/>
        </w:rPr>
        <w:t xml:space="preserve"> Research values (audience, pain points, solutions)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 Nodes: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Webhook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Claude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(role = Copywriter → outputs headline, primary text, CTA)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Update Airtable Record</w:t>
      </w:r>
      <w:r w:rsidDel="00000000" w:rsidR="00000000" w:rsidRPr="00000000">
        <w:rPr>
          <w:rtl w:val="0"/>
        </w:rPr>
        <w:t xml:space="preserve"> (writes full ad copy set)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ow35bcso2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Flow 3 – Image Prompt Generation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Airtable “Generate Image Prompt” button → Webhook (POST)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Passed:</w:t>
      </w:r>
      <w:r w:rsidDel="00000000" w:rsidR="00000000" w:rsidRPr="00000000">
        <w:rPr>
          <w:rtl w:val="0"/>
        </w:rPr>
        <w:t xml:space="preserve"> Ad copy fields (headline, text, CTA)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 Nodes: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Webhook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Claude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(role = Art Director → generates multiple image prompts)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  <w:t xml:space="preserve"> (prepares 10 variations for DB insertion)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Update Airtable Record</w:t>
      </w:r>
      <w:r w:rsidDel="00000000" w:rsidR="00000000" w:rsidRPr="00000000">
        <w:rPr>
          <w:rtl w:val="0"/>
        </w:rPr>
        <w:t xml:space="preserve"> (stores all image prompts linked to ad copy)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gpvfdpbd6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Flow 4 – Image Generation &amp; Hosting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Airtable “Generate Images” button → Webhook (POST)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Passed:</w:t>
      </w:r>
      <w:r w:rsidDel="00000000" w:rsidR="00000000" w:rsidRPr="00000000">
        <w:rPr>
          <w:rtl w:val="0"/>
        </w:rPr>
        <w:t xml:space="preserve"> Selected image prompts + ad copy link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 Nodes: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Webhook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Request (Gemini)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POST with prompt → returns base64 image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Edit Fields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separates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Convert to 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turns base64 into actual image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Request (ImageKit)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Upload file</w:t>
        <w:br w:type="textWrapping"/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Header: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Basic &lt;base64_api_key&gt;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Airtable Record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stores final image URL + metadata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y9rjy26xs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Authentication Notes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Claude/Gemini:</w:t>
      </w:r>
      <w:r w:rsidDel="00000000" w:rsidR="00000000" w:rsidRPr="00000000">
        <w:rPr>
          <w:rtl w:val="0"/>
        </w:rPr>
        <w:t xml:space="preserve"> API key in headers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&lt;key&gt;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ImageKit: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Private API key Base64 encoded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 &lt;encoded_key&gt;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Airtable:</w:t>
      </w:r>
      <w:r w:rsidDel="00000000" w:rsidR="00000000" w:rsidRPr="00000000">
        <w:rPr>
          <w:rtl w:val="0"/>
        </w:rPr>
        <w:t xml:space="preserve"> Standard API key or personal access token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8efrdya8u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b w:val="1"/>
          <w:rtl w:val="0"/>
        </w:rPr>
        <w:t xml:space="preserve">test automations</w:t>
      </w:r>
      <w:r w:rsidDel="00000000" w:rsidR="00000000" w:rsidRPr="00000000">
        <w:rPr>
          <w:rtl w:val="0"/>
        </w:rPr>
        <w:t xml:space="preserve"> with Test URLs before switching to Production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status fields in Airtable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) for error handling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AI system prompts</w:t>
      </w:r>
      <w:r w:rsidDel="00000000" w:rsidR="00000000" w:rsidRPr="00000000">
        <w:rPr>
          <w:rtl w:val="0"/>
        </w:rPr>
        <w:t xml:space="preserve"> separate (docs/notion) for easy iteration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b w:val="1"/>
          <w:rtl w:val="0"/>
        </w:rPr>
        <w:t xml:space="preserve">logs in n8n</w:t>
      </w:r>
      <w:r w:rsidDel="00000000" w:rsidR="00000000" w:rsidRPr="00000000">
        <w:rPr>
          <w:rtl w:val="0"/>
        </w:rPr>
        <w:t xml:space="preserve"> for debugging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