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042c1e"/>
          <w:sz w:val="72"/>
          <w:szCs w:val="72"/>
          <w:rtl w:val="0"/>
        </w:rPr>
        <w:t xml:space="preserve">SERVIO</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0f6e56"/>
          <w:sz w:val="32"/>
          <w:szCs w:val="32"/>
          <w:rtl w:val="0"/>
        </w:rPr>
        <w:t xml:space="preserve">Club Management Platform</w:t>
      </w:r>
      <w:r w:rsidDel="00000000" w:rsidR="00000000" w:rsidRPr="00000000">
        <w:rPr>
          <w:rtl w:val="0"/>
        </w:rPr>
      </w:r>
    </w:p>
    <w:p w:rsidR="00000000" w:rsidDel="00000000" w:rsidP="00000000" w:rsidRDefault="00000000" w:rsidRPr="00000000" w14:paraId="00000004">
      <w:pPr>
        <w:pBdr>
          <w:bottom w:color="d4960a" w:space="8" w:sz="6" w:val="single"/>
        </w:pBdr>
        <w:spacing w:after="36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color w:val="042c1e"/>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color w:val="3dbfa0"/>
          <w:sz w:val="28"/>
          <w:szCs w:val="28"/>
          <w:rtl w:val="0"/>
        </w:rPr>
        <w:t xml:space="preserve">Release V1.0 — Baseline</w:t>
      </w: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042c1e"/>
                <w:sz w:val="20"/>
                <w:szCs w:val="2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20"/>
                <w:szCs w:val="20"/>
                <w:rtl w:val="0"/>
              </w:rPr>
              <w:t xml:space="preserve">Servio — Club Management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042c1e"/>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HomiLabs Solutions (SMC) Pvt Ltd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042c1e"/>
                <w:sz w:val="20"/>
                <w:szCs w:val="20"/>
                <w:rtl w:val="0"/>
              </w:rPr>
              <w:t xml:space="preserve">First 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FFL Management Club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042c1e"/>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Software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042c1e"/>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1.0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042c1e"/>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Draft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042c1e"/>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12 June 2026</w:t>
            </w:r>
            <w:r w:rsidDel="00000000" w:rsidR="00000000" w:rsidRPr="00000000">
              <w:rPr>
                <w:rtl w:val="0"/>
              </w:rPr>
            </w:r>
          </w:p>
        </w:tc>
      </w:tr>
    </w:tbl>
    <w:p w:rsidR="00000000" w:rsidDel="00000000" w:rsidP="00000000" w:rsidRDefault="00000000" w:rsidRPr="00000000" w14:paraId="00000015">
      <w:pPr>
        <w:spacing w:before="1200" w:lineRule="auto"/>
        <w:jc w:val="center"/>
        <w:rPr/>
      </w:pPr>
      <w:r w:rsidDel="00000000" w:rsidR="00000000" w:rsidRPr="00000000">
        <w:rPr>
          <w:i w:val="1"/>
          <w:iCs w:val="1"/>
          <w:color w:val="0f6e56"/>
          <w:sz w:val="18"/>
          <w:szCs w:val="18"/>
          <w:rtl w:val="0"/>
        </w:rPr>
        <w:t xml:space="preserve">Confidential — HomiLabs Internal &amp; Prospective Partners</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Contents</w:t>
      </w:r>
    </w:p>
    <w:sdt>
      <w:sdtPr>
        <w:id w:val="-1394985442"/>
        <w:docPartObj>
          <w:docPartGallery w:val="Table of Contents"/>
          <w:docPartUnique w:val="1"/>
        </w:docPartObj>
      </w:sdtPr>
      <w:sdtContent>
        <w:p w:rsidR="00000000" w:rsidDel="00000000" w:rsidP="00000000" w:rsidRDefault="00000000" w:rsidRPr="00000000" w14:paraId="0000001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Document Control</w:t>
      </w:r>
    </w:p>
    <w:p w:rsidR="00000000" w:rsidDel="00000000" w:rsidP="00000000" w:rsidRDefault="00000000" w:rsidRPr="00000000" w14:paraId="0000001C">
      <w:pPr>
        <w:pStyle w:val="Heading2"/>
        <w:rPr/>
      </w:pPr>
      <w:r w:rsidDel="00000000" w:rsidR="00000000" w:rsidRPr="00000000">
        <w:rPr>
          <w:rtl w:val="0"/>
        </w:rPr>
        <w:t xml:space="preserve">Revision History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700"/>
        <w:gridCol w:w="2660"/>
        <w:gridCol w:w="3600"/>
        <w:tblGridChange w:id="0">
          <w:tblGrid>
            <w:gridCol w:w="1400"/>
            <w:gridCol w:w="1700"/>
            <w:gridCol w:w="2660"/>
            <w:gridCol w:w="3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Summary of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12 Jun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Dr. Humayun Shahzad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Initial baseline SRS for Servio V1.0 (post-deployment record).</w:t>
            </w:r>
            <w:r w:rsidDel="00000000" w:rsidR="00000000" w:rsidRPr="00000000">
              <w:rPr>
                <w:rtl w:val="0"/>
              </w:rPr>
            </w:r>
          </w:p>
        </w:tc>
      </w:tr>
    </w:tbl>
    <w:p w:rsidR="00000000" w:rsidDel="00000000" w:rsidP="00000000" w:rsidRDefault="00000000" w:rsidRPr="00000000" w14:paraId="00000025">
      <w:pPr>
        <w:pStyle w:val="Heading2"/>
        <w:rPr/>
      </w:pPr>
      <w:r w:rsidDel="00000000" w:rsidR="00000000" w:rsidRPr="00000000">
        <w:rPr>
          <w:rtl w:val="0"/>
        </w:rPr>
        <w:t xml:space="preserve">A note on the timing of this document</w:t>
      </w:r>
    </w:p>
    <w:p w:rsidR="00000000" w:rsidDel="00000000" w:rsidP="00000000" w:rsidRDefault="00000000" w:rsidRPr="00000000" w14:paraId="00000026">
      <w:pPr>
        <w:spacing w:after="120" w:line="276" w:lineRule="auto"/>
        <w:rPr/>
      </w:pPr>
      <w:r w:rsidDel="00000000" w:rsidR="00000000" w:rsidRPr="00000000">
        <w:rPr>
          <w:rtl w:val="0"/>
        </w:rPr>
        <w:t xml:space="preserve">Servio V1.0 was designed, built, field-tested and deployed before this Specification was written. This document is therefore a retrospective baseline: it records what V1.0 actually does, in the language of formal requirements, so that it can serve as the agreed reference against which all later releases (V1.1 onward) are checked. Where a property of the system is firmly defined in the project's design records, it is stated here as a requirement. Where a property is not yet measured or agreed (for example, exact performance targets or completed security testing), it is marked “to be specified” rather than guessed at.</w:t>
      </w:r>
    </w:p>
    <w:p w:rsidR="00000000" w:rsidDel="00000000" w:rsidP="00000000" w:rsidRDefault="00000000" w:rsidRPr="00000000" w14:paraId="00000027">
      <w:pPr>
        <w:pStyle w:val="Heading2"/>
        <w:rPr/>
      </w:pPr>
      <w:r w:rsidDel="00000000" w:rsidR="00000000" w:rsidRPr="00000000">
        <w:rPr>
          <w:rtl w:val="0"/>
        </w:rPr>
        <w:t xml:space="preserve">Approval</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2360"/>
        <w:gridCol w:w="1600"/>
        <w:tblGridChange w:id="0">
          <w:tblGrid>
            <w:gridCol w:w="2400"/>
            <w:gridCol w:w="3000"/>
            <w:gridCol w:w="236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Dr. Humayun Shahzad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Awaiz Fatima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Client (Tenant)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FFL Management Club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1. Introduction</w:t>
      </w:r>
    </w:p>
    <w:p w:rsidR="00000000" w:rsidDel="00000000" w:rsidP="00000000" w:rsidRDefault="00000000" w:rsidRPr="00000000" w14:paraId="0000003A">
      <w:pPr>
        <w:pStyle w:val="Heading2"/>
        <w:rPr/>
      </w:pPr>
      <w:r w:rsidDel="00000000" w:rsidR="00000000" w:rsidRPr="00000000">
        <w:rPr>
          <w:rtl w:val="0"/>
        </w:rPr>
        <w:t xml:space="preserve">1.1 Purpose of this document</w:t>
      </w:r>
    </w:p>
    <w:p w:rsidR="00000000" w:rsidDel="00000000" w:rsidP="00000000" w:rsidRDefault="00000000" w:rsidRPr="00000000" w14:paraId="0000003B">
      <w:pPr>
        <w:spacing w:after="120" w:line="276" w:lineRule="auto"/>
        <w:rPr/>
      </w:pPr>
      <w:r w:rsidDel="00000000" w:rsidR="00000000" w:rsidRPr="00000000">
        <w:rPr>
          <w:rtl w:val="0"/>
        </w:rPr>
        <w:t xml:space="preserve">This Software Requirements Specification (SRS) describes the functions, constraints and quality expectations of Servio V1.0. Its purpose is to give every reader — the product owner, the development team, the client, and any prospective commercial partner — a single, shared and unambiguous statement of what the system does and the boundaries within which it operates.</w:t>
      </w:r>
    </w:p>
    <w:p w:rsidR="00000000" w:rsidDel="00000000" w:rsidP="00000000" w:rsidRDefault="00000000" w:rsidRPr="00000000" w14:paraId="0000003C">
      <w:pPr>
        <w:spacing w:after="120" w:line="276" w:lineRule="auto"/>
        <w:rPr/>
      </w:pPr>
      <w:r w:rsidDel="00000000" w:rsidR="00000000" w:rsidRPr="00000000">
        <w:rPr>
          <w:rtl w:val="0"/>
        </w:rPr>
        <w:t xml:space="preserve">The intended readers are: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Prospective investors and commercial partners, who need to understand what has been built and how it is positioned for reuse by other organisations.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owner and development team, who use it as the authoritative scope reference for each release.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client (FFL Management Club), whose operational needs V1.0 serves.</w:t>
      </w:r>
    </w:p>
    <w:p w:rsidR="00000000" w:rsidDel="00000000" w:rsidP="00000000" w:rsidRDefault="00000000" w:rsidRPr="00000000" w14:paraId="00000040">
      <w:pPr>
        <w:pStyle w:val="Heading2"/>
        <w:rPr/>
      </w:pPr>
      <w:r w:rsidDel="00000000" w:rsidR="00000000" w:rsidRPr="00000000">
        <w:rPr>
          <w:rtl w:val="0"/>
        </w:rPr>
        <w:t xml:space="preserve">1.2 Product overview</w:t>
      </w:r>
    </w:p>
    <w:p w:rsidR="00000000" w:rsidDel="00000000" w:rsidP="00000000" w:rsidRDefault="00000000" w:rsidRPr="00000000" w14:paraId="00000041">
      <w:pPr>
        <w:spacing w:after="120" w:line="276" w:lineRule="auto"/>
        <w:rPr/>
      </w:pPr>
      <w:r w:rsidDel="00000000" w:rsidR="00000000" w:rsidRPr="00000000">
        <w:rPr>
          <w:rtl w:val="0"/>
        </w:rPr>
        <w:t xml:space="preserve">Servio is a club and hospitality management platform. It replaces the manual, paper-and-register way that a residential club runs its food and event services with a single mobile and web application. Employees book meals and respond to event invitations from their phones; club staff manage menus, issue meals, enter costs and run events; and management gains accurate records of consumption and spend.</w:t>
      </w:r>
    </w:p>
    <w:p w:rsidR="00000000" w:rsidDel="00000000" w:rsidP="00000000" w:rsidRDefault="00000000" w:rsidRPr="00000000" w14:paraId="00000042">
      <w:pPr>
        <w:spacing w:after="120" w:line="276" w:lineRule="auto"/>
        <w:rPr/>
      </w:pPr>
      <w:r w:rsidDel="00000000" w:rsidR="00000000" w:rsidRPr="00000000">
        <w:rPr>
          <w:rtl w:val="0"/>
        </w:rPr>
        <w:t xml:space="preserve">Servio is built to be multi-tenant from the foundation. “Multi-tenant” means a single deployment of the software can serve many separate organisations, each with its own isolated data, configuration and users. The first organisation to use it (the first “tenant”) is the FFL Management Club. The same system can later be offered to other clubs and organisations without rebuilding it — this is the commercial intent behind the product.</w:t>
      </w:r>
    </w:p>
    <w:p w:rsidR="00000000" w:rsidDel="00000000" w:rsidP="00000000" w:rsidRDefault="00000000" w:rsidRPr="00000000" w14:paraId="00000043">
      <w:pPr>
        <w:pStyle w:val="Heading2"/>
        <w:rPr/>
      </w:pPr>
      <w:r w:rsidDel="00000000" w:rsidR="00000000" w:rsidRPr="00000000">
        <w:rPr>
          <w:rtl w:val="0"/>
        </w:rPr>
        <w:t xml:space="preserve">1.3 Business context</w:t>
      </w:r>
    </w:p>
    <w:p w:rsidR="00000000" w:rsidDel="00000000" w:rsidP="00000000" w:rsidRDefault="00000000" w:rsidRPr="00000000" w14:paraId="00000044">
      <w:pPr>
        <w:spacing w:after="120" w:line="276" w:lineRule="auto"/>
        <w:rPr/>
      </w:pPr>
      <w:r w:rsidDel="00000000" w:rsidR="00000000" w:rsidRPr="00000000">
        <w:rPr>
          <w:rtl w:val="0"/>
        </w:rPr>
        <w:t xml:space="preserve">Servio is a product of HomiLabs Solutions (SMC) Pvt Ltd, which retains its intellectual property. It is the successor to an earlier prototype (a Flutter-based “Mess &amp; Café Automation” application) that proved the operational need but suffered from being built without an agreed design. Servio is the disciplined rebuild: schema and design were fully agreed on paper before any code was written, and scope is frozen per release. This SRS is part of that discipline.</w:t>
      </w:r>
    </w:p>
    <w:p w:rsidR="00000000" w:rsidDel="00000000" w:rsidP="00000000" w:rsidRDefault="00000000" w:rsidRPr="00000000" w14:paraId="00000045">
      <w:pPr>
        <w:spacing w:after="120" w:line="276" w:lineRule="auto"/>
        <w:rPr/>
      </w:pPr>
      <w:r w:rsidDel="00000000" w:rsidR="00000000" w:rsidRPr="00000000">
        <w:rPr>
          <w:rtl w:val="0"/>
        </w:rPr>
        <w:t xml:space="preserve">V1.0 covers the Mess (dining hall) service and the Events service, together with the identity, menu, notification and reporting capabilities those services require. Later releases extend the platform to Café, Tuck Shop, Bakery, BBQ, Guest House, Library and Sports services. Those later releases are summarised in Section 8 but are not specified in detail here.</w:t>
      </w:r>
    </w:p>
    <w:p w:rsidR="00000000" w:rsidDel="00000000" w:rsidP="00000000" w:rsidRDefault="00000000" w:rsidRPr="00000000" w14:paraId="00000046">
      <w:pPr>
        <w:pStyle w:val="Heading2"/>
        <w:rPr/>
      </w:pPr>
      <w:r w:rsidDel="00000000" w:rsidR="00000000" w:rsidRPr="00000000">
        <w:rPr>
          <w:rtl w:val="0"/>
        </w:rPr>
        <w:t xml:space="preserve">1.4 Definitions and glossary</w:t>
      </w:r>
    </w:p>
    <w:p w:rsidR="00000000" w:rsidDel="00000000" w:rsidP="00000000" w:rsidRDefault="00000000" w:rsidRPr="00000000" w14:paraId="00000047">
      <w:pPr>
        <w:spacing w:after="120" w:line="276" w:lineRule="auto"/>
        <w:rPr/>
      </w:pPr>
      <w:r w:rsidDel="00000000" w:rsidR="00000000" w:rsidRPr="00000000">
        <w:rPr>
          <w:rtl w:val="0"/>
        </w:rPr>
        <w:t xml:space="preserve">Because this document is read by non-technical and external readers, the key terms are defined here. They appear in their full form on first use in the body.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0"/>
                <w:szCs w:val="20"/>
                <w:rtl w:val="0"/>
              </w:rPr>
              <w:t xml:space="preserve">A single client organisation using the platform. FFL is the first tenant. Each tenant's data is kept fully separate from every other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FFL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Fatima Fertilizer Company Limited — the organisation that owns the first club Servio serves.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Mess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The club's main dining hall, serving breakfast, lunch and dinner.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A management staff member of the organisation. In V1.0 the club serves management employees only. Each has one login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Management vs Contractual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Management employees are organisation staff who self-register. Contractual (CLB) staff are club workers created by an administrator and given operational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Proxy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A booking made by club staff on behalf of an employee (for example, over the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Walk-in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A meal taken without a prior booking, recorded by staff at the point of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Official meal / 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A meal billed to a company cost centre rather than to an employee's personal account (for example, an official visitor).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Cost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An 8-digit accounting code, supplied by the finance department, to which official spend is billed.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Issuance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The act of a staff member confirming that a booked meal was actually served. A booking is not the same as consumption until it is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Retrospective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The practice of entering a meal's cost the day after it is served, rather than fixing a price in advance. This matches how the club actually operates.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Residence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The category of housing an employee lives in (for example, BOQ, MOQ, or a township quarter), which affects how they book meals.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BOQ / MOQ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Bachelor Officers' Quarters / Married Officers' Quarters — residence categories whose occupants opt in to meals 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Cloud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A small program that runs automatically on the server in response to an event or a schedule (for example, preparing each day's menu at midnight).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Firestore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The cloud database in which all of the system's data is stored.</w:t>
            </w:r>
            <w:r w:rsidDel="00000000" w:rsidR="00000000" w:rsidRPr="00000000">
              <w:rPr>
                <w:rtl w:val="0"/>
              </w:rPr>
            </w:r>
          </w:p>
        </w:tc>
      </w:tr>
    </w:tbl>
    <w:p w:rsidR="00000000" w:rsidDel="00000000" w:rsidP="00000000" w:rsidRDefault="00000000" w:rsidRPr="00000000" w14:paraId="00000068">
      <w:pPr>
        <w:pStyle w:val="Heading2"/>
        <w:rPr/>
      </w:pPr>
      <w:r w:rsidDel="00000000" w:rsidR="00000000" w:rsidRPr="00000000">
        <w:rPr>
          <w:rtl w:val="0"/>
        </w:rPr>
        <w:t xml:space="preserve">1.5 References</w:t>
      </w:r>
    </w:p>
    <w:p w:rsidR="00000000" w:rsidDel="00000000" w:rsidP="00000000" w:rsidRDefault="00000000" w:rsidRPr="00000000" w14:paraId="00000069">
      <w:pPr>
        <w:spacing w:after="120" w:line="276" w:lineRule="auto"/>
        <w:rPr/>
      </w:pPr>
      <w:r w:rsidDel="00000000" w:rsidR="00000000" w:rsidRPr="00000000">
        <w:rPr>
          <w:rtl w:val="0"/>
        </w:rPr>
        <w:t xml:space="preserve">This SRS draws on, and should be read alongside, the following project documents: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Servio V1.0 Firestore Schema Reference — the authoritative definition of the database (28 collections across 6 layers).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Servio V1 Frontend Scope — the screen-by-screen definition of the user interface.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Command Board — the live record of build status and decisions.</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2. Overall Description</w:t>
      </w:r>
    </w:p>
    <w:p w:rsidR="00000000" w:rsidDel="00000000" w:rsidP="00000000" w:rsidRDefault="00000000" w:rsidRPr="00000000" w14:paraId="0000006F">
      <w:pPr>
        <w:pStyle w:val="Heading2"/>
        <w:rPr/>
      </w:pPr>
      <w:r w:rsidDel="00000000" w:rsidR="00000000" w:rsidRPr="00000000">
        <w:rPr>
          <w:rtl w:val="0"/>
        </w:rPr>
        <w:t xml:space="preserve">2.1 Product perspective</w:t>
      </w:r>
    </w:p>
    <w:p w:rsidR="00000000" w:rsidDel="00000000" w:rsidP="00000000" w:rsidRDefault="00000000" w:rsidRPr="00000000" w14:paraId="00000070">
      <w:pPr>
        <w:spacing w:after="120" w:line="276" w:lineRule="auto"/>
        <w:rPr/>
      </w:pPr>
      <w:r w:rsidDel="00000000" w:rsidR="00000000" w:rsidRPr="00000000">
        <w:rPr>
          <w:rtl w:val="0"/>
        </w:rPr>
        <w:t xml:space="preserve">Servio is a self-contained, cloud-hosted system. It is not a module of a larger product; it stands on its own and is reached through a mobile app (Android) and a web browser. It depends on cloud infrastructure for login, data storage and scheduled background work, but it does not require any of the client's existing systems to function. In V1.0 it does not integrate with payroll, HR or external payment systems; such integrations are noted as future possibilities only.</w:t>
      </w:r>
    </w:p>
    <w:p w:rsidR="00000000" w:rsidDel="00000000" w:rsidP="00000000" w:rsidRDefault="00000000" w:rsidRPr="00000000" w14:paraId="00000071">
      <w:pPr>
        <w:spacing w:after="120" w:line="276" w:lineRule="auto"/>
        <w:rPr/>
      </w:pPr>
      <w:r w:rsidDel="00000000" w:rsidR="00000000" w:rsidRPr="00000000">
        <w:rPr>
          <w:rtl w:val="0"/>
        </w:rPr>
        <w:t xml:space="preserve">In simple terms, the system is organised in three layers: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Presentation layer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screens the user sees, on mobile and web.</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layer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server-side logic that enforces the rules (who may book what, when, and at what cost).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layer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cloud database where all records are stored, with each tenant's data isolated.</w:t>
      </w:r>
    </w:p>
    <w:p w:rsidR="00000000" w:rsidDel="00000000" w:rsidP="00000000" w:rsidRDefault="00000000" w:rsidRPr="00000000" w14:paraId="00000075">
      <w:pPr>
        <w:pBdr>
          <w:left w:color="d4960a" w:space="8" w:sz="18" w:val="single"/>
        </w:pBdr>
        <w:shd w:fill="ebf9f4" w:val="clear"/>
        <w:spacing w:after="160" w:before="80" w:line="264" w:lineRule="auto"/>
        <w:rPr/>
      </w:pPr>
      <w:r w:rsidDel="00000000" w:rsidR="00000000" w:rsidRPr="00000000">
        <w:rPr>
          <w:b w:val="1"/>
          <w:bCs w:val="1"/>
          <w:color w:val="042c1e"/>
          <w:rtl w:val="0"/>
        </w:rPr>
        <w:t xml:space="preserve">Note: </w:t>
      </w:r>
      <w:r w:rsidDel="00000000" w:rsidR="00000000" w:rsidRPr="00000000">
        <w:rPr>
          <w:rtl w:val="0"/>
        </w:rPr>
        <w:t xml:space="preserve">A core design rule is that the screens never invent or enforce business rules on their own; they ask the service layer. This keeps behaviour consistent across mobile and web and was a deliberate correction of the earlier prototype, where logic was scattered across the interface.</w:t>
      </w:r>
    </w:p>
    <w:p w:rsidR="00000000" w:rsidDel="00000000" w:rsidP="00000000" w:rsidRDefault="00000000" w:rsidRPr="00000000" w14:paraId="00000076">
      <w:pPr>
        <w:pStyle w:val="Heading2"/>
        <w:rPr/>
      </w:pPr>
      <w:r w:rsidDel="00000000" w:rsidR="00000000" w:rsidRPr="00000000">
        <w:rPr>
          <w:rtl w:val="0"/>
        </w:rPr>
        <w:t xml:space="preserve">2.2 Product functions (summary)</w:t>
      </w:r>
    </w:p>
    <w:p w:rsidR="00000000" w:rsidDel="00000000" w:rsidP="00000000" w:rsidRDefault="00000000" w:rsidRPr="00000000" w14:paraId="00000077">
      <w:pPr>
        <w:spacing w:after="120" w:line="276" w:lineRule="auto"/>
        <w:rPr/>
      </w:pPr>
      <w:r w:rsidDel="00000000" w:rsidR="00000000" w:rsidRPr="00000000">
        <w:rPr>
          <w:rtl w:val="0"/>
        </w:rPr>
        <w:t xml:space="preserve">At a high level, V1.0 lets users do the following. Each is specified in detail in Section 3.</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and log in securely, with management employees verified against the organisation's records.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the day's mess menu and book breakfast, lunch or dinner — for themselves, for a guest, or (by staff) on someone's behalf.</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bookings within the allowed window, and have staff record walk-ins and official meals.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staff confirm (“issue”) meals as they are served, and enter the cost of each meal the following day.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quick structured feedback on meals.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and respond to event invitations, with household headcounts, and have staff plan and cost events.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in-app notifications for every significant action, and managers see summary reports of consumption and spend.</w:t>
      </w:r>
    </w:p>
    <w:p w:rsidR="00000000" w:rsidDel="00000000" w:rsidP="00000000" w:rsidRDefault="00000000" w:rsidRPr="00000000" w14:paraId="0000007F">
      <w:pPr>
        <w:pStyle w:val="Heading2"/>
        <w:rPr/>
      </w:pPr>
      <w:r w:rsidDel="00000000" w:rsidR="00000000" w:rsidRPr="00000000">
        <w:rPr>
          <w:rtl w:val="0"/>
        </w:rPr>
        <w:t xml:space="preserve">2.3 User classes and characteristics</w:t>
      </w:r>
    </w:p>
    <w:p w:rsidR="00000000" w:rsidDel="00000000" w:rsidP="00000000" w:rsidRDefault="00000000" w:rsidRPr="00000000" w14:paraId="00000080">
      <w:pPr>
        <w:spacing w:after="120" w:line="276" w:lineRule="auto"/>
        <w:rPr/>
      </w:pPr>
      <w:r w:rsidDel="00000000" w:rsidR="00000000" w:rsidRPr="00000000">
        <w:rPr>
          <w:rtl w:val="0"/>
        </w:rPr>
        <w:t xml:space="preserve">Servio recognises a range of roles. A person's role determines which screens and actions are available to them. The roles below are the ones defined for V1.0 and the platform as a whole; the operational service roles beyond mess and events become active in later releases but the role names are reserved now.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200"/>
        <w:gridCol w:w="4260"/>
        <w:tblGridChange w:id="0">
          <w:tblGrid>
            <w:gridCol w:w="1900"/>
            <w:gridCol w:w="3200"/>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Who they 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What they can do in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A management staff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Book and cancel their own and guests' meals; respond to events; give feedback; view their own history and bills.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Mess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Club staff running the dining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View bookings, issue meals, record walk-ins, book on behalf of employees (proxy), cancel on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Accounts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Club finance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Enter daily meal rates and event costs; manage cost centre codes; view billing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Senior club staff with cross-service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Create official events; oversee operations; read-only view of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Senior Executive of the club.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Approve events, manage employees and users, configure settings; inherits all operational rights.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Super Admin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The platform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Configure structural settings (meal types, food types) and tenant configuration; full system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Other service supervisors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Café, GH, BOQ, Store, Sports,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Reserved role names; their services become active in later releases.</w:t>
            </w:r>
            <w:r w:rsidDel="00000000" w:rsidR="00000000" w:rsidRPr="00000000">
              <w:rPr>
                <w:rtl w:val="0"/>
              </w:rPr>
            </w:r>
          </w:p>
        </w:tc>
      </w:tr>
    </w:tbl>
    <w:p w:rsidR="00000000" w:rsidDel="00000000" w:rsidP="00000000" w:rsidRDefault="00000000" w:rsidRPr="00000000" w14:paraId="00000099">
      <w:pPr>
        <w:pStyle w:val="Heading2"/>
        <w:rPr/>
      </w:pPr>
      <w:r w:rsidDel="00000000" w:rsidR="00000000" w:rsidRPr="00000000">
        <w:rPr>
          <w:rtl w:val="0"/>
        </w:rPr>
        <w:t xml:space="preserve">2.4 Operating environment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V1.0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Android, delivered as an installable app (APK / Play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Web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Modern web browsers, hosted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Cloud-hosted application logic running as on-demand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Cloud document database, hosted in the Asia-South region.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Cloud-based email-and-password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An internet connection is required; the system is online-first and does not provide full offline use in V1.0.</w:t>
            </w:r>
            <w:r w:rsidDel="00000000" w:rsidR="00000000" w:rsidRPr="00000000">
              <w:rPr>
                <w:rtl w:val="0"/>
              </w:rPr>
            </w:r>
          </w:p>
        </w:tc>
      </w:tr>
    </w:tbl>
    <w:p w:rsidR="00000000" w:rsidDel="00000000" w:rsidP="00000000" w:rsidRDefault="00000000" w:rsidRPr="00000000" w14:paraId="000000A8">
      <w:pPr>
        <w:pStyle w:val="Heading2"/>
        <w:rPr/>
      </w:pPr>
      <w:r w:rsidDel="00000000" w:rsidR="00000000" w:rsidRPr="00000000">
        <w:rPr>
          <w:rtl w:val="0"/>
        </w:rPr>
        <w:t xml:space="preserve">2.5 Design and implementation constraints</w:t>
      </w:r>
    </w:p>
    <w:p w:rsidR="00000000" w:rsidDel="00000000" w:rsidP="00000000" w:rsidRDefault="00000000" w:rsidRPr="00000000" w14:paraId="000000A9">
      <w:pPr>
        <w:spacing w:after="120" w:line="276" w:lineRule="auto"/>
        <w:rPr/>
      </w:pPr>
      <w:r w:rsidDel="00000000" w:rsidR="00000000" w:rsidRPr="00000000">
        <w:rPr>
          <w:rtl w:val="0"/>
        </w:rPr>
        <w:t xml:space="preserve">The following constraints are fixed for V1.0 and constrain how requirements may be met: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is stored per tenant and tagged with a tenant identifier on every operational record, so one tenant can never see another's data.</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database structure (28 collections) is locked for V1.0. New services in later releases add new collections rather than reshaping existing ones.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dates are stored in a single fixed text format, and all date and time handling uses Pakistan Standard Time consistently.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 are never permanently deleted by users; instead they are hidden (“soft delete”), preserving an audit trail.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record carries creation and update timestamps for auditability.</w:t>
      </w:r>
    </w:p>
    <w:p w:rsidR="00000000" w:rsidDel="00000000" w:rsidP="00000000" w:rsidRDefault="00000000" w:rsidRPr="00000000" w14:paraId="000000AF">
      <w:pPr>
        <w:pStyle w:val="Heading2"/>
        <w:rPr/>
      </w:pPr>
      <w:r w:rsidDel="00000000" w:rsidR="00000000" w:rsidRPr="00000000">
        <w:rPr>
          <w:rtl w:val="0"/>
        </w:rPr>
        <w:t xml:space="preserve">2.6 Assumptions and dependencies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assumed that the organisation provides an accurate list of management employees to pre-load at launch.</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assumed that each employee has one, and only one, login account.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assumed the finance department supplies and maintains the official cost centre codes.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depends on the chosen cloud platform's availability; an outage of that platform is an outage of Servio.</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3. Functional Requirements</w:t>
      </w:r>
    </w:p>
    <w:p w:rsidR="00000000" w:rsidDel="00000000" w:rsidP="00000000" w:rsidRDefault="00000000" w:rsidRPr="00000000" w14:paraId="000000B6">
      <w:pPr>
        <w:spacing w:after="120" w:line="276" w:lineRule="auto"/>
        <w:rPr/>
      </w:pPr>
      <w:r w:rsidDel="00000000" w:rsidR="00000000" w:rsidRPr="00000000">
        <w:rPr>
          <w:rtl w:val="0"/>
        </w:rPr>
        <w:t xml:space="preserve">This section states what the system must do. Each requirement has an identifier (so it can be referenced and tested), a statement, and a priority. “Must” requirements are essential to V1.0; “Should” requirements are important but not release-blocking.</w:t>
      </w:r>
    </w:p>
    <w:p w:rsidR="00000000" w:rsidDel="00000000" w:rsidP="00000000" w:rsidRDefault="00000000" w:rsidRPr="00000000" w14:paraId="000000B7">
      <w:pPr>
        <w:spacing w:after="120" w:line="276" w:lineRule="auto"/>
        <w:rPr/>
      </w:pPr>
      <w:r w:rsidDel="00000000" w:rsidR="00000000" w:rsidRPr="00000000">
        <w:rPr>
          <w:i w:val="1"/>
          <w:iCs w:val="1"/>
          <w:sz w:val="20"/>
          <w:szCs w:val="20"/>
          <w:rtl w:val="0"/>
        </w:rPr>
        <w:t xml:space="preserve">Priority key: Must = required for V1.0. Should = expected but not blocking. (No “Could” items are listed as implemented in V1.0.)</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3.1 Identity, registration and access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FR-ID-01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A management employee must be able to self-register by providing their official employee number, the last four digits of their national ID card, and their date of birth, which the system verifies against the pre-loaded employee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FR-ID-02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The system must reject registration where the employee number is not found, the verification details do not match, the employee is inactive, or an account already exists for that 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FR-ID-03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The system must record every registration attempt — successful or failed — in a permanent audit log, with the reason for any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FR-ID-04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After five failed registration attempts within sixty minutes, the system must throttle (temporarily block) further attempts for that employee until an administrator resets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FR-ID-05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An administrator must be able to create accounts for contractual club staff directly, without the employee-record verification used for self-registration.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FR-ID-06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The system must authenticate users by email and password and keep them logged in across sessions until they log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FR-ID-07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A logged-in user must be able to change their own password, with re-entry of their current password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FR-ID-08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The system must present each user only the screens and actions permitted by their role, and users with both an employee and an operational role must be able to switch between the two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FR-ID-09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An employee must be able to submit changes to certain profile fields (grade, designation, residence) which remain pending until an administrator approves them, leaving the current value in force until then.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0D7">
      <w:pPr>
        <w:pStyle w:val="Heading2"/>
        <w:rPr/>
      </w:pPr>
      <w:r w:rsidDel="00000000" w:rsidR="00000000" w:rsidRPr="00000000">
        <w:rPr>
          <w:rtl w:val="0"/>
        </w:rPr>
        <w:t xml:space="preserve">3.2 Menu management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FR-MN-01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An administrator must be able to maintain a master catalogue of items (combos and individual items) covering all services, each classified by food type and service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FR-MN-02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An administrator must be able to define a weekly mess template assigning combos to each meal of each day of the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FR-MN-03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An administrator must be able to schedule a template over an open-ended date range (a “menu cycle”), with exactly one cycle active at a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FR-MN-04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The system must automatically prepare each day's resolved menu for every meal before the day begins, so that operational screens read a single ready-made record without further lookups.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FR-MN-05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Each day's resolved menu must be preserved permanently as a historical record of what was offered and must never be regenerated after the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FR-MN-06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Breakfast “ala carte” items must be presented from the catalogue as a fixed list, separate from the daily combo.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0ED">
      <w:pPr>
        <w:pStyle w:val="Heading2"/>
        <w:rPr/>
      </w:pPr>
      <w:r w:rsidDel="00000000" w:rsidR="00000000" w:rsidRPr="00000000">
        <w:rPr>
          <w:rtl w:val="0"/>
        </w:rPr>
        <w:t xml:space="preserve">3.3 Mess booking and reservations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FR-MS-01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An employee must be able to view the resolved menu for an upcoming meal and book a combo or ala carte option for 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FR-MS-02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An employee must be able to book a meal for a personal guest, up to a configured maximum quantity, billed to their own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FR-MS-03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Booking must be permitted only within the booking window and before the cutoff time (three hours before the meal), unless a permitted role waives the cutoff with a recorded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FR-MS-04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The system must prevent duplicate bookings of the same meal option by the same person for the same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FR-MS-05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An employee must be able to cancel their own booking before the cutoff, and a supervisor must be able to cancel on the employee's verbal request with a mandatory recorded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FR-MS-06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A supervisor must be able to book on an employee's behalf (proxy) and to record a walk-in meal at the point of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FR-MS-07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Authorised staff must be able to record official meals (billed to a cost centre) and special meals, within configured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FR-MS-08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Each booking must preserve a snapshot of what the combo contained at the time of booking, so later menu changes do not alter historical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FR-MS-09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Residence type must govern the booking model: certain residents (e.g. BOQ, Guest House) follow a weekly opt-in, while others pre-book or walk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10C">
      <w:pPr>
        <w:pStyle w:val="Heading2"/>
        <w:rPr/>
      </w:pPr>
      <w:r w:rsidDel="00000000" w:rsidR="00000000" w:rsidRPr="00000000">
        <w:rPr>
          <w:rtl w:val="0"/>
        </w:rPr>
        <w:t xml:space="preserve">3.4 Meal issuance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FR-IS-01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A supervisor must be able to mark a booked meal as issued (served), or as a no-show, at the point of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FR-IS-02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The system must distinguish clearly between booked, issued, cancelled and no-show states, and only issued meals must count as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FR-IS-03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Issuance must record who issued the meal and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Must</w:t>
            </w:r>
            <w:r w:rsidDel="00000000" w:rsidR="00000000" w:rsidRPr="00000000">
              <w:rPr>
                <w:rtl w:val="0"/>
              </w:rPr>
            </w:r>
          </w:p>
        </w:tc>
      </w:tr>
    </w:tbl>
    <w:p w:rsidR="00000000" w:rsidDel="00000000" w:rsidP="00000000" w:rsidRDefault="00000000" w:rsidRPr="00000000" w14:paraId="00000119">
      <w:pPr>
        <w:pStyle w:val="Heading2"/>
        <w:rPr/>
      </w:pPr>
      <w:r w:rsidDel="00000000" w:rsidR="00000000" w:rsidRPr="00000000">
        <w:rPr>
          <w:rtl w:val="0"/>
        </w:rPr>
        <w:t xml:space="preserve">3.5 Rates and cost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FR-RT-01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The accounts supervisor must be able to enter the cost (unit rate) of each meal item for the previous day, with the last known rate offered as a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FR-RT-02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On entering a rate, the system must automatically apply it to every matching reservation for that date and meal, calculating each amount as rate × 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FR-RT-03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The system must support revising a previously entered rate, preserving the superseded entry for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FR-RT-04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The system must track, per meal, whether rate entry is pending, partial or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129">
      <w:pPr>
        <w:pStyle w:val="Heading2"/>
        <w:rPr/>
      </w:pPr>
      <w:r w:rsidDel="00000000" w:rsidR="00000000" w:rsidRPr="00000000">
        <w:rPr>
          <w:rtl w:val="0"/>
        </w:rPr>
        <w:t xml:space="preserve">3.6 Meal feedback</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FR-FB-01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An employee must be able to give a 1-to-5 rating against defined areas (such as quality, quantity, service) for a meal that was actually issued to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FR-FB-02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Feedback must be allowed only within a configured window after the meal and must not be allowed for cancelled or unissued meals.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FR-FB-03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An employee must be able to submit feedback anonymously, with their identity hidden in the administrator view but retained for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136">
      <w:pPr>
        <w:pStyle w:val="Heading2"/>
        <w:rPr/>
      </w:pPr>
      <w:r w:rsidDel="00000000" w:rsidR="00000000" w:rsidRPr="00000000">
        <w:rPr>
          <w:rtl w:val="0"/>
        </w:rPr>
        <w:t xml:space="preserve">3.7 Events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FR-EV-01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The system must support official events (created by a manager, validated and published by an administrator) and personal events (created by an employee host, approved by an administrator, implemented by a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FR-EV-02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On publication, an event must notify its audience and may display a popup, and must appear on the employee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FR-EV-03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An employee must be able to respond to an event with a household headcount broken down by category (self, spouse, adults, children by age band, guests), and to edit the response until the cutoff.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FR-EV-04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The system must automatically aggregate all responses into a single per-event summary for planning, updated whenever a response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FR-EV-05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The accounts supervisor must be able to enter event costs across food, man-hours and décor components after the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FR-EV-06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An invitee must be able to give post-event feedback, with the feedback areas shown depending on whether they attended.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Should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FR-EV-07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Standard reusable notice clauses must be attachable to an event, with their text captured as a snapshot at publication so later edits do not alter published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14F">
      <w:pPr>
        <w:pStyle w:val="Heading2"/>
        <w:rPr/>
      </w:pPr>
      <w:r w:rsidDel="00000000" w:rsidR="00000000" w:rsidRPr="00000000">
        <w:rPr>
          <w:rtl w:val="0"/>
        </w:rPr>
        <w:t xml:space="preserve">3.8 Notifications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FR-NT-01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The system must generate an in-app notification for every significant action, including booking confirmation, cancellation, issuance, profile and account changes, event publication and reminders, and administrator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FR-NT-02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Notifications must follow defined targeting rules: a self-booking notifies the employee; a proxy booking notifies the employee it was made for; a supervisor cancellation notifies the employee; and so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FR-NT-03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Each user must see an unread count and be able to open a notification to navigate directly to the related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FR-NT-04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Read/unread status must be visible to the employee only; administrators must not see who has read what.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FR-NT-05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Notifications must auto-archive after a configurable number of days (default thirty).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162">
      <w:pPr>
        <w:pStyle w:val="Heading2"/>
        <w:rPr/>
      </w:pPr>
      <w:r w:rsidDel="00000000" w:rsidR="00000000" w:rsidRPr="00000000">
        <w:rPr>
          <w:rtl w:val="0"/>
        </w:rPr>
        <w:t xml:space="preserve">3.9 Reporting and settings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20"/>
                <w:szCs w:val="20"/>
                <w:rtl w:val="0"/>
              </w:rPr>
              <w:t xml:space="preserve">FR-RP-01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The system must pre-compute summary reports nightly (such as monthly billing, weekly booking summaries, feedback trends and event summaries) so that report screens open instantly.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FR-RP-02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20"/>
                <w:szCs w:val="20"/>
                <w:rtl w:val="0"/>
              </w:rPr>
              <w:t xml:space="preserve">Time-sensitive figures (such as today's headcount and pending administrator alerts) must be shown from live data rather than from the nightly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FR-RP-03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An administrator must be able to adjust system-wide settings (such as feedback windows, billing currency, throttle limits and date format) without a code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FR-RP-04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Reporting snapshots must be retained for a configurable period (default twelve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tl w:val="0"/>
        </w:rPr>
        <w:t xml:space="preserve">4. Data Requirements</w:t>
      </w:r>
    </w:p>
    <w:p w:rsidR="00000000" w:rsidDel="00000000" w:rsidP="00000000" w:rsidRDefault="00000000" w:rsidRPr="00000000" w14:paraId="00000174">
      <w:pPr>
        <w:spacing w:after="120" w:line="276" w:lineRule="auto"/>
        <w:rPr/>
      </w:pPr>
      <w:r w:rsidDel="00000000" w:rsidR="00000000" w:rsidRPr="00000000">
        <w:rPr>
          <w:rtl w:val="0"/>
        </w:rPr>
        <w:t xml:space="preserve">All data is held in a cloud document database organised into 28 collections (groups of related records) across six layers. The full field-level definition lives in the Schema Reference; this section gives the investor-level map. The defining principle is that each kind of information has exactly one authoritative home, and records refer to one another by stable identifiers rather than by names, so that displays and reports never break when a name is edited.</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b w:val="1"/>
                <w:bCs w:val="1"/>
                <w:color w:val="ffffff"/>
                <w:sz w:val="20"/>
                <w:szCs w:val="20"/>
                <w:rtl w:val="0"/>
              </w:rPr>
              <w:t xml:space="preserve">Collections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b w:val="1"/>
                <w:bCs w:val="1"/>
                <w:color w:val="ffffff"/>
                <w:sz w:val="20"/>
                <w:szCs w:val="20"/>
                <w:rtl w:val="0"/>
              </w:rPr>
              <w:t xml:space="preserve">What it 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Identity &amp;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20"/>
                <w:szCs w:val="20"/>
                <w:rtl w:val="0"/>
              </w:rPr>
              <w:t xml:space="preserve">deploymentConfig, employees, users, registrationRequests, familyMembers, officialAccounts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Tenant configuration, the people directory, login accounts, the registration audit log, dependants, and finance cost centres.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Menu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foodTypes, mealTypes, menuItems, messWeeklyTemplates, menuCycles, dailyMenus, serviceMenuConfigs, bakerySchedule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Food classifications, meal slot rules, the item catalogue, weekly templates, scheduling, and the ready-made daily menus that screens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Mess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reservationSettings, messReservations, mealRates, mealFeedback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Booking policy, the booking ledger, daily costs, and meal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eventNoteTemplates, events, eventAttendanceResponses, eventAttendanceSummaries, eventRates, eventFeedback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Reusable notices, event records, per-employee responses, aggregated headcounts, event costs and event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notifications, notificationDeliveries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The master notification records and the per-user delivery and read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Reporting &amp;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reportingSnapshots, appSettings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Pre-computed report data and the tenant's configurable settings.</w:t>
            </w:r>
            <w:r w:rsidDel="00000000" w:rsidR="00000000" w:rsidRPr="00000000">
              <w:rPr>
                <w:rtl w:val="0"/>
              </w:rPr>
            </w:r>
          </w:p>
        </w:tc>
      </w:tr>
    </w:tbl>
    <w:p w:rsidR="00000000" w:rsidDel="00000000" w:rsidP="00000000" w:rsidRDefault="00000000" w:rsidRPr="00000000" w14:paraId="0000018A">
      <w:pPr>
        <w:pStyle w:val="Heading2"/>
        <w:rPr/>
      </w:pPr>
      <w:r w:rsidDel="00000000" w:rsidR="00000000" w:rsidRPr="00000000">
        <w:rPr>
          <w:rtl w:val="0"/>
        </w:rPr>
        <w:t xml:space="preserve">4.1 Key data rules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operational record carries the tenant identifier, enforcing data isolation between organisations.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identity chain is fixed: a login account points to an employee number, which points to the master employee record. This chain is never altered.</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 records are intentionally “fat” — fully resolved and self-contained — so the busiest screens read a single record with no further lookups.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linking key formed from date, meal and option ties each booking to its cost, so rate entry can update many bookings at once reliably.</w:t>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rPr/>
      </w:pPr>
      <w:r w:rsidDel="00000000" w:rsidR="00000000" w:rsidRPr="00000000">
        <w:rPr>
          <w:rtl w:val="0"/>
        </w:rPr>
        <w:t xml:space="preserve">5. External Interface Requirements</w:t>
      </w:r>
    </w:p>
    <w:p w:rsidR="00000000" w:rsidDel="00000000" w:rsidP="00000000" w:rsidRDefault="00000000" w:rsidRPr="00000000" w14:paraId="00000191">
      <w:pPr>
        <w:pStyle w:val="Heading2"/>
        <w:rPr/>
      </w:pPr>
      <w:r w:rsidDel="00000000" w:rsidR="00000000" w:rsidRPr="00000000">
        <w:rPr>
          <w:rtl w:val="0"/>
        </w:rPr>
        <w:t xml:space="preserve">5.1 User interfaces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mobile application (Android) is the primary interface for employees, optimised for small screens, with all date/time handling fixed to Pakistan Standard Time.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 application provides the same employee functions and is the primary interface for administrative and operational roles, which involve heavier data entry.</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interface follows the Servio brand: a defined green palette with a gold accent, and the defined display and body typefaces.</w:t>
      </w:r>
    </w:p>
    <w:p w:rsidR="00000000" w:rsidDel="00000000" w:rsidP="00000000" w:rsidRDefault="00000000" w:rsidRPr="00000000" w14:paraId="00000195">
      <w:pPr>
        <w:pStyle w:val="Heading2"/>
        <w:rPr/>
      </w:pPr>
      <w:r w:rsidDel="00000000" w:rsidR="00000000" w:rsidRPr="00000000">
        <w:rPr>
          <w:rtl w:val="0"/>
        </w:rPr>
        <w:t xml:space="preserve">5.2 Software interfaces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logic is reached through a single web service interface (an API) used by both the mobile and web clients, ensuring identical behaviour across them.</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relies on the cloud platform's login service and its scheduled background processing; these are integral dependencies, not optional add-ons.</w:t>
      </w:r>
    </w:p>
    <w:p w:rsidR="00000000" w:rsidDel="00000000" w:rsidP="00000000" w:rsidRDefault="00000000" w:rsidRPr="00000000" w14:paraId="00000198">
      <w:pPr>
        <w:pStyle w:val="Heading2"/>
        <w:rPr/>
      </w:pPr>
      <w:r w:rsidDel="00000000" w:rsidR="00000000" w:rsidRPr="00000000">
        <w:rPr>
          <w:rtl w:val="0"/>
        </w:rPr>
        <w:t xml:space="preserve">5.3 Interfaces explicitly excluded from V1.0</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integration with payroll or HR systems (billing is recorded within Servio, not posted to payroll).</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SMS, WhatsApp or email notifications (in-app only); the data model reserves space for these for a later release.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external payment gateway.</w:t>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rPr/>
      </w:pPr>
      <w:r w:rsidDel="00000000" w:rsidR="00000000" w:rsidRPr="00000000">
        <w:rPr>
          <w:rtl w:val="0"/>
        </w:rPr>
        <w:t xml:space="preserve">6. Non-Functional Requirements</w:t>
      </w:r>
    </w:p>
    <w:p w:rsidR="00000000" w:rsidDel="00000000" w:rsidP="00000000" w:rsidRDefault="00000000" w:rsidRPr="00000000" w14:paraId="0000019E">
      <w:pPr>
        <w:spacing w:after="120" w:line="276" w:lineRule="auto"/>
        <w:rPr/>
      </w:pPr>
      <w:r w:rsidDel="00000000" w:rsidR="00000000" w:rsidRPr="00000000">
        <w:rPr>
          <w:rtl w:val="0"/>
        </w:rPr>
        <w:t xml:space="preserve">Non-functional requirements describe qualities the system must have, as distinct from specific functions. Several of these are stated here as targets to be confirmed by measurement; they are marked accordingly, because V1.0 has not yet been formally benchmarked and this document does not state figures it cannot support.</w:t>
      </w:r>
    </w:p>
    <w:p w:rsidR="00000000" w:rsidDel="00000000" w:rsidP="00000000" w:rsidRDefault="00000000" w:rsidRPr="00000000" w14:paraId="0000019F">
      <w:pPr>
        <w:pStyle w:val="Heading2"/>
        <w:rPr/>
      </w:pPr>
      <w:r w:rsidDel="00000000" w:rsidR="00000000" w:rsidRPr="00000000">
        <w:rPr>
          <w:rtl w:val="0"/>
        </w:rPr>
        <w:t xml:space="preserve">6.1 Performance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sz w:val="20"/>
                <w:szCs w:val="20"/>
                <w:rtl w:val="0"/>
              </w:rPr>
              <w:t xml:space="preserve">NFR-PF-01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Operational screens (menu, booking, issuance) must open by reading a single pre-resolved record, avoiding multiple database lookups at display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NFR-PF-02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sz w:val="20"/>
                <w:szCs w:val="20"/>
                <w:rtl w:val="0"/>
              </w:rPr>
              <w:t xml:space="preserve">Report screens must open from pre-computed nightly snapshots rather than live aggregation, except for explicitly live figures.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sz w:val="20"/>
                <w:szCs w:val="20"/>
                <w:rtl w:val="0"/>
              </w:rPr>
              <w:t xml:space="preserve">NFR-PF-03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Specific response-time and concurrent-user targets are to be specified once V1.0 is formally load-tested.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sz w:val="20"/>
                <w:szCs w:val="20"/>
                <w:rtl w:val="0"/>
              </w:rPr>
              <w:t xml:space="preserve">To be specified</w:t>
            </w:r>
            <w:r w:rsidDel="00000000" w:rsidR="00000000" w:rsidRPr="00000000">
              <w:rPr>
                <w:rtl w:val="0"/>
              </w:rPr>
            </w:r>
          </w:p>
        </w:tc>
      </w:tr>
    </w:tbl>
    <w:p w:rsidR="00000000" w:rsidDel="00000000" w:rsidP="00000000" w:rsidRDefault="00000000" w:rsidRPr="00000000" w14:paraId="000001AC">
      <w:pPr>
        <w:pStyle w:val="Heading2"/>
        <w:rPr/>
      </w:pPr>
      <w:r w:rsidDel="00000000" w:rsidR="00000000" w:rsidRPr="00000000">
        <w:rPr>
          <w:rtl w:val="0"/>
        </w:rPr>
        <w:t xml:space="preserve">6.2 Scalability</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NFR-SC-01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The architecture must support additional tenants without code changes to existing tenants, through per-tenant configuration and data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NFR-SC-02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Known scaling limits in V1.0 (for example, the employee-search and notification-fanout behaviour at large employee counts) must be documented as technical debt and addressed before large-scale rollout.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1B6">
      <w:pPr>
        <w:pStyle w:val="Heading2"/>
        <w:rPr/>
      </w:pPr>
      <w:r w:rsidDel="00000000" w:rsidR="00000000" w:rsidRPr="00000000">
        <w:rPr>
          <w:rtl w:val="0"/>
        </w:rPr>
        <w:t xml:space="preserve">6.3 Security</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NFR-SE-01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All access must require authentication; the database must reject all direct client access, with all reads and writes mediated by the server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NFR-SE-02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A user's role must be derived from their verified account on the server, never from data sent by the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NFR-SE-03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The tenant identifier must be derived from the verified account, never trusted from the client, so a user cannot reach another tenant's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NFR-SE-04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Password changes must require re-authentication; failed registrations must be throttled and 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NFR-SE-05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A formal security review and penetration test are to be specified and conducted before wider commercial rollout.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To be specified</w:t>
            </w:r>
            <w:r w:rsidDel="00000000" w:rsidR="00000000" w:rsidRPr="00000000">
              <w:rPr>
                <w:rtl w:val="0"/>
              </w:rPr>
            </w:r>
          </w:p>
        </w:tc>
      </w:tr>
    </w:tbl>
    <w:p w:rsidR="00000000" w:rsidDel="00000000" w:rsidP="00000000" w:rsidRDefault="00000000" w:rsidRPr="00000000" w14:paraId="000001C9">
      <w:pPr>
        <w:pStyle w:val="Heading2"/>
        <w:rPr/>
      </w:pPr>
      <w:r w:rsidDel="00000000" w:rsidR="00000000" w:rsidRPr="00000000">
        <w:rPr>
          <w:rtl w:val="0"/>
        </w:rPr>
        <w:t xml:space="preserve">6.4 Reliability and availability</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NFR-RL-01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Scheduled background work (daily menu preparation, nightly report computation, rate application) must be idempotent — safe to run again without creating duplicates — using deterministic record identifiers.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NFR-RL-02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Historical records (daily menus, issued meals, applied rates) must be immutable once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NFR-RL-03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A specific availability (uptime) target is to be specified; in V1.0 availability follows the underlying cloud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To be specified</w:t>
            </w:r>
            <w:r w:rsidDel="00000000" w:rsidR="00000000" w:rsidRPr="00000000">
              <w:rPr>
                <w:rtl w:val="0"/>
              </w:rPr>
            </w:r>
          </w:p>
        </w:tc>
      </w:tr>
    </w:tbl>
    <w:p w:rsidR="00000000" w:rsidDel="00000000" w:rsidP="00000000" w:rsidRDefault="00000000" w:rsidRPr="00000000" w14:paraId="000001D6">
      <w:pPr>
        <w:pStyle w:val="Heading2"/>
        <w:rPr/>
      </w:pPr>
      <w:r w:rsidDel="00000000" w:rsidR="00000000" w:rsidRPr="00000000">
        <w:rPr>
          <w:rtl w:val="0"/>
        </w:rPr>
        <w:t xml:space="preserve">6.5 Usability</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NFR-US-01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The employee experience must be simple enough for non-technical staff to book a meal in a few taps, with clear empty states and confirmations.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0"/>
                <w:szCs w:val="20"/>
                <w:rtl w:val="0"/>
              </w:rPr>
              <w:t xml:space="preserve">NFR-US-02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The interface language is English in V1.0; the settings reserve a language field for future localisation.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0"/>
                <w:szCs w:val="20"/>
                <w:rtl w:val="0"/>
              </w:rPr>
              <w:t xml:space="preserve">Should</w:t>
            </w:r>
            <w:r w:rsidDel="00000000" w:rsidR="00000000" w:rsidRPr="00000000">
              <w:rPr>
                <w:rtl w:val="0"/>
              </w:rPr>
            </w:r>
          </w:p>
        </w:tc>
      </w:tr>
    </w:tbl>
    <w:p w:rsidR="00000000" w:rsidDel="00000000" w:rsidP="00000000" w:rsidRDefault="00000000" w:rsidRPr="00000000" w14:paraId="000001E0">
      <w:pPr>
        <w:pStyle w:val="Heading2"/>
        <w:rPr/>
      </w:pPr>
      <w:r w:rsidDel="00000000" w:rsidR="00000000" w:rsidRPr="00000000">
        <w:rPr>
          <w:rtl w:val="0"/>
        </w:rPr>
        <w:t xml:space="preserve">6.6 Maintainability</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NFR-MN-01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20"/>
                <w:szCs w:val="20"/>
                <w:rtl w:val="0"/>
              </w:rPr>
              <w:t xml:space="preserve">Business logic must reside in the service layer only, never duplicated in the interface, so behaviour is changed in one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0"/>
                <w:szCs w:val="20"/>
                <w:rtl w:val="0"/>
              </w:rPr>
              <w:t xml:space="preserve">NFR-MN-02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Naming must be consistent across the whole system (one convention, one term per concept), as defined in the Schema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NFR-MN-03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Configurable values must live in settings records, not be hard-coded, so an administrator can change them without a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Must</w:t>
            </w:r>
            <w:r w:rsidDel="00000000" w:rsidR="00000000" w:rsidRPr="00000000">
              <w:rPr>
                <w:rtl w:val="0"/>
              </w:rPr>
            </w:r>
          </w:p>
        </w:tc>
      </w:tr>
    </w:tbl>
    <w:p w:rsidR="00000000" w:rsidDel="00000000" w:rsidP="00000000" w:rsidRDefault="00000000" w:rsidRPr="00000000" w14:paraId="000001ED">
      <w:pPr>
        <w:pStyle w:val="Heading2"/>
        <w:rPr/>
      </w:pPr>
      <w:r w:rsidDel="00000000" w:rsidR="00000000" w:rsidRPr="00000000">
        <w:rPr>
          <w:rtl w:val="0"/>
        </w:rPr>
        <w:t xml:space="preserve">6.7 Auditability</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760"/>
        <w:gridCol w:w="1500"/>
        <w:tblGridChange w:id="0">
          <w:tblGrid>
            <w:gridCol w:w="1100"/>
            <w:gridCol w:w="67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20"/>
                <w:szCs w:val="20"/>
                <w:rtl w:val="0"/>
              </w:rPr>
              <w:t xml:space="preserve">NFR-AU-01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Every record must carry creation and update timestamps; significant actions must record who performed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0"/>
                <w:szCs w:val="20"/>
                <w:rtl w:val="0"/>
              </w:rPr>
              <w:t xml:space="preserve">NFR-AU-02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20"/>
                <w:szCs w:val="20"/>
                <w:rtl w:val="0"/>
              </w:rPr>
              <w:t xml:space="preserve">Deletions must be soft (records hidden, not removed), preserving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Must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20"/>
                <w:szCs w:val="20"/>
                <w:rtl w:val="0"/>
              </w:rPr>
              <w:t xml:space="preserve">NFR-AU-03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20"/>
                <w:szCs w:val="20"/>
                <w:rtl w:val="0"/>
              </w:rPr>
              <w:t xml:space="preserve">All registration attempts and all rate revisions must be permanently retained.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20"/>
                <w:szCs w:val="20"/>
                <w:rtl w:val="0"/>
              </w:rPr>
              <w:t xml:space="preserve">Must</w:t>
            </w:r>
            <w:r w:rsidDel="00000000" w:rsidR="00000000" w:rsidRPr="00000000">
              <w:rPr>
                <w:rtl w:val="0"/>
              </w:rPr>
            </w:r>
          </w:p>
        </w:tc>
      </w:tr>
    </w:tbl>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rPr/>
      </w:pPr>
      <w:r w:rsidDel="00000000" w:rsidR="00000000" w:rsidRPr="00000000">
        <w:rPr>
          <w:rtl w:val="0"/>
        </w:rPr>
        <w:t xml:space="preserve">7. Known Limitations and Technical Debt</w:t>
      </w:r>
    </w:p>
    <w:p w:rsidR="00000000" w:rsidDel="00000000" w:rsidP="00000000" w:rsidRDefault="00000000" w:rsidRPr="00000000" w14:paraId="000001FC">
      <w:pPr>
        <w:spacing w:after="120" w:line="276" w:lineRule="auto"/>
        <w:rPr/>
      </w:pPr>
      <w:r w:rsidDel="00000000" w:rsidR="00000000" w:rsidRPr="00000000">
        <w:rPr>
          <w:rtl w:val="0"/>
        </w:rPr>
        <w:t xml:space="preserve">In the interest of honesty with any reader assessing the platform, the following are the known limitations of V1.0 as recorded in the project's own engineering notes. None of these prevents the live operation of V1.0 for its first tenant; all are items to address before large-scale commercial rollout.</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660"/>
        <w:gridCol w:w="3000"/>
        <w:tblGridChange w:id="0">
          <w:tblGrid>
            <w:gridCol w:w="1700"/>
            <w:gridCol w:w="46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b w:val="1"/>
                <w:bCs w:val="1"/>
                <w:color w:val="ffffff"/>
                <w:sz w:val="20"/>
                <w:szCs w:val="20"/>
                <w:rtl w:val="0"/>
              </w:rPr>
              <w:t xml:space="preserve">Planned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Runtime 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The server runtime requires an upgrade to a newer supported version before late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Scheduled upgrade ahead of the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Duplicate-booking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The check that prevents duplicate bookings is not fully atomic, leaving a narrow theoretical race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Move to a deterministic record identifier (the pattern already used for event attendance).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20"/>
                <w:szCs w:val="20"/>
                <w:rtl w:val="0"/>
              </w:rPr>
              <w:t xml:space="preserve">Employee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20"/>
                <w:szCs w:val="20"/>
                <w:rtl w:val="0"/>
              </w:rPr>
              <w:t xml:space="preserve">Employee search fetches a capped set before filtering in memory, which will not scale to very large directories.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Server-side query refinement before large rollout.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20"/>
                <w:szCs w:val="20"/>
                <w:rtl w:val="0"/>
              </w:rPr>
              <w:t xml:space="preserve">Notification fan-out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sz w:val="20"/>
                <w:szCs w:val="20"/>
                <w:rtl w:val="0"/>
              </w:rPr>
              <w:t xml:space="preserve">Mass notifications are subject to a batch limit that is comfortable for the first tenant but must be revisited above several hundred recipients.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20"/>
                <w:szCs w:val="20"/>
                <w:rtl w:val="0"/>
              </w:rPr>
              <w:t xml:space="preserve">Batched/chunked dispatch for large audiences.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20"/>
                <w:szCs w:val="20"/>
                <w:rtl w:val="0"/>
              </w:rPr>
              <w:t xml:space="preserve">Formal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Performance benchmarking and a formal security review have not yet been carried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Conduct and document before commercial rollout (see Section 6).</w:t>
            </w:r>
            <w:r w:rsidDel="00000000" w:rsidR="00000000" w:rsidRPr="00000000">
              <w:rPr>
                <w:rtl w:val="0"/>
              </w:rPr>
            </w:r>
          </w:p>
        </w:tc>
      </w:tr>
    </w:tbl>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rPr/>
      </w:pPr>
      <w:r w:rsidDel="00000000" w:rsidR="00000000" w:rsidRPr="00000000">
        <w:rPr>
          <w:rtl w:val="0"/>
        </w:rPr>
        <w:t xml:space="preserve">8. Future Scope (Beyond V1.0)</w:t>
      </w:r>
    </w:p>
    <w:p w:rsidR="00000000" w:rsidDel="00000000" w:rsidP="00000000" w:rsidRDefault="00000000" w:rsidRPr="00000000" w14:paraId="00000211">
      <w:pPr>
        <w:spacing w:after="120" w:line="276" w:lineRule="auto"/>
        <w:rPr/>
      </w:pPr>
      <w:r w:rsidDel="00000000" w:rsidR="00000000" w:rsidRPr="00000000">
        <w:rPr>
          <w:rtl w:val="0"/>
        </w:rPr>
        <w:t xml:space="preserve">The following releases are planned and partly designed, but are not specified in this document. They are listed to show the intended trajectory of the platform. Each will be specified in its own right before build, following the same design-before-code discipline.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b w:val="1"/>
                <w:bCs w:val="1"/>
                <w:color w:val="ffffff"/>
                <w:sz w:val="20"/>
                <w:szCs w:val="20"/>
                <w:rtl w:val="0"/>
              </w:rPr>
              <w:t xml:space="preserve">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b w:val="1"/>
                <w:bCs w:val="1"/>
                <w:color w:val="ffffff"/>
                <w:sz w:val="20"/>
                <w:szCs w:val="20"/>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0"/>
                <w:szCs w:val="20"/>
                <w:rtl w:val="0"/>
              </w:rPr>
              <w:t xml:space="preserve">Family member records, enabling consumption tracking for dependants in later food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0"/>
                <w:szCs w:val="20"/>
                <w:rtl w:val="0"/>
              </w:rPr>
              <w:t xml:space="preserve">V1.2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Café and outdoor mini-café service, with real-time ordering.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20"/>
                <w:szCs w:val="20"/>
                <w:rtl w:val="0"/>
              </w:rPr>
              <w:t xml:space="preserve">V1.3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Tea Bar and Tuck Shop (with bakery items), including barcode and code-based item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V1.4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BBQ service (weekly), with pre-orders and walk-ins.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V1.5 / V1.6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Consolidated dashboards, analytics, reporting and billing; richer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Guest House and Bachelor Officers' Quarters management, and a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Sports facilities (with pool safety and parental consent), an on-site kiosk, and SMS/WhatsApp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Recipe, inventory, procurement and automated rate derivation.</w:t>
            </w:r>
            <w:r w:rsidDel="00000000" w:rsidR="00000000" w:rsidRPr="00000000">
              <w:rPr>
                <w:rtl w:val="0"/>
              </w:rPr>
            </w:r>
          </w:p>
        </w:tc>
      </w:tr>
    </w:tbl>
    <w:p w:rsidR="00000000" w:rsidDel="00000000" w:rsidP="00000000" w:rsidRDefault="00000000" w:rsidRPr="00000000" w14:paraId="00000224">
      <w:pPr>
        <w:pBdr>
          <w:left w:color="d4960a" w:space="8" w:sz="18" w:val="single"/>
        </w:pBdr>
        <w:shd w:fill="ebf9f4" w:val="clear"/>
        <w:spacing w:after="160" w:before="80" w:line="264" w:lineRule="auto"/>
        <w:rPr/>
      </w:pPr>
      <w:r w:rsidDel="00000000" w:rsidR="00000000" w:rsidRPr="00000000">
        <w:rPr>
          <w:b w:val="1"/>
          <w:bCs w:val="1"/>
          <w:color w:val="042c1e"/>
          <w:rtl w:val="0"/>
        </w:rPr>
        <w:t xml:space="preserve">Note: </w:t>
      </w:r>
      <w:r w:rsidDel="00000000" w:rsidR="00000000" w:rsidRPr="00000000">
        <w:rPr>
          <w:rtl w:val="0"/>
        </w:rPr>
        <w:t xml:space="preserve">A governance rule applies throughout: no additions are made to any locked release scope until that release's field test is complete. This is a deliberate response to the scope-drift that undermined the earlier prototype.</w:t>
      </w:r>
    </w:p>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rPr/>
      </w:pPr>
      <w:r w:rsidDel="00000000" w:rsidR="00000000" w:rsidRPr="00000000">
        <w:rPr>
          <w:rtl w:val="0"/>
        </w:rPr>
        <w:t xml:space="preserve">9. Acceptance Criteria</w:t>
      </w:r>
    </w:p>
    <w:p w:rsidR="00000000" w:rsidDel="00000000" w:rsidP="00000000" w:rsidRDefault="00000000" w:rsidRPr="00000000" w14:paraId="00000227">
      <w:pPr>
        <w:spacing w:after="120" w:line="276" w:lineRule="auto"/>
        <w:rPr/>
      </w:pPr>
      <w:r w:rsidDel="00000000" w:rsidR="00000000" w:rsidRPr="00000000">
        <w:rPr>
          <w:rtl w:val="0"/>
        </w:rPr>
        <w:t xml:space="preserve">V1.0 is considered to meet this specification when all “Must” functional requirements in Section 3 are demonstrably working across both mobile and web for the first tenant, the data isolation and audit rules in Sections 4 and 6 hold, and the known limitations in Section 7 are documented and accepted by the product owner. Items marked “to be specified” (formal performance, security and availability targets) are tracked as open actions, not as gaps that block first-tenant operation.</w:t>
      </w:r>
    </w:p>
    <w:p w:rsidR="00000000" w:rsidDel="00000000" w:rsidP="00000000" w:rsidRDefault="00000000" w:rsidRPr="00000000" w14:paraId="00000228">
      <w:pPr>
        <w:spacing w:after="120" w:line="276" w:lineRule="auto"/>
        <w:rPr/>
      </w:pPr>
      <w:r w:rsidDel="00000000" w:rsidR="00000000" w:rsidRPr="00000000">
        <w:rPr>
          <w:rtl w:val="0"/>
        </w:rPr>
        <w:t xml:space="preserve">Against these criteria, the project records indicate V1.0 has been field-tested and deployed for the first tenant. Formal benchmarking and a security review remain the principal open actions before commercial rollout to additional tenants.</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Bdr>
        <w:top w:color="3dbfa0" w:space="2" w:sz="4" w:val="single"/>
      </w:pBdr>
      <w:tabs>
        <w:tab w:val="right" w:leader="none" w:pos="9360"/>
      </w:tabs>
      <w:rPr/>
    </w:pPr>
    <w:r w:rsidDel="00000000" w:rsidR="00000000" w:rsidRPr="00000000">
      <w:rPr>
        <w:color w:val="0f6e56"/>
        <w:sz w:val="16"/>
        <w:szCs w:val="16"/>
        <w:rtl w:val="0"/>
      </w:rPr>
      <w:t xml:space="preserve">HomiLabs Solutions (SMC) Pvt Ltd — ConfidentialPage </w:t>
    </w:r>
    <w:r w:rsidDel="00000000" w:rsidR="00000000" w:rsidRPr="00000000">
      <w:rPr>
        <w:color w:val="0f6e56"/>
        <w:sz w:val="16"/>
        <w:szCs w:val="16"/>
      </w:rPr>
      <w:fldChar w:fldCharType="begin"/>
      <w:instrText xml:space="preserve">PAGE</w:instrText>
      <w:fldChar w:fldCharType="separate"/>
      <w:fldChar w:fldCharType="end"/>
    </w:r>
    <w:r w:rsidDel="00000000" w:rsidR="00000000" w:rsidRPr="00000000">
      <w:rPr>
        <w:color w:val="0f6e56"/>
        <w:sz w:val="16"/>
        <w:szCs w:val="16"/>
        <w:rtl w:val="0"/>
      </w:rPr>
      <w:t xml:space="preserve"> of </w:t>
    </w:r>
    <w:r w:rsidDel="00000000" w:rsidR="00000000" w:rsidRPr="00000000">
      <w:rPr>
        <w:color w:val="0f6e5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pBdr>
        <w:bottom w:color="3dbfa0" w:space="2" w:sz="4" w:val="single"/>
      </w:pBdr>
      <w:tabs>
        <w:tab w:val="right" w:leader="none" w:pos="9360"/>
      </w:tabs>
      <w:rPr/>
    </w:pPr>
    <w:r w:rsidDel="00000000" w:rsidR="00000000" w:rsidRPr="00000000">
      <w:rPr>
        <w:color w:val="0f6e56"/>
        <w:sz w:val="16"/>
        <w:szCs w:val="16"/>
        <w:rtl w:val="0"/>
      </w:rPr>
      <w:t xml:space="preserve">Servio — Software Requirements SpecificationV1.0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3dbfa0" w:space="4" w:sz="6"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42c1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0f6e5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042c1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