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88" w:rsidRDefault="002C1588" w:rsidP="002C1588">
      <w:pPr>
        <w:pStyle w:val="NormalWeb"/>
        <w:spacing w:before="240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  <w:sz w:val="48"/>
          <w:szCs w:val="48"/>
        </w:rPr>
        <w:t>Comparador de Programas</w:t>
      </w:r>
      <w:r w:rsidR="00E512EC">
        <w:rPr>
          <w:rFonts w:ascii="Times" w:hAnsi="Times" w:cs="Times"/>
          <w:b/>
          <w:bCs/>
          <w:color w:val="000000"/>
          <w:sz w:val="48"/>
          <w:szCs w:val="48"/>
        </w:rPr>
        <w:t xml:space="preserve"> Monolíticos</w:t>
      </w:r>
    </w:p>
    <w:p w:rsidR="002C1588" w:rsidRDefault="002C1588" w:rsidP="002C1588">
      <w:pPr>
        <w:pStyle w:val="NormalWeb"/>
        <w:spacing w:before="240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>Êndril Castilho da Silveira, Leonardo Pellegrini Silva</w:t>
      </w:r>
    </w:p>
    <w:p w:rsidR="002C1588" w:rsidRDefault="002C1588" w:rsidP="002C1588">
      <w:pPr>
        <w:pStyle w:val="NormalWeb"/>
        <w:spacing w:before="240" w:beforeAutospacing="0" w:after="0" w:afterAutospacing="0"/>
        <w:jc w:val="center"/>
      </w:pPr>
      <w:r>
        <w:rPr>
          <w:rFonts w:ascii="Times" w:hAnsi="Times" w:cs="Times"/>
          <w:color w:val="000000"/>
        </w:rPr>
        <w:t>Disciplina de Teoria da Computação</w:t>
      </w:r>
    </w:p>
    <w:p w:rsidR="002C1588" w:rsidRDefault="002C1588" w:rsidP="002C1588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2"/>
          <w:szCs w:val="22"/>
        </w:rPr>
        <w:t>Departamento de Informática – UNISC</w:t>
      </w:r>
    </w:p>
    <w:p w:rsidR="002C1588" w:rsidRDefault="002C1588" w:rsidP="002C1588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Campus de Santa Cruz do Sul</w:t>
      </w:r>
    </w:p>
    <w:p w:rsidR="002C1588" w:rsidRDefault="002C1588" w:rsidP="002C1588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2"/>
          <w:szCs w:val="22"/>
        </w:rPr>
        <w:t>96.810-206 - Santa Cruz do Sul - RS - Brasil</w:t>
      </w:r>
    </w:p>
    <w:p w:rsidR="002C1588" w:rsidRDefault="00234640" w:rsidP="002C1588">
      <w:pPr>
        <w:pStyle w:val="NormalWeb"/>
        <w:spacing w:before="240" w:beforeAutospacing="0" w:after="120" w:afterAutospacing="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  <w:hyperlink r:id="rId5" w:history="1">
        <w:r w:rsidR="002C1588">
          <w:rPr>
            <w:rStyle w:val="Hyperlink"/>
            <w:rFonts w:ascii="Courier New" w:hAnsi="Courier New" w:cs="Courier New"/>
            <w:color w:val="000000"/>
            <w:sz w:val="20"/>
            <w:szCs w:val="20"/>
          </w:rPr>
          <w:t>endrilcs@mx2.unisc.br</w:t>
        </w:r>
      </w:hyperlink>
      <w:r w:rsidR="002C15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C1588" w:rsidRPr="002C1588">
        <w:rPr>
          <w:rFonts w:ascii="Courier New" w:hAnsi="Courier New" w:cs="Courier New"/>
          <w:color w:val="000000"/>
          <w:sz w:val="20"/>
          <w:szCs w:val="20"/>
          <w:u w:val="single"/>
        </w:rPr>
        <w:t>leonardo@mx2.unisc.com</w:t>
      </w:r>
    </w:p>
    <w:p w:rsidR="002C1588" w:rsidRDefault="002C1588" w:rsidP="002C1588">
      <w:pPr>
        <w:pStyle w:val="NormalWeb"/>
        <w:spacing w:before="240" w:beforeAutospacing="0" w:after="120" w:afterAutospacing="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2C1588" w:rsidRPr="002C1588" w:rsidRDefault="002C1588" w:rsidP="002C158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8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Sobre o projeto</w:t>
      </w:r>
    </w:p>
    <w:p w:rsidR="002C1588" w:rsidRDefault="002C1588" w:rsidP="002C1588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Desenvolvido em Python 3, o aplicativo conta com uma interface gráfica construída com base na ferramenta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Tkinter</w:t>
      </w:r>
      <w:proofErr w:type="spellEnd"/>
      <w:r w:rsidRPr="002C158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C1588" w:rsidRPr="002C1588" w:rsidRDefault="002C1588" w:rsidP="002C1588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é capaz de traduzir programas monolíticos simples em programas monolíticos compostos. Após a etapa de tradução, o resultado é exibido na tela para que o usuário possa visualizar a conversão. Os programas, são então comparados</w:t>
      </w:r>
      <w:r w:rsidR="00E328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exibindo o passo a passo de sua comparação até que o veredito seja dado pelo programa com a exibição dos resultados da comparação.</w:t>
      </w:r>
    </w:p>
    <w:p w:rsidR="002C1588" w:rsidRPr="002C1588" w:rsidRDefault="002C1588" w:rsidP="002C158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58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2. </w:t>
      </w:r>
      <w:r w:rsidR="00E328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Modo de usar</w:t>
      </w:r>
    </w:p>
    <w:p w:rsidR="002C1588" w:rsidRDefault="00E328B0" w:rsidP="002C158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Há dois campos em brancos na primeira tela exibição. No campo da esquerda você pode digitar o primeiro programa monolítico simples e, no campo da esquerda, você pode digitar o segundo programa monolítico simples</w:t>
      </w:r>
      <w:r w:rsidR="009B03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ambos precisam estar digitados para que o programa possa continuar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Quando os dois estiverem digitados você poderá pressionar o botão de Prosseguir. Ainda, se for de sua preferência, você pode carregar os programas por meio do </w:t>
      </w:r>
      <w:r w:rsidR="005A62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Arquivo&gt;Abrir Programas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Uma tela irá se abrir para que você possa selecionar onde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</w:t>
      </w:r>
      <w:r w:rsidR="005A62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arquivo</w:t>
      </w:r>
      <w:r w:rsidR="005A62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txt</w:t>
      </w:r>
      <w:proofErr w:type="spellEnd"/>
      <w:r w:rsidR="005A62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um para cada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programa.</w:t>
      </w:r>
    </w:p>
    <w:p w:rsidR="00E328B0" w:rsidRDefault="00E328B0" w:rsidP="002C158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do Passo 0</w:t>
      </w:r>
    </w:p>
    <w:p w:rsidR="00E512EC" w:rsidRPr="002C1588" w:rsidRDefault="00E512EC" w:rsidP="00E512E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3</w:t>
      </w:r>
      <w:r w:rsidRPr="002C158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Padrão de entrada de dados</w:t>
      </w:r>
    </w:p>
    <w:p w:rsidR="00E512EC" w:rsidRDefault="00E512EC" w:rsidP="00E512EC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relação as instruções do programa há um certo padrão que precisa ser seguido.</w:t>
      </w:r>
      <w:r w:rsidR="005A62E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Sempre comece a linha com uma instrução “Se” ou “Faça” dê espaço uma e apenas uma vez, logo em seguida defina uma palavra para nomear instrução e encerre com espaço. Depois escreva “para” e dê espaço uma e somente uma vez seguido de um número, sinalizando a linha do programa monolítico simples em que a instrução irá apontar.</w:t>
      </w:r>
      <w:r w:rsidR="009B03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for um teste (ou seja, “se”), você precisa dar espaço e escrever novamente um “para” seguido de um e somente um espaço. Após isso você pode sinalizar o número para qual a instrução irá apontar em caso de o teste retornar falso.</w:t>
      </w:r>
    </w:p>
    <w:p w:rsidR="009B0395" w:rsidRDefault="009B0395" w:rsidP="00E512EC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Ainda sobre o padrão de entrada dos dados é importante salientar que:</w:t>
      </w:r>
    </w:p>
    <w:p w:rsidR="009B0395" w:rsidRDefault="009B0395" w:rsidP="009B0395">
      <w:pPr>
        <w:pStyle w:val="PargrafodaLista"/>
        <w:numPr>
          <w:ilvl w:val="0"/>
          <w:numId w:val="1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teste não pode apontar para ele mesmo, caso contrário, </w:t>
      </w:r>
      <w:r w:rsidR="002346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aplicativo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acusará erro.</w:t>
      </w:r>
    </w:p>
    <w:p w:rsidR="009B0395" w:rsidRDefault="009B0395" w:rsidP="009B0395">
      <w:pPr>
        <w:pStyle w:val="PargrafodaLista"/>
        <w:numPr>
          <w:ilvl w:val="0"/>
          <w:numId w:val="1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Uma instrução de teste (ou seja, do tipo “se”) não pode apontar para o mesmo lugar em ambos os casos de verdadeiro de falso, caso contrário o aplicativo acusará erro.</w:t>
      </w:r>
    </w:p>
    <w:p w:rsidR="009B0395" w:rsidRDefault="009B0395" w:rsidP="00E80C8D">
      <w:pPr>
        <w:pStyle w:val="PargrafodaLista"/>
        <w:numPr>
          <w:ilvl w:val="0"/>
          <w:numId w:val="1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395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</w:t>
      </w:r>
      <w:r w:rsidR="002346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</w:t>
      </w:r>
      <w:bookmarkStart w:id="0" w:name="_GoBack"/>
      <w:bookmarkEnd w:id="0"/>
      <w:r w:rsidRPr="009B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</w:t>
      </w:r>
      <w:r w:rsidR="002346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digitação</w:t>
      </w:r>
      <w:r w:rsidRPr="009B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programa</w:t>
      </w:r>
      <w:r w:rsidR="0023464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9B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estar vazio, caso contrário,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aplicativo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acusará erro.</w:t>
      </w:r>
    </w:p>
    <w:p w:rsidR="009B0395" w:rsidRPr="009B0395" w:rsidRDefault="009B0395" w:rsidP="00E80C8D">
      <w:pPr>
        <w:pStyle w:val="PargrafodaLista"/>
        <w:numPr>
          <w:ilvl w:val="0"/>
          <w:numId w:val="1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0395">
        <w:rPr>
          <w:rFonts w:ascii="Times New Roman" w:eastAsia="Times New Roman" w:hAnsi="Times New Roman" w:cs="Times New Roman"/>
          <w:sz w:val="24"/>
          <w:szCs w:val="24"/>
          <w:lang w:eastAsia="pt-BR"/>
        </w:rPr>
        <w:t>Uma instrução de execução de função (ou seja., do tipo “para”) não pode apontar para uma para outra função que aponte para a primeira.</w:t>
      </w:r>
    </w:p>
    <w:p w:rsidR="00E512EC" w:rsidRDefault="00E512EC" w:rsidP="002C158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512EC" w:rsidRDefault="00E512EC" w:rsidP="002C158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8B0" w:rsidRPr="002C1588" w:rsidRDefault="00E328B0" w:rsidP="002C158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1588" w:rsidRDefault="002C1588" w:rsidP="002C1588">
      <w:pPr>
        <w:pStyle w:val="NormalWeb"/>
        <w:spacing w:before="240" w:beforeAutospacing="0" w:after="120" w:afterAutospacing="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2C1588" w:rsidRDefault="002C1588" w:rsidP="002C1588">
      <w:pPr>
        <w:pStyle w:val="NormalWeb"/>
        <w:spacing w:before="240" w:beforeAutospacing="0" w:after="120" w:afterAutospacing="0"/>
        <w:jc w:val="center"/>
      </w:pPr>
    </w:p>
    <w:p w:rsidR="000E6CCA" w:rsidRDefault="000E6CCA" w:rsidP="000E6CCA"/>
    <w:sectPr w:rsidR="000E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2D98"/>
    <w:multiLevelType w:val="hybridMultilevel"/>
    <w:tmpl w:val="C212B5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A"/>
    <w:rsid w:val="00091485"/>
    <w:rsid w:val="000E6CCA"/>
    <w:rsid w:val="00234640"/>
    <w:rsid w:val="002C1588"/>
    <w:rsid w:val="00374003"/>
    <w:rsid w:val="00434A67"/>
    <w:rsid w:val="005A62E3"/>
    <w:rsid w:val="00707EE0"/>
    <w:rsid w:val="0080224A"/>
    <w:rsid w:val="008956E1"/>
    <w:rsid w:val="009B0395"/>
    <w:rsid w:val="00C40E53"/>
    <w:rsid w:val="00DA08BF"/>
    <w:rsid w:val="00E328B0"/>
    <w:rsid w:val="00E512EC"/>
    <w:rsid w:val="00F7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B7D5"/>
  <w15:chartTrackingRefBased/>
  <w15:docId w15:val="{C47F2033-EC95-4759-8822-85AA75C8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C15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158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B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drilcs@mx2.unisc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Êndril Castilho da Silveira</dc:creator>
  <cp:keywords/>
  <dc:description/>
  <cp:lastModifiedBy>Êndril Castilho da Silveira</cp:lastModifiedBy>
  <cp:revision>2</cp:revision>
  <dcterms:created xsi:type="dcterms:W3CDTF">2018-10-06T17:07:00Z</dcterms:created>
  <dcterms:modified xsi:type="dcterms:W3CDTF">2018-10-07T01:56:00Z</dcterms:modified>
</cp:coreProperties>
</file>