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40" w:after="0"/>
        <w:jc w:val="center"/>
        <w:rPr/>
      </w:pPr>
      <w:r>
        <w:rPr>
          <w:rFonts w:cs="Times" w:ascii="Times" w:hAnsi="Times"/>
          <w:b/>
          <w:bCs/>
          <w:color w:val="000000"/>
          <w:sz w:val="48"/>
          <w:szCs w:val="48"/>
        </w:rPr>
        <w:t>Manipulador de Gramáticas</w:t>
      </w:r>
    </w:p>
    <w:p>
      <w:pPr>
        <w:pStyle w:val="NormalWeb"/>
        <w:spacing w:before="240" w:after="0"/>
        <w:jc w:val="center"/>
        <w:rPr>
          <w:rFonts w:ascii="Times" w:hAnsi="Times" w:cs="Times"/>
          <w:b/>
          <w:b/>
          <w:bCs/>
          <w:color w:val="000000"/>
        </w:rPr>
      </w:pPr>
      <w:r>
        <w:rPr>
          <w:rFonts w:cs="Times" w:ascii="Times" w:hAnsi="Times"/>
          <w:b/>
          <w:bCs/>
          <w:color w:val="000000"/>
        </w:rPr>
        <w:t>Êndril Castilho da Silveira, Leonardo Pellegrini Silva</w:t>
      </w:r>
    </w:p>
    <w:p>
      <w:pPr>
        <w:pStyle w:val="NormalWeb"/>
        <w:spacing w:before="240" w:after="0"/>
        <w:jc w:val="center"/>
        <w:rPr/>
      </w:pPr>
      <w:r>
        <w:rPr>
          <w:rFonts w:cs="Times" w:ascii="Times" w:hAnsi="Times"/>
          <w:color w:val="000000"/>
        </w:rPr>
        <w:t xml:space="preserve">Disciplina de </w:t>
      </w:r>
      <w:r>
        <w:rPr>
          <w:rFonts w:cs="Times" w:ascii="Times" w:hAnsi="Times"/>
          <w:color w:val="000000"/>
        </w:rPr>
        <w:t>Linguagens Formais</w:t>
      </w:r>
    </w:p>
    <w:p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Departamento de Informática – UNISC</w:t>
      </w:r>
    </w:p>
    <w:p>
      <w:pPr>
        <w:pStyle w:val="NormalWeb"/>
        <w:spacing w:before="240" w:after="0"/>
        <w:jc w:val="center"/>
        <w:rPr/>
      </w:pP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96.810-206 - Santa Cruz do Sul - RS - Brasil</w:t>
      </w:r>
    </w:p>
    <w:p>
      <w:pPr>
        <w:pStyle w:val="NormalWeb"/>
        <w:spacing w:before="240" w:after="120"/>
        <w:jc w:val="center"/>
        <w:rPr/>
      </w:pPr>
      <w:hyperlink r:id="rId2">
        <w:r>
          <w:rPr>
            <w:rStyle w:val="InternetLink"/>
            <w:rFonts w:cs="Courier New" w:ascii="Courier New" w:hAnsi="Courier New"/>
            <w:color w:val="000000"/>
            <w:sz w:val="20"/>
            <w:szCs w:val="20"/>
          </w:rPr>
          <w:t>endrilcs@mx2.unisc.br</w:t>
        </w:r>
      </w:hyperlink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  <w:u w:val="single"/>
        </w:rPr>
        <w:t>leonardopellegrini@mx2.unisc.br</w:t>
      </w:r>
    </w:p>
    <w:p>
      <w:pPr>
        <w:pStyle w:val="NormalWeb"/>
        <w:spacing w:before="24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cs="Courier New" w:ascii="Courier New" w:hAnsi="Courier New"/>
          <w:color w:val="000000"/>
          <w:sz w:val="20"/>
          <w:szCs w:val="20"/>
          <w:u w:val="single"/>
        </w:rPr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1. Sobre o projeto</w:t>
      </w:r>
    </w:p>
    <w:p>
      <w:pPr>
        <w:pStyle w:val="Normal"/>
        <w:spacing w:lineRule="auto" w:line="240" w:before="12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  <w:t xml:space="preserve">Desenvolvido em Python 3, o aplicativo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aplicativo é capaz de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reconhecer uma gramática, visualiza-la, verificar sua consistência, identificar seu tipo de acordo com a hierarquia de Chomsky, gerar sentenças e transformá-la em um autômato finito (caso seja regular).</w:t>
      </w:r>
    </w:p>
    <w:p>
      <w:pPr>
        <w:pStyle w:val="Normal"/>
        <w:spacing w:lineRule="auto" w:line="240" w:before="24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pt-BR"/>
        </w:rPr>
        <w:t>2. Modo de usar</w:t>
      </w:r>
    </w:p>
    <w:p>
      <w:pPr>
        <w:pStyle w:val="Normal"/>
        <w:spacing w:lineRule="auto" w:line="240" w:before="12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Primeiramente, deve-se inserir quantos símbolos não-terminais e terminais serão utilizados, se a gramática aceita o símbolo vazio e qual dos símbolos não-terminais será o símbolo inicial.</w:t>
      </w:r>
    </w:p>
    <w:p>
      <w:pPr>
        <w:pStyle w:val="Normal"/>
        <w:spacing w:lineRule="auto" w:line="240" w:before="12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Imagem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Construção da gramática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Logo após, deverão ser informadas as produções da gramática, informando o lado esquerdo, e em seguida, o lado direito de cada produção. Quando infomar todas as produções, pressione 0 para terminar e exibir os dados sobre a gramática inserida.</w:t>
      </w:r>
    </w:p>
    <w:p>
      <w:pPr>
        <w:pStyle w:val="Normal"/>
        <w:spacing w:lineRule="auto" w:line="240" w:before="12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184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Imagem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Inserção das Produções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São exibidos na tela a gramática resultante, o tipo de gramática e três possíveis sentenças criadas pela gramática.</w:t>
      </w:r>
    </w:p>
    <w:p>
      <w:pPr>
        <w:pStyle w:val="Normal"/>
        <w:spacing w:lineRule="auto" w:line="240" w:before="12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5305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lang w:eastAsia="pt-BR"/>
        </w:rPr>
        <w:t xml:space="preserve">Imagem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lang w:eastAsia="pt-BR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lang w:eastAsia="pt-BR"/>
        </w:rPr>
        <w:t>Exibição dos dados sobre a gramática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pt-BR"/>
        </w:rPr>
        <w:t>Por fim, é exibido o tipo de autômato que reconhece essa gramática, e, caso seja uma gramática regular, será exibido o autômato finito que a interpreta.</w:t>
      </w:r>
    </w:p>
    <w:p>
      <w:pPr>
        <w:pStyle w:val="Normal"/>
        <w:spacing w:lineRule="auto" w:line="240" w:before="12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spacing w:lineRule="auto" w:line="240" w:before="12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229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051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Imagem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Exibição do autômato finito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eastAsia="pt-BR"/>
        </w:rPr>
        <w:t>.</w:t>
      </w:r>
    </w:p>
    <w:p>
      <w:pPr>
        <w:pStyle w:val="Normal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eastAsia="pt-BR"/>
        </w:rPr>
      </w:pPr>
      <w:r>
        <w:rPr>
          <w:i/>
          <w:iCs/>
        </w:rPr>
      </w:r>
    </w:p>
    <w:p>
      <w:pPr>
        <w:pStyle w:val="Normal"/>
        <w:spacing w:lineRule="auto" w:line="240" w:before="24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ourier New" w:hAnsi="Courier New" w:cs="Courier New"/>
      <w:color w:val="000000"/>
      <w:sz w:val="20"/>
      <w:szCs w:val="20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 w:cs="Courier New"/>
      <w:color w:val="000000"/>
      <w:sz w:val="20"/>
      <w:szCs w:val="20"/>
    </w:rPr>
  </w:style>
  <w:style w:type="character" w:styleId="ListLabel15">
    <w:name w:val="ListLabel 15"/>
    <w:qFormat/>
    <w:rPr>
      <w:rFonts w:ascii="Times New Roman" w:hAnsi="Times New Roman" w:cs="Symbol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ourier New" w:hAnsi="Courier New" w:cs="Courier New"/>
      <w:color w:val="000000"/>
      <w:sz w:val="20"/>
      <w:szCs w:val="20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ourier New" w:hAnsi="Courier New" w:cs="Courier New"/>
      <w:color w:val="000000"/>
      <w:sz w:val="20"/>
      <w:szCs w:val="20"/>
    </w:rPr>
  </w:style>
  <w:style w:type="character" w:styleId="ListLabel35">
    <w:name w:val="ListLabel 35"/>
    <w:qFormat/>
    <w:rPr>
      <w:rFonts w:ascii="Times New Roman" w:hAnsi="Times New Roman"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Courier New" w:hAnsi="Courier New" w:cs="Courier New"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ndrilcs@mx2.unisc.b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LibreOffice/6.0.7.3$Linux_X86_64 LibreOffice_project/00m0$Build-3</Application>
  <Pages>3</Pages>
  <Words>215</Words>
  <Characters>1217</Characters>
  <CharactersWithSpaces>1416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2018-10-06T17:07:00Z</dcterms:created>
  <dc:creator>Êndril Castilho da Silveira</dc:creator>
  <dc:description/>
  <dc:language>pt-BR</dc:language>
  <cp:lastModifiedBy/>
  <dcterms:modified xsi:type="dcterms:W3CDTF">2019-05-22T01:20:57Z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