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B02305">
        <w:t>07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>Potencia reflejada: 7w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912BBE">
        <w:t>(Ar)=0.75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59042F" w:rsidRDefault="00B02305" w:rsidP="00B02305">
      <w:pPr>
        <w:pStyle w:val="Prrafodelista"/>
        <w:numPr>
          <w:ilvl w:val="0"/>
          <w:numId w:val="4"/>
        </w:numPr>
      </w:pPr>
      <w:r>
        <w:t>2025_04_07</w:t>
      </w:r>
      <w:r w:rsidR="00912BBE">
        <w:t>_0_75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625E2B">
        <w:t>(este para Ar)</w:t>
      </w:r>
    </w:p>
    <w:p w:rsidR="00625E2B" w:rsidRDefault="00625E2B" w:rsidP="00B02305">
      <w:pPr>
        <w:pStyle w:val="Prrafodelista"/>
        <w:numPr>
          <w:ilvl w:val="0"/>
          <w:numId w:val="4"/>
        </w:numPr>
      </w:pPr>
      <w:r>
        <w:t xml:space="preserve">Encendemos al 99%. No está nada </w:t>
      </w:r>
      <w:proofErr w:type="spellStart"/>
      <w:r>
        <w:t>filamentado</w:t>
      </w:r>
      <w:proofErr w:type="spellEnd"/>
      <w:r>
        <w:t xml:space="preserve">. Los 3 últimos ciclos se </w:t>
      </w:r>
      <w:proofErr w:type="spellStart"/>
      <w:r>
        <w:t>filamenta</w:t>
      </w:r>
      <w:proofErr w:type="spellEnd"/>
      <w:r>
        <w:t xml:space="preserve">: los tomamos como </w:t>
      </w:r>
      <w:proofErr w:type="spellStart"/>
      <w:r>
        <w:t>ar</w:t>
      </w:r>
      <w:proofErr w:type="spellEnd"/>
      <w:r>
        <w:t xml:space="preserve"> puro.</w:t>
      </w:r>
    </w:p>
    <w:p w:rsidR="00625E2B" w:rsidRDefault="00625E2B" w:rsidP="00625E2B">
      <w:pPr>
        <w:pStyle w:val="Prrafodelista"/>
        <w:numPr>
          <w:ilvl w:val="0"/>
          <w:numId w:val="4"/>
        </w:numPr>
      </w:pPr>
      <w:r>
        <w:t xml:space="preserve"> </w:t>
      </w:r>
      <w:r>
        <w:t>2025_04_07_0_75lminar_300</w:t>
      </w:r>
      <w:r w:rsidRPr="003E3748">
        <w:t>w</w:t>
      </w:r>
      <w:r>
        <w:t>_b</w:t>
      </w:r>
      <w:r>
        <w:t xml:space="preserve">: </w:t>
      </w:r>
    </w:p>
    <w:p w:rsidR="006C506C" w:rsidRDefault="00625E2B" w:rsidP="00B02305">
      <w:pPr>
        <w:pStyle w:val="Prrafodelista"/>
        <w:numPr>
          <w:ilvl w:val="0"/>
          <w:numId w:val="4"/>
        </w:numPr>
      </w:pPr>
      <w:r>
        <w:t>C2: metemos EtOH</w:t>
      </w:r>
    </w:p>
    <w:p w:rsidR="00E5786E" w:rsidRDefault="00CA40E4" w:rsidP="00B02305">
      <w:pPr>
        <w:pStyle w:val="Prrafodelista"/>
        <w:numPr>
          <w:ilvl w:val="0"/>
          <w:numId w:val="4"/>
        </w:numPr>
      </w:pPr>
      <w:r>
        <w:t>C20: cortamos y apagamos</w:t>
      </w:r>
      <w:bookmarkStart w:id="0" w:name="_GoBack"/>
      <w:bookmarkEnd w:id="0"/>
    </w:p>
    <w:sectPr w:rsidR="00E5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C506C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A40E4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14C8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2023-05-08T08:14:00Z</dcterms:created>
  <dcterms:modified xsi:type="dcterms:W3CDTF">2025-04-07T14:55:00Z</dcterms:modified>
</cp:coreProperties>
</file>