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W2D3</w:t>
      </w:r>
      <w:r>
        <w:rPr>
          <w:rFonts w:hint="default"/>
        </w:rPr>
        <w:t xml:space="preserve"> </w:t>
      </w:r>
      <w:r>
        <w:rPr>
          <w:rFonts w:hint="default"/>
        </w:rPr>
        <w:t>HW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Exercise: Ninja code</w:t>
      </w:r>
    </w:p>
    <w:p>
      <w:pPr>
        <w:rPr>
          <w:rFonts w:hint="default"/>
        </w:rPr>
      </w:pPr>
      <w:r>
        <w:rPr>
          <w:rFonts w:hint="default"/>
        </w:rPr>
        <w:t>➢ Read this section on your own</w:t>
      </w:r>
    </w:p>
    <w:p>
      <w:pPr>
        <w:rPr>
          <w:rFonts w:hint="default"/>
        </w:rPr>
      </w:pPr>
      <w:r>
        <w:rPr>
          <w:rFonts w:hint="default"/>
        </w:rPr>
        <w:t>➢ Write the real rules implied by the irony examples ➢ Submit this as part of today’s homework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example:</w:t>
      </w:r>
    </w:p>
    <w:p>
      <w:pPr>
        <w:rPr>
          <w:rFonts w:hint="default"/>
        </w:rPr>
      </w:pPr>
      <w:r>
        <w:rPr>
          <w:rFonts w:hint="default"/>
        </w:rPr>
        <w:t>➢ Ninja irony: Make the code as short as possible. Show how smart you are</w:t>
      </w:r>
    </w:p>
    <w:p>
      <w:pPr>
        <w:rPr>
          <w:rFonts w:hint="default"/>
        </w:rPr>
      </w:pPr>
      <w:r>
        <w:rPr>
          <w:rFonts w:hint="default"/>
        </w:rPr>
        <w:t xml:space="preserve">➢ Meaning: do not sacrifice code clarity for brevity.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➢ use single-letter variable names everywhere.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➢ Meaning: </w:t>
      </w:r>
      <w:r>
        <w:rPr>
          <w:rFonts w:hint="default"/>
          <w:highlight w:val="yellow"/>
        </w:rPr>
        <w:t>do not sacrifice code readability for brevity.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Generally single-letter variable names are bad for readability. 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However, there are a few exceptions where using single-character variable names is useful. a) index variables when iterating over a list, e.g. i, n, k ; b)some cases when the variable is only used within the space of up to three lines and it's clear what the name stands for</w:t>
      </w:r>
    </w:p>
    <w:p>
      <w:pPr>
        <w:rPr>
          <w:rFonts w:hint="default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>➢ If the team rules forbid the use of one-letter and vague names – shorten them, make abbreviations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➢ Meaning: </w:t>
      </w:r>
      <w:r>
        <w:rPr>
          <w:rFonts w:hint="default"/>
          <w:highlight w:val="yellow"/>
        </w:rPr>
        <w:t>do not sacrifice code readability for brevity.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Te same reason as above.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➢ While choosing a name try to use the most abstract word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➢ Meaning:  </w:t>
      </w:r>
      <w:r>
        <w:rPr>
          <w:rFonts w:hint="default"/>
          <w:highlight w:val="yellow"/>
        </w:rPr>
        <w:t xml:space="preserve">Use your abstracting thinking power for programming itself, not the names. Naming matter, because Code readability matter. </w:t>
      </w:r>
    </w:p>
    <w:p>
      <w:pPr>
        <w:rPr>
          <w:rFonts w:hint="default"/>
        </w:rPr>
      </w:pPr>
    </w:p>
    <w:p>
      <w:r>
        <w:rPr>
          <w:rFonts w:hint="default"/>
        </w:rPr>
        <w:t>➢ Etc etc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9165D"/>
    <w:rsid w:val="5F7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2021-03-03T19:30:00Z</dcterms:created>
  <dc:creator>queena</dc:creator>
  <cp:lastModifiedBy>queena</cp:lastModifiedBy>
  <dcterms:modified xsi:type="dcterms:W3CDTF">2021-03-03T19:31:28Z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