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8AD" w:rsidRDefault="003B78AD" w:rsidP="003B7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2.3.1 Physiography</w:t>
      </w:r>
    </w:p>
    <w:p w:rsidR="003B78AD" w:rsidRDefault="003B78AD" w:rsidP="003B7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3B78AD" w:rsidRDefault="003B78AD" w:rsidP="003B78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physiography of the Orange River catchment area largely comprises the central</w:t>
      </w:r>
    </w:p>
    <w:p w:rsidR="003B78AD" w:rsidRDefault="003B78AD" w:rsidP="003B78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plateau</w:t>
      </w:r>
      <w:proofErr w:type="gramEnd"/>
      <w:r>
        <w:rPr>
          <w:rFonts w:ascii="Arial" w:hAnsi="Arial" w:cs="Arial"/>
        </w:rPr>
        <w:t xml:space="preserve"> which slopes westwards from the Lesotho massif to the cold Atlantic Ocean.</w:t>
      </w:r>
    </w:p>
    <w:p w:rsidR="003B78AD" w:rsidRDefault="003B78AD" w:rsidP="003B78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To the east, the land drops rapidly from an escarpment with rolling hills to the Indian</w:t>
      </w:r>
    </w:p>
    <w:p w:rsidR="003B78AD" w:rsidRDefault="003B78AD" w:rsidP="003B78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Ocean.</w:t>
      </w:r>
      <w:proofErr w:type="gramEnd"/>
      <w:r>
        <w:rPr>
          <w:rFonts w:ascii="Arial" w:hAnsi="Arial" w:cs="Arial"/>
        </w:rPr>
        <w:t xml:space="preserve"> The two oceans influence climatic conditions to the extent that the land</w:t>
      </w:r>
    </w:p>
    <w:p w:rsidR="003B78AD" w:rsidRDefault="003B78AD" w:rsidP="003B78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between</w:t>
      </w:r>
      <w:proofErr w:type="gramEnd"/>
      <w:r>
        <w:rPr>
          <w:rFonts w:ascii="Arial" w:hAnsi="Arial" w:cs="Arial"/>
        </w:rPr>
        <w:t xml:space="preserve"> the warm Indian Ocean and the escarpment is moist with a relatively</w:t>
      </w:r>
    </w:p>
    <w:p w:rsidR="003B78AD" w:rsidRDefault="003B78AD" w:rsidP="003B78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equitable</w:t>
      </w:r>
      <w:proofErr w:type="gramEnd"/>
      <w:r>
        <w:rPr>
          <w:rFonts w:ascii="Arial" w:hAnsi="Arial" w:cs="Arial"/>
        </w:rPr>
        <w:t xml:space="preserve"> climate, whereas the land on the plateau is dry and harsh.</w:t>
      </w:r>
    </w:p>
    <w:p w:rsidR="003B78AD" w:rsidRDefault="003B78AD" w:rsidP="003B78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B78AD" w:rsidRDefault="003B78AD" w:rsidP="003B78AD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2.3.2 Climate</w:t>
      </w:r>
    </w:p>
    <w:p w:rsidR="003B78AD" w:rsidRDefault="003B78AD" w:rsidP="003B78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climatic range encountered within the Orange River and Eastern Cape systems</w:t>
      </w:r>
    </w:p>
    <w:p w:rsidR="003B78AD" w:rsidRDefault="003B78AD" w:rsidP="003B78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is</w:t>
      </w:r>
      <w:proofErr w:type="gramEnd"/>
      <w:r>
        <w:rPr>
          <w:rFonts w:ascii="Arial" w:hAnsi="Arial" w:cs="Arial"/>
        </w:rPr>
        <w:t xml:space="preserve"> almost as wide as the range covering the whole of South Africa. This climatic</w:t>
      </w:r>
    </w:p>
    <w:p w:rsidR="003B78AD" w:rsidRDefault="003B78AD" w:rsidP="003B78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range</w:t>
      </w:r>
      <w:proofErr w:type="gramEnd"/>
      <w:r>
        <w:rPr>
          <w:rFonts w:ascii="Arial" w:hAnsi="Arial" w:cs="Arial"/>
        </w:rPr>
        <w:t xml:space="preserve"> extends from cool temperate </w:t>
      </w:r>
      <w:proofErr w:type="spellStart"/>
      <w:r>
        <w:rPr>
          <w:rFonts w:ascii="Arial" w:hAnsi="Arial" w:cs="Arial"/>
        </w:rPr>
        <w:t>subarid</w:t>
      </w:r>
      <w:proofErr w:type="spellEnd"/>
      <w:r>
        <w:rPr>
          <w:rFonts w:ascii="Arial" w:hAnsi="Arial" w:cs="Arial"/>
        </w:rPr>
        <w:t xml:space="preserve"> to hot </w:t>
      </w:r>
      <w:proofErr w:type="spellStart"/>
      <w:r>
        <w:rPr>
          <w:rFonts w:ascii="Arial" w:hAnsi="Arial" w:cs="Arial"/>
        </w:rPr>
        <w:t>desertic</w:t>
      </w:r>
      <w:proofErr w:type="spellEnd"/>
      <w:r>
        <w:rPr>
          <w:rFonts w:ascii="Arial" w:hAnsi="Arial" w:cs="Arial"/>
        </w:rPr>
        <w:t>.</w:t>
      </w:r>
    </w:p>
    <w:p w:rsidR="003B78AD" w:rsidRDefault="003B78AD" w:rsidP="003B78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B78AD" w:rsidRDefault="003B78AD" w:rsidP="003B78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Rainfall occurs largely in the summer months and, for the most part, is well below</w:t>
      </w:r>
    </w:p>
    <w:p w:rsidR="003B78AD" w:rsidRDefault="003B78AD" w:rsidP="003B78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potential</w:t>
      </w:r>
      <w:proofErr w:type="gramEnd"/>
      <w:r>
        <w:rPr>
          <w:rFonts w:ascii="Arial" w:hAnsi="Arial" w:cs="Arial"/>
        </w:rPr>
        <w:t xml:space="preserve"> evapotranspiration. Only in very </w:t>
      </w:r>
      <w:proofErr w:type="spellStart"/>
      <w:r>
        <w:rPr>
          <w:rFonts w:ascii="Arial" w:hAnsi="Arial" w:cs="Arial"/>
        </w:rPr>
        <w:t>localised</w:t>
      </w:r>
      <w:proofErr w:type="spellEnd"/>
      <w:r>
        <w:rPr>
          <w:rFonts w:ascii="Arial" w:hAnsi="Arial" w:cs="Arial"/>
        </w:rPr>
        <w:t xml:space="preserve"> patches, such as along the east</w:t>
      </w:r>
    </w:p>
    <w:p w:rsidR="003B78AD" w:rsidRDefault="003B78AD" w:rsidP="003B78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coast</w:t>
      </w:r>
      <w:proofErr w:type="gramEnd"/>
      <w:r>
        <w:rPr>
          <w:rFonts w:ascii="Arial" w:hAnsi="Arial" w:cs="Arial"/>
        </w:rPr>
        <w:t xml:space="preserve"> and the eastern escarpment, do </w:t>
      </w:r>
      <w:proofErr w:type="spellStart"/>
      <w:r>
        <w:rPr>
          <w:rFonts w:ascii="Arial" w:hAnsi="Arial" w:cs="Arial"/>
        </w:rPr>
        <w:t>subhumid</w:t>
      </w:r>
      <w:proofErr w:type="spellEnd"/>
      <w:r>
        <w:rPr>
          <w:rFonts w:ascii="Arial" w:hAnsi="Arial" w:cs="Arial"/>
        </w:rPr>
        <w:t xml:space="preserve"> conditions prevail.</w:t>
      </w:r>
    </w:p>
    <w:p w:rsidR="003B78AD" w:rsidRDefault="003B78AD" w:rsidP="003B78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B78AD" w:rsidRDefault="003B78AD" w:rsidP="003B78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Expressed in terms of Ehlers' climatic zones (Ehlers, 1974), the codes range from</w:t>
      </w:r>
    </w:p>
    <w:p w:rsidR="003B78AD" w:rsidRDefault="003B78AD" w:rsidP="003B78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46/14 for the cold upper reaches of the Caledon River, becoming gradually warmer</w:t>
      </w:r>
    </w:p>
    <w:p w:rsidR="003B78AD" w:rsidRDefault="003B78AD" w:rsidP="003B78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in</w:t>
      </w:r>
      <w:proofErr w:type="gramEnd"/>
      <w:r>
        <w:rPr>
          <w:rFonts w:ascii="Arial" w:hAnsi="Arial" w:cs="Arial"/>
        </w:rPr>
        <w:t xml:space="preserve"> summer with decreasing elevation towards the west, to </w:t>
      </w:r>
      <w:proofErr w:type="spellStart"/>
      <w:r>
        <w:rPr>
          <w:rFonts w:ascii="Arial" w:hAnsi="Arial" w:cs="Arial"/>
        </w:rPr>
        <w:t>Prieska</w:t>
      </w:r>
      <w:proofErr w:type="spellEnd"/>
      <w:r>
        <w:rPr>
          <w:rFonts w:ascii="Arial" w:hAnsi="Arial" w:cs="Arial"/>
        </w:rPr>
        <w:t xml:space="preserve"> with a code of</w:t>
      </w:r>
    </w:p>
    <w:p w:rsidR="003B78AD" w:rsidRDefault="003B78AD" w:rsidP="003B78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87/14.</w:t>
      </w:r>
      <w:proofErr w:type="gramEnd"/>
      <w:r>
        <w:rPr>
          <w:rFonts w:ascii="Arial" w:hAnsi="Arial" w:cs="Arial"/>
        </w:rPr>
        <w:t xml:space="preserve"> Towards the west, both summer and winter temperatures become warmer,</w:t>
      </w:r>
    </w:p>
    <w:p w:rsidR="003B78AD" w:rsidRDefault="003B78AD" w:rsidP="003B78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culminating</w:t>
      </w:r>
      <w:proofErr w:type="gramEnd"/>
      <w:r>
        <w:rPr>
          <w:rFonts w:ascii="Arial" w:hAnsi="Arial" w:cs="Arial"/>
        </w:rPr>
        <w:t xml:space="preserve"> in the very hot zone, 99/46. Here, the hottest South African summer</w:t>
      </w:r>
    </w:p>
    <w:p w:rsidR="003B78AD" w:rsidRDefault="003B78AD" w:rsidP="003B78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temperatures</w:t>
      </w:r>
      <w:proofErr w:type="gramEnd"/>
      <w:r>
        <w:rPr>
          <w:rFonts w:ascii="Arial" w:hAnsi="Arial" w:cs="Arial"/>
        </w:rPr>
        <w:t xml:space="preserve"> occur but the winters are cooler than those, for example, on the</w:t>
      </w:r>
    </w:p>
    <w:p w:rsidR="003B78AD" w:rsidRDefault="003B78AD" w:rsidP="003B78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KwaZulu-Natal coast.</w:t>
      </w:r>
      <w:proofErr w:type="gramEnd"/>
    </w:p>
    <w:p w:rsidR="003B78AD" w:rsidRDefault="003B78AD" w:rsidP="003B78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B78AD" w:rsidRDefault="003B78AD" w:rsidP="003B78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Winters are cold over most of the area, with the Ehlers' climatic zone 14</w:t>
      </w:r>
    </w:p>
    <w:p w:rsidR="003B78AD" w:rsidRDefault="003B78AD" w:rsidP="003B78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predominating</w:t>
      </w:r>
      <w:proofErr w:type="gramEnd"/>
      <w:r>
        <w:rPr>
          <w:rFonts w:ascii="Arial" w:hAnsi="Arial" w:cs="Arial"/>
        </w:rPr>
        <w:t>. Frost is thus a hazard to crop production throughout the Orange</w:t>
      </w:r>
    </w:p>
    <w:p w:rsidR="003B78AD" w:rsidRDefault="003B78AD" w:rsidP="003B78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River and Eastern Cape systems, except for a narrow coastal strip near the Orange</w:t>
      </w:r>
    </w:p>
    <w:p w:rsidR="003B78AD" w:rsidRDefault="003B78AD" w:rsidP="003B78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River mouth and a strip in the Eastern Cape stretching inland from the sea to the</w:t>
      </w:r>
    </w:p>
    <w:p w:rsidR="003B78AD" w:rsidRDefault="003B78AD" w:rsidP="003B78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Uitenhage</w:t>
      </w:r>
      <w:proofErr w:type="spellEnd"/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Grahamstown</w:t>
      </w:r>
      <w:proofErr w:type="spellEnd"/>
      <w:r>
        <w:rPr>
          <w:rFonts w:ascii="Arial" w:hAnsi="Arial" w:cs="Arial"/>
        </w:rPr>
        <w:t>-Williamstown area.</w:t>
      </w:r>
      <w:proofErr w:type="gramEnd"/>
      <w:r>
        <w:rPr>
          <w:rFonts w:ascii="Arial" w:hAnsi="Arial" w:cs="Arial"/>
        </w:rPr>
        <w:t xml:space="preserve"> The climate within this strip is cool</w:t>
      </w:r>
    </w:p>
    <w:p w:rsidR="003B78AD" w:rsidRDefault="003B78AD" w:rsidP="003B78AD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tropical</w:t>
      </w:r>
      <w:proofErr w:type="gramEnd"/>
      <w:r>
        <w:rPr>
          <w:rFonts w:ascii="Arial" w:hAnsi="Arial" w:cs="Arial"/>
        </w:rPr>
        <w:t xml:space="preserve"> (Ehlers' climatic code, 67A/36).</w:t>
      </w:r>
    </w:p>
    <w:p w:rsidR="003B78AD" w:rsidRDefault="003B78AD" w:rsidP="003B7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2.3.3 Evaporation</w:t>
      </w:r>
    </w:p>
    <w:p w:rsidR="003B78AD" w:rsidRDefault="003B78AD" w:rsidP="003B7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lower Orange River region experiences not only the hottest conditions in South</w:t>
      </w:r>
    </w:p>
    <w:p w:rsidR="003B78AD" w:rsidRDefault="003B78AD" w:rsidP="003B7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Africa but also the highest evaporation rates.</w:t>
      </w:r>
      <w:proofErr w:type="gramEnd"/>
      <w:r>
        <w:rPr>
          <w:rFonts w:ascii="Arial" w:hAnsi="Arial" w:cs="Arial"/>
        </w:rPr>
        <w:t xml:space="preserve"> At </w:t>
      </w:r>
      <w:proofErr w:type="spellStart"/>
      <w:r>
        <w:rPr>
          <w:rFonts w:ascii="Arial" w:hAnsi="Arial" w:cs="Arial"/>
        </w:rPr>
        <w:t>Goodhouse</w:t>
      </w:r>
      <w:proofErr w:type="spellEnd"/>
      <w:r>
        <w:rPr>
          <w:rFonts w:ascii="Arial" w:hAnsi="Arial" w:cs="Arial"/>
        </w:rPr>
        <w:t>, temperatures of up to</w:t>
      </w:r>
    </w:p>
    <w:p w:rsidR="003B78AD" w:rsidRDefault="003B78AD" w:rsidP="003B7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47</w:t>
      </w:r>
      <w:proofErr w:type="gramStart"/>
      <w:r>
        <w:rPr>
          <w:rFonts w:ascii="Arial" w:hAnsi="Arial" w:cs="Arial"/>
        </w:rPr>
        <w:t>,8</w:t>
      </w:r>
      <w:proofErr w:type="gramEnd"/>
      <w:r>
        <w:rPr>
          <w:rFonts w:ascii="Arial" w:hAnsi="Arial" w:cs="Arial"/>
        </w:rPr>
        <w:t xml:space="preserve">°C and a mean January maximum of 39,3°C have been recorded. At </w:t>
      </w:r>
      <w:proofErr w:type="spellStart"/>
      <w:r>
        <w:rPr>
          <w:rFonts w:ascii="Arial" w:hAnsi="Arial" w:cs="Arial"/>
        </w:rPr>
        <w:t>Upington</w:t>
      </w:r>
      <w:proofErr w:type="spellEnd"/>
      <w:r>
        <w:rPr>
          <w:rFonts w:ascii="Arial" w:hAnsi="Arial" w:cs="Arial"/>
        </w:rPr>
        <w:t>,</w:t>
      </w:r>
    </w:p>
    <w:p w:rsidR="003B78AD" w:rsidRDefault="003B78AD" w:rsidP="003B7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maximum</w:t>
      </w:r>
      <w:proofErr w:type="gramEnd"/>
      <w:r>
        <w:rPr>
          <w:rFonts w:ascii="Arial" w:hAnsi="Arial" w:cs="Arial"/>
        </w:rPr>
        <w:t xml:space="preserve"> evaporation rates from a Class 'A' pan of more than 600 mm per month</w:t>
      </w:r>
    </w:p>
    <w:p w:rsidR="003B78AD" w:rsidRDefault="003B78AD" w:rsidP="003B7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have</w:t>
      </w:r>
      <w:proofErr w:type="gramEnd"/>
      <w:r>
        <w:rPr>
          <w:rFonts w:ascii="Arial" w:hAnsi="Arial" w:cs="Arial"/>
        </w:rPr>
        <w:t xml:space="preserve"> been recorded in December and January. The mean monthly evaporation rate</w:t>
      </w:r>
    </w:p>
    <w:p w:rsidR="003B78AD" w:rsidRDefault="003B78AD" w:rsidP="003B78AD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at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Upington</w:t>
      </w:r>
      <w:proofErr w:type="spellEnd"/>
      <w:r>
        <w:rPr>
          <w:rFonts w:ascii="Arial" w:hAnsi="Arial" w:cs="Arial"/>
        </w:rPr>
        <w:t xml:space="preserve"> is 311 mm.</w:t>
      </w:r>
    </w:p>
    <w:p w:rsidR="003B78AD" w:rsidRDefault="003B78AD" w:rsidP="003B7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During these high evaporation periods in the summer, it becomes physiologically</w:t>
      </w:r>
    </w:p>
    <w:p w:rsidR="003B78AD" w:rsidRDefault="003B78AD" w:rsidP="003B7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impossible</w:t>
      </w:r>
      <w:proofErr w:type="gramEnd"/>
      <w:r>
        <w:rPr>
          <w:rFonts w:ascii="Arial" w:hAnsi="Arial" w:cs="Arial"/>
        </w:rPr>
        <w:t xml:space="preserve"> for the roots of some crop plants to supply water to the rest of the plant</w:t>
      </w:r>
    </w:p>
    <w:p w:rsidR="003B78AD" w:rsidRDefault="003B78AD" w:rsidP="003B78AD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at</w:t>
      </w:r>
      <w:proofErr w:type="gramEnd"/>
      <w:r>
        <w:rPr>
          <w:rFonts w:ascii="Arial" w:hAnsi="Arial" w:cs="Arial"/>
        </w:rPr>
        <w:t xml:space="preserve"> a rate to balance evapotranspiration.</w:t>
      </w:r>
    </w:p>
    <w:p w:rsidR="003B78AD" w:rsidRDefault="003B78AD" w:rsidP="003B7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 contrast, the mean monthly evaporation at Douglas (Middle Orange region) and</w:t>
      </w:r>
    </w:p>
    <w:p w:rsidR="003B78AD" w:rsidRDefault="003B78AD" w:rsidP="003B7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Hobhouse</w:t>
      </w:r>
      <w:proofErr w:type="spellEnd"/>
      <w:r>
        <w:rPr>
          <w:rFonts w:ascii="Arial" w:hAnsi="Arial" w:cs="Arial"/>
        </w:rPr>
        <w:t xml:space="preserve"> (Upper Orange/Caledon region) are 201mm and 168mm respectively.</w:t>
      </w:r>
    </w:p>
    <w:p w:rsidR="003B78AD" w:rsidRDefault="003B78AD" w:rsidP="003B7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 the Eastern Cape region, the mean monthly evaporation at Somerset East is</w:t>
      </w:r>
    </w:p>
    <w:p w:rsidR="003B78AD" w:rsidRDefault="003B78AD" w:rsidP="003B78A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164mm, with a maximum of 330mm being recorded in January</w:t>
      </w:r>
    </w:p>
    <w:p w:rsidR="003B78AD" w:rsidRDefault="003B78AD" w:rsidP="003B78AD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2.3.5 Hail</w:t>
      </w:r>
    </w:p>
    <w:p w:rsidR="003B78AD" w:rsidRDefault="003B78AD" w:rsidP="003B7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Hail can be a hazard to crop production on the higher parts of the plateau, with</w:t>
      </w:r>
      <w:bookmarkStart w:id="0" w:name="_GoBack"/>
      <w:bookmarkEnd w:id="0"/>
    </w:p>
    <w:p w:rsidR="003B78AD" w:rsidRDefault="003B78AD" w:rsidP="003B7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about</w:t>
      </w:r>
      <w:proofErr w:type="gramEnd"/>
      <w:r>
        <w:rPr>
          <w:rFonts w:ascii="Arial" w:hAnsi="Arial" w:cs="Arial"/>
        </w:rPr>
        <w:t xml:space="preserve"> six hailstorms occurring annually in the upper reaches of the Caledon, four at</w:t>
      </w:r>
    </w:p>
    <w:p w:rsidR="003B78AD" w:rsidRDefault="003B78AD" w:rsidP="003B7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Hopetown (Middle Orange region), two at Somerset East (Sundays/Fish River) and</w:t>
      </w:r>
    </w:p>
    <w:p w:rsidR="003B78AD" w:rsidRDefault="003B78AD" w:rsidP="003B7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less</w:t>
      </w:r>
      <w:proofErr w:type="gramEnd"/>
      <w:r>
        <w:rPr>
          <w:rFonts w:ascii="Arial" w:hAnsi="Arial" w:cs="Arial"/>
        </w:rPr>
        <w:t xml:space="preserve"> than one on the Eastern Cape coast and west of </w:t>
      </w:r>
      <w:proofErr w:type="spellStart"/>
      <w:r>
        <w:rPr>
          <w:rFonts w:ascii="Arial" w:hAnsi="Arial" w:cs="Arial"/>
        </w:rPr>
        <w:t>Upington</w:t>
      </w:r>
      <w:proofErr w:type="spellEnd"/>
      <w:r>
        <w:rPr>
          <w:rFonts w:ascii="Arial" w:hAnsi="Arial" w:cs="Arial"/>
        </w:rPr>
        <w:t xml:space="preserve"> (Lower Orange</w:t>
      </w:r>
    </w:p>
    <w:p w:rsidR="003B78AD" w:rsidRDefault="003B78AD" w:rsidP="003B78AD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region</w:t>
      </w:r>
      <w:proofErr w:type="gramEnd"/>
      <w:r>
        <w:rPr>
          <w:rFonts w:ascii="Arial" w:hAnsi="Arial" w:cs="Arial"/>
        </w:rPr>
        <w:t>).</w:t>
      </w:r>
    </w:p>
    <w:p w:rsidR="003B78AD" w:rsidRPr="003B78AD" w:rsidRDefault="003B78AD" w:rsidP="003B78AD">
      <w:pPr>
        <w:jc w:val="both"/>
        <w:rPr>
          <w:rFonts w:ascii="Arial" w:hAnsi="Arial" w:cs="Arial"/>
          <w:b/>
          <w:bCs/>
        </w:rPr>
      </w:pPr>
    </w:p>
    <w:sectPr w:rsidR="003B78AD" w:rsidRPr="003B7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8AD"/>
    <w:rsid w:val="003B78AD"/>
    <w:rsid w:val="00573C14"/>
    <w:rsid w:val="00A8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Aurecon</Company>
  <LinksUpToDate>false</LinksUpToDate>
  <CharactersWithSpaces>3174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2018-11-29T19:32:00Z</dcterms:created>
  <dcterms:modified xsi:type="dcterms:W3CDTF">2018-11-29T19:37:00Z</dcterms:modified>
</cp:coreProperties>
</file>