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93460" w:rsidRPr="00A07BF1" w:rsidRDefault="00D93460" w:rsidP="00D93460">
      <w:pPr>
        <w:pStyle w:val="PlainText"/>
        <w:rPr>
          <w:rFonts w:ascii="Times New Roman" w:hAnsi="Times New Roman"/>
        </w:rPr>
      </w:pPr>
      <w:r w:rsidRPr="00A07BF1">
        <w:rPr>
          <w:rFonts w:ascii="Times New Roman" w:hAnsi="Times New Roman"/>
          <w:b/>
        </w:rPr>
        <w:t>Instructor</w:t>
      </w:r>
      <w:r w:rsidR="005E1D7C" w:rsidRPr="00A07BF1">
        <w:rPr>
          <w:rFonts w:ascii="Times New Roman" w:hAnsi="Times New Roman"/>
        </w:rPr>
        <w:t>: Mr. Domingo Molina III</w:t>
      </w:r>
      <w:r w:rsidRPr="00A07BF1">
        <w:rPr>
          <w:rFonts w:ascii="Times New Roman" w:hAnsi="Times New Roman"/>
        </w:rPr>
        <w:t xml:space="preserve">          </w:t>
      </w:r>
      <w:r w:rsidRPr="00A07BF1">
        <w:rPr>
          <w:rFonts w:ascii="Times New Roman" w:hAnsi="Times New Roman"/>
        </w:rPr>
        <w:tab/>
      </w:r>
      <w:r w:rsidRPr="00A07BF1">
        <w:rPr>
          <w:rFonts w:ascii="Times New Roman" w:hAnsi="Times New Roman"/>
        </w:rPr>
        <w:tab/>
      </w:r>
      <w:r w:rsidRPr="00A07BF1">
        <w:rPr>
          <w:rFonts w:ascii="Times New Roman" w:hAnsi="Times New Roman"/>
        </w:rPr>
        <w:tab/>
      </w:r>
      <w:r w:rsidRPr="00A07BF1">
        <w:rPr>
          <w:rFonts w:ascii="Times New Roman" w:hAnsi="Times New Roman"/>
        </w:rPr>
        <w:tab/>
      </w:r>
      <w:r w:rsidRPr="00A07BF1">
        <w:rPr>
          <w:rFonts w:ascii="Times New Roman" w:hAnsi="Times New Roman"/>
        </w:rPr>
        <w:tab/>
      </w:r>
      <w:r w:rsidRPr="00A07BF1">
        <w:rPr>
          <w:rFonts w:ascii="Times New Roman" w:hAnsi="Times New Roman"/>
        </w:rPr>
        <w:tab/>
      </w:r>
      <w:r w:rsidRPr="00A07BF1">
        <w:rPr>
          <w:rFonts w:ascii="Times New Roman" w:hAnsi="Times New Roman"/>
          <w:b/>
        </w:rPr>
        <w:t>Semester</w:t>
      </w:r>
      <w:r w:rsidRPr="00A07BF1">
        <w:rPr>
          <w:rFonts w:ascii="Times New Roman" w:hAnsi="Times New Roman"/>
        </w:rPr>
        <w:t xml:space="preserve">:  </w:t>
      </w:r>
      <w:r w:rsidR="00287BCB" w:rsidRPr="00A07BF1">
        <w:rPr>
          <w:rFonts w:ascii="Times New Roman" w:hAnsi="Times New Roman"/>
        </w:rPr>
        <w:t>Fall 2018</w:t>
      </w:r>
      <w:r w:rsidRPr="00A07BF1">
        <w:rPr>
          <w:rFonts w:ascii="Times New Roman" w:hAnsi="Times New Roman"/>
        </w:rPr>
        <w:t xml:space="preserve">                </w:t>
      </w:r>
    </w:p>
    <w:p w:rsidR="00D93460" w:rsidRPr="00A07BF1" w:rsidRDefault="00D93460" w:rsidP="00D93460">
      <w:pPr>
        <w:pStyle w:val="PlainText"/>
        <w:rPr>
          <w:rFonts w:ascii="Times New Roman" w:hAnsi="Times New Roman"/>
          <w:b/>
        </w:rPr>
      </w:pPr>
    </w:p>
    <w:p w:rsidR="00D93460" w:rsidRPr="00A07BF1" w:rsidRDefault="00D93460" w:rsidP="00035D43">
      <w:r w:rsidRPr="00A07BF1">
        <w:rPr>
          <w:b/>
        </w:rPr>
        <w:t>Phone</w:t>
      </w:r>
      <w:r w:rsidR="005E1D7C" w:rsidRPr="00A07BF1">
        <w:t>:  956-882-6607</w:t>
      </w:r>
      <w:r w:rsidR="00035D43" w:rsidRPr="00A07BF1">
        <w:t xml:space="preserve"> (office phone is forwarded to my cell phone for your convenience) </w:t>
      </w:r>
    </w:p>
    <w:p w:rsidR="00D93460" w:rsidRPr="00A07BF1" w:rsidRDefault="00D93460" w:rsidP="00D93460">
      <w:pPr>
        <w:pStyle w:val="PlainText"/>
        <w:rPr>
          <w:rFonts w:ascii="Times New Roman" w:hAnsi="Times New Roman"/>
          <w:b/>
        </w:rPr>
      </w:pPr>
    </w:p>
    <w:p w:rsidR="008D3632" w:rsidRPr="00A07BF1" w:rsidRDefault="00D93460" w:rsidP="00D93460">
      <w:pPr>
        <w:pStyle w:val="PlainText"/>
        <w:rPr>
          <w:rStyle w:val="Hyperlink"/>
          <w:rFonts w:ascii="Times New Roman" w:hAnsi="Times New Roman"/>
        </w:rPr>
      </w:pPr>
      <w:r w:rsidRPr="00A07BF1">
        <w:rPr>
          <w:rFonts w:ascii="Times New Roman" w:hAnsi="Times New Roman"/>
          <w:b/>
        </w:rPr>
        <w:t>Email</w:t>
      </w:r>
      <w:r w:rsidRPr="00A07BF1">
        <w:rPr>
          <w:rFonts w:ascii="Times New Roman" w:hAnsi="Times New Roman"/>
        </w:rPr>
        <w:t>:</w:t>
      </w:r>
      <w:r w:rsidR="005E1D7C" w:rsidRPr="00A07BF1">
        <w:rPr>
          <w:rFonts w:ascii="Times New Roman" w:hAnsi="Times New Roman"/>
        </w:rPr>
        <w:tab/>
      </w:r>
      <w:hyperlink r:id="rId7" w:history="1">
        <w:r w:rsidR="005E1D7C" w:rsidRPr="00A07BF1">
          <w:rPr>
            <w:rStyle w:val="Hyperlink"/>
            <w:rFonts w:ascii="Times New Roman" w:hAnsi="Times New Roman"/>
          </w:rPr>
          <w:t>Domingo.Molina@utrgv.edu</w:t>
        </w:r>
      </w:hyperlink>
    </w:p>
    <w:p w:rsidR="00D93460" w:rsidRPr="00A07BF1" w:rsidRDefault="00D93460" w:rsidP="00D93460">
      <w:pPr>
        <w:pStyle w:val="PlainText"/>
        <w:rPr>
          <w:rFonts w:ascii="Times New Roman" w:hAnsi="Times New Roman"/>
          <w:b/>
        </w:rPr>
      </w:pPr>
    </w:p>
    <w:p w:rsidR="00BF475B" w:rsidRPr="00A07BF1" w:rsidRDefault="00BF475B" w:rsidP="00D93460">
      <w:pPr>
        <w:pStyle w:val="PlainText"/>
        <w:rPr>
          <w:rFonts w:ascii="Times New Roman" w:hAnsi="Times New Roman"/>
          <w:b/>
        </w:rPr>
      </w:pPr>
      <w:r w:rsidRPr="00A07BF1">
        <w:rPr>
          <w:rFonts w:ascii="Times New Roman" w:hAnsi="Times New Roman"/>
          <w:b/>
        </w:rPr>
        <w:t>Office:</w:t>
      </w:r>
      <w:r w:rsidRPr="00A07BF1">
        <w:rPr>
          <w:rFonts w:ascii="Times New Roman" w:hAnsi="Times New Roman"/>
          <w:b/>
        </w:rPr>
        <w:tab/>
      </w:r>
      <w:r w:rsidRPr="00A07BF1">
        <w:rPr>
          <w:rFonts w:ascii="Times New Roman" w:hAnsi="Times New Roman"/>
        </w:rPr>
        <w:t>SETB 1.518</w:t>
      </w:r>
      <w:r w:rsidR="008D759F" w:rsidRPr="00A07BF1">
        <w:rPr>
          <w:rFonts w:ascii="Times New Roman" w:hAnsi="Times New Roman"/>
        </w:rPr>
        <w:t xml:space="preserve"> Brownsville</w:t>
      </w:r>
      <w:r w:rsidR="008D759F" w:rsidRPr="00A07BF1">
        <w:rPr>
          <w:rFonts w:ascii="Times New Roman" w:hAnsi="Times New Roman"/>
          <w:b/>
        </w:rPr>
        <w:t xml:space="preserve">, </w:t>
      </w:r>
      <w:r w:rsidR="008D759F" w:rsidRPr="00A07BF1">
        <w:rPr>
          <w:rFonts w:ascii="Times New Roman" w:hAnsi="Times New Roman"/>
        </w:rPr>
        <w:t>in Edinburg in Eng. 3.284</w:t>
      </w:r>
    </w:p>
    <w:p w:rsidR="00BF475B" w:rsidRPr="00A07BF1" w:rsidRDefault="00BF475B" w:rsidP="00D93460">
      <w:pPr>
        <w:pStyle w:val="PlainText"/>
        <w:rPr>
          <w:rFonts w:ascii="Times New Roman" w:hAnsi="Times New Roman"/>
          <w:b/>
        </w:rPr>
      </w:pPr>
    </w:p>
    <w:p w:rsidR="008D759F" w:rsidRPr="00A07BF1" w:rsidRDefault="007F3FC0" w:rsidP="00D93460">
      <w:pPr>
        <w:pStyle w:val="PlainText"/>
        <w:rPr>
          <w:rFonts w:ascii="Times New Roman" w:hAnsi="Times New Roman"/>
        </w:rPr>
      </w:pPr>
      <w:r w:rsidRPr="00A07BF1">
        <w:rPr>
          <w:rFonts w:ascii="Times New Roman" w:hAnsi="Times New Roman"/>
          <w:b/>
        </w:rPr>
        <w:t xml:space="preserve">Class Meeting Times: </w:t>
      </w:r>
      <w:r w:rsidR="00EA254D" w:rsidRPr="00A07BF1">
        <w:rPr>
          <w:rFonts w:ascii="Times New Roman" w:hAnsi="Times New Roman"/>
          <w:b/>
        </w:rPr>
        <w:t>10:40</w:t>
      </w:r>
      <w:r w:rsidR="008D759F" w:rsidRPr="00A07BF1">
        <w:rPr>
          <w:rFonts w:ascii="Times New Roman" w:hAnsi="Times New Roman"/>
          <w:b/>
        </w:rPr>
        <w:t xml:space="preserve"> – 1</w:t>
      </w:r>
      <w:r w:rsidR="00EA254D" w:rsidRPr="00A07BF1">
        <w:rPr>
          <w:rFonts w:ascii="Times New Roman" w:hAnsi="Times New Roman"/>
          <w:b/>
        </w:rPr>
        <w:t>2:</w:t>
      </w:r>
      <w:r w:rsidR="008D759F" w:rsidRPr="00A07BF1">
        <w:rPr>
          <w:rFonts w:ascii="Times New Roman" w:hAnsi="Times New Roman"/>
          <w:b/>
        </w:rPr>
        <w:t>0</w:t>
      </w:r>
      <w:r w:rsidR="00EA254D" w:rsidRPr="00A07BF1">
        <w:rPr>
          <w:rFonts w:ascii="Times New Roman" w:hAnsi="Times New Roman"/>
          <w:b/>
        </w:rPr>
        <w:t>5</w:t>
      </w:r>
      <w:r w:rsidR="008D759F" w:rsidRPr="00A07BF1">
        <w:rPr>
          <w:rFonts w:ascii="Times New Roman" w:hAnsi="Times New Roman"/>
          <w:b/>
        </w:rPr>
        <w:t xml:space="preserve"> MW</w:t>
      </w:r>
    </w:p>
    <w:p w:rsidR="00035D43" w:rsidRPr="00A07BF1" w:rsidRDefault="00D93460" w:rsidP="00D93460">
      <w:pPr>
        <w:pStyle w:val="PlainText"/>
        <w:rPr>
          <w:rFonts w:ascii="Times New Roman" w:hAnsi="Times New Roman"/>
        </w:rPr>
      </w:pPr>
      <w:r w:rsidRPr="00A07BF1">
        <w:rPr>
          <w:rFonts w:ascii="Times New Roman" w:hAnsi="Times New Roman"/>
        </w:rPr>
        <w:tab/>
      </w:r>
      <w:r w:rsidRPr="00A07BF1">
        <w:rPr>
          <w:rFonts w:ascii="Times New Roman" w:hAnsi="Times New Roman"/>
        </w:rPr>
        <w:tab/>
      </w:r>
      <w:r w:rsidRPr="00A07BF1">
        <w:rPr>
          <w:rFonts w:ascii="Times New Roman" w:hAnsi="Times New Roman"/>
        </w:rPr>
        <w:tab/>
      </w:r>
      <w:r w:rsidRPr="00A07BF1">
        <w:rPr>
          <w:rFonts w:ascii="Times New Roman" w:hAnsi="Times New Roman"/>
        </w:rPr>
        <w:tab/>
      </w:r>
    </w:p>
    <w:p w:rsidR="00236C96" w:rsidRPr="00A07BF1" w:rsidRDefault="00035D43" w:rsidP="00D93460">
      <w:pPr>
        <w:pStyle w:val="PlainText"/>
        <w:rPr>
          <w:rFonts w:ascii="Times New Roman" w:hAnsi="Times New Roman"/>
          <w:b/>
        </w:rPr>
      </w:pPr>
      <w:r w:rsidRPr="00A07BF1">
        <w:rPr>
          <w:rFonts w:ascii="Times New Roman" w:hAnsi="Times New Roman"/>
          <w:b/>
        </w:rPr>
        <w:t>Class</w:t>
      </w:r>
      <w:r w:rsidRPr="00A07BF1">
        <w:rPr>
          <w:rFonts w:ascii="Times New Roman" w:hAnsi="Times New Roman"/>
        </w:rPr>
        <w:t>r</w:t>
      </w:r>
      <w:r w:rsidR="00D93460" w:rsidRPr="00A07BF1">
        <w:rPr>
          <w:rFonts w:ascii="Times New Roman" w:hAnsi="Times New Roman"/>
          <w:b/>
          <w:bCs/>
        </w:rPr>
        <w:t>oom:</w:t>
      </w:r>
      <w:r w:rsidR="00C76EA3" w:rsidRPr="00A07BF1">
        <w:rPr>
          <w:rFonts w:ascii="Times New Roman" w:hAnsi="Times New Roman"/>
        </w:rPr>
        <w:t xml:space="preserve"> </w:t>
      </w:r>
      <w:r w:rsidR="00A07BF1" w:rsidRPr="00A07BF1">
        <w:rPr>
          <w:rFonts w:ascii="Times New Roman" w:hAnsi="Times New Roman"/>
          <w:color w:val="000000"/>
          <w:shd w:val="clear" w:color="auto" w:fill="FFFFFF"/>
        </w:rPr>
        <w:t>Engineering Building</w:t>
      </w:r>
      <w:r w:rsidR="00EA254D" w:rsidRPr="00A07BF1">
        <w:rPr>
          <w:rFonts w:ascii="Times New Roman" w:hAnsi="Times New Roman"/>
          <w:color w:val="000000"/>
          <w:shd w:val="clear" w:color="auto" w:fill="FFFFFF"/>
        </w:rPr>
        <w:t xml:space="preserve"> 1.268</w:t>
      </w:r>
    </w:p>
    <w:p w:rsidR="00236C96" w:rsidRPr="00A07BF1" w:rsidRDefault="00236C96" w:rsidP="00D93460">
      <w:pPr>
        <w:pStyle w:val="PlainText"/>
        <w:rPr>
          <w:rFonts w:ascii="Times New Roman" w:hAnsi="Times New Roman"/>
          <w:b/>
        </w:rPr>
      </w:pPr>
    </w:p>
    <w:p w:rsidR="00AC7476" w:rsidRPr="00A07BF1" w:rsidRDefault="00D93460" w:rsidP="00AC7476">
      <w:pPr>
        <w:pStyle w:val="PlainText"/>
        <w:rPr>
          <w:rFonts w:ascii="Times New Roman" w:hAnsi="Times New Roman"/>
        </w:rPr>
      </w:pPr>
      <w:r w:rsidRPr="00A07BF1">
        <w:rPr>
          <w:rFonts w:ascii="Times New Roman" w:hAnsi="Times New Roman"/>
          <w:b/>
        </w:rPr>
        <w:t>Office Hours</w:t>
      </w:r>
      <w:r w:rsidR="00571B89" w:rsidRPr="00A07BF1">
        <w:rPr>
          <w:rFonts w:ascii="Times New Roman" w:hAnsi="Times New Roman"/>
          <w:b/>
        </w:rPr>
        <w:t xml:space="preserve">: </w:t>
      </w:r>
      <w:r w:rsidR="002C5123" w:rsidRPr="00A07BF1">
        <w:rPr>
          <w:rFonts w:ascii="Times New Roman" w:hAnsi="Times New Roman"/>
        </w:rPr>
        <w:t xml:space="preserve"> </w:t>
      </w:r>
      <w:r w:rsidR="008D759F" w:rsidRPr="00A07BF1">
        <w:rPr>
          <w:rFonts w:ascii="Times New Roman" w:hAnsi="Times New Roman"/>
        </w:rPr>
        <w:t>Mon &amp; Wed 1:30</w:t>
      </w:r>
      <w:r w:rsidR="00080F48" w:rsidRPr="00A07BF1">
        <w:rPr>
          <w:rFonts w:ascii="Times New Roman" w:hAnsi="Times New Roman"/>
        </w:rPr>
        <w:t xml:space="preserve"> noon </w:t>
      </w:r>
      <w:r w:rsidR="00BD470D" w:rsidRPr="00A07BF1">
        <w:rPr>
          <w:rFonts w:ascii="Times New Roman" w:hAnsi="Times New Roman"/>
        </w:rPr>
        <w:t xml:space="preserve">- </w:t>
      </w:r>
      <w:r w:rsidR="008D759F" w:rsidRPr="00A07BF1">
        <w:rPr>
          <w:rFonts w:ascii="Times New Roman" w:hAnsi="Times New Roman"/>
        </w:rPr>
        <w:t>2:2</w:t>
      </w:r>
      <w:r w:rsidR="002E1747" w:rsidRPr="00A07BF1">
        <w:rPr>
          <w:rFonts w:ascii="Times New Roman" w:hAnsi="Times New Roman"/>
        </w:rPr>
        <w:t>0</w:t>
      </w:r>
      <w:r w:rsidR="0053076C" w:rsidRPr="00A07BF1">
        <w:rPr>
          <w:rFonts w:ascii="Times New Roman" w:hAnsi="Times New Roman"/>
        </w:rPr>
        <w:t xml:space="preserve"> </w:t>
      </w:r>
      <w:r w:rsidR="00080F48" w:rsidRPr="00A07BF1">
        <w:rPr>
          <w:rFonts w:ascii="Times New Roman" w:hAnsi="Times New Roman"/>
        </w:rPr>
        <w:t>p</w:t>
      </w:r>
      <w:r w:rsidR="00AC7476" w:rsidRPr="00A07BF1">
        <w:rPr>
          <w:rFonts w:ascii="Times New Roman" w:hAnsi="Times New Roman"/>
        </w:rPr>
        <w:t xml:space="preserve">m in </w:t>
      </w:r>
      <w:r w:rsidR="002E1747" w:rsidRPr="00A07BF1">
        <w:rPr>
          <w:rFonts w:ascii="Times New Roman" w:hAnsi="Times New Roman"/>
        </w:rPr>
        <w:t>Edinburg in Eng. 3.284</w:t>
      </w:r>
    </w:p>
    <w:p w:rsidR="004A20F8" w:rsidRPr="00A07BF1" w:rsidRDefault="0033180C" w:rsidP="004A20F8">
      <w:pPr>
        <w:pStyle w:val="PlainText"/>
        <w:ind w:left="1440" w:firstLine="60"/>
        <w:rPr>
          <w:rFonts w:ascii="Times New Roman" w:hAnsi="Times New Roman"/>
        </w:rPr>
      </w:pPr>
      <w:r w:rsidRPr="00A07BF1">
        <w:rPr>
          <w:rFonts w:ascii="Times New Roman" w:hAnsi="Times New Roman"/>
        </w:rPr>
        <w:t xml:space="preserve">1:40 </w:t>
      </w:r>
      <w:r w:rsidR="002E1747" w:rsidRPr="00A07BF1">
        <w:rPr>
          <w:rFonts w:ascii="Times New Roman" w:hAnsi="Times New Roman"/>
        </w:rPr>
        <w:t>- 2:55</w:t>
      </w:r>
      <w:r w:rsidR="004A20F8" w:rsidRPr="00A07BF1">
        <w:rPr>
          <w:rFonts w:ascii="Times New Roman" w:hAnsi="Times New Roman"/>
        </w:rPr>
        <w:t xml:space="preserve"> </w:t>
      </w:r>
      <w:r w:rsidR="002E1747" w:rsidRPr="00A07BF1">
        <w:rPr>
          <w:rFonts w:ascii="Times New Roman" w:hAnsi="Times New Roman"/>
        </w:rPr>
        <w:t xml:space="preserve">pm </w:t>
      </w:r>
      <w:r w:rsidR="004A20F8" w:rsidRPr="00A07BF1">
        <w:rPr>
          <w:rFonts w:ascii="Times New Roman" w:hAnsi="Times New Roman"/>
        </w:rPr>
        <w:t xml:space="preserve">in </w:t>
      </w:r>
      <w:r w:rsidR="002E1747" w:rsidRPr="00A07BF1">
        <w:rPr>
          <w:rFonts w:ascii="Times New Roman" w:hAnsi="Times New Roman"/>
        </w:rPr>
        <w:t>Brownsville</w:t>
      </w:r>
      <w:r w:rsidR="004A20F8" w:rsidRPr="00A07BF1">
        <w:rPr>
          <w:rFonts w:ascii="Times New Roman" w:hAnsi="Times New Roman"/>
        </w:rPr>
        <w:t xml:space="preserve"> </w:t>
      </w:r>
      <w:r w:rsidR="002E1747" w:rsidRPr="00A07BF1">
        <w:rPr>
          <w:rFonts w:ascii="Times New Roman" w:hAnsi="Times New Roman"/>
        </w:rPr>
        <w:t xml:space="preserve">in my office </w:t>
      </w:r>
      <w:r w:rsidR="004A20F8" w:rsidRPr="00A07BF1">
        <w:rPr>
          <w:rFonts w:ascii="Times New Roman" w:hAnsi="Times New Roman"/>
        </w:rPr>
        <w:t xml:space="preserve">(please phone me prior to coming to my office) </w:t>
      </w:r>
    </w:p>
    <w:p w:rsidR="00AC7476" w:rsidRPr="00A07BF1" w:rsidRDefault="004A20F8" w:rsidP="004A20F8">
      <w:pPr>
        <w:pStyle w:val="PlainText"/>
        <w:rPr>
          <w:rFonts w:ascii="Times New Roman" w:hAnsi="Times New Roman"/>
        </w:rPr>
      </w:pPr>
      <w:r w:rsidRPr="00A07BF1">
        <w:rPr>
          <w:rFonts w:ascii="Times New Roman" w:hAnsi="Times New Roman"/>
        </w:rPr>
        <w:t xml:space="preserve"> </w:t>
      </w:r>
      <w:r w:rsidRPr="00A07BF1">
        <w:rPr>
          <w:rFonts w:ascii="Times New Roman" w:hAnsi="Times New Roman"/>
        </w:rPr>
        <w:tab/>
      </w:r>
      <w:r w:rsidRPr="00A07BF1">
        <w:rPr>
          <w:rFonts w:ascii="Times New Roman" w:hAnsi="Times New Roman"/>
        </w:rPr>
        <w:tab/>
        <w:t>(Or by appointments</w:t>
      </w:r>
      <w:r w:rsidR="00AC7476" w:rsidRPr="00A07BF1">
        <w:rPr>
          <w:rFonts w:ascii="Times New Roman" w:hAnsi="Times New Roman"/>
        </w:rPr>
        <w:t>)</w:t>
      </w:r>
    </w:p>
    <w:p w:rsidR="00D93460" w:rsidRPr="00A07BF1" w:rsidRDefault="00D93460" w:rsidP="002C5123">
      <w:pPr>
        <w:pStyle w:val="PlainText"/>
        <w:rPr>
          <w:rFonts w:ascii="Times New Roman" w:hAnsi="Times New Roman"/>
        </w:rPr>
      </w:pPr>
      <w:r w:rsidRPr="00A07BF1">
        <w:rPr>
          <w:rFonts w:ascii="Times New Roman" w:hAnsi="Times New Roman"/>
        </w:rPr>
        <w:tab/>
        <w:t xml:space="preserve">        </w:t>
      </w:r>
    </w:p>
    <w:p w:rsidR="00D93460" w:rsidRPr="00A07BF1" w:rsidRDefault="00D93460" w:rsidP="00D93460">
      <w:pPr>
        <w:pStyle w:val="PlainText"/>
        <w:jc w:val="both"/>
        <w:outlineLvl w:val="0"/>
        <w:rPr>
          <w:rFonts w:ascii="Times New Roman" w:hAnsi="Times New Roman"/>
          <w:b/>
          <w:u w:val="single"/>
        </w:rPr>
      </w:pPr>
      <w:r w:rsidRPr="00A07BF1">
        <w:rPr>
          <w:rFonts w:ascii="Times New Roman" w:hAnsi="Times New Roman"/>
          <w:b/>
          <w:u w:val="single"/>
        </w:rPr>
        <w:t>Catalog Description:</w:t>
      </w:r>
    </w:p>
    <w:p w:rsidR="00EA254D" w:rsidRPr="00A07BF1" w:rsidRDefault="00EA254D" w:rsidP="00D93460">
      <w:pPr>
        <w:pStyle w:val="PlainText"/>
        <w:jc w:val="both"/>
        <w:outlineLvl w:val="0"/>
        <w:rPr>
          <w:rFonts w:ascii="Times New Roman" w:hAnsi="Times New Roman"/>
          <w:b/>
          <w:u w:val="single"/>
        </w:rPr>
      </w:pPr>
    </w:p>
    <w:p w:rsidR="00EA254D" w:rsidRPr="00A07BF1" w:rsidRDefault="00EA254D" w:rsidP="00EA254D">
      <w:pPr>
        <w:ind w:firstLine="720"/>
        <w:rPr>
          <w:color w:val="000000"/>
          <w:shd w:val="clear" w:color="auto" w:fill="FFFFFF"/>
        </w:rPr>
      </w:pPr>
      <w:r w:rsidRPr="00A07BF1">
        <w:rPr>
          <w:color w:val="000000"/>
          <w:shd w:val="clear" w:color="auto" w:fill="FFFFFF"/>
        </w:rPr>
        <w:t xml:space="preserve">An introduction to data communication topics, including data transmission, encoding, data link control, switching, network topologies, protocols, internetworking and data security. Examples of existing networks and network architectures are studied. Equivalent course: CMPE 4345. A student may receive credit in only one course. </w:t>
      </w:r>
    </w:p>
    <w:p w:rsidR="00EA254D" w:rsidRPr="00A07BF1" w:rsidRDefault="00EA254D" w:rsidP="00EA254D">
      <w:pPr>
        <w:ind w:firstLine="720"/>
        <w:rPr>
          <w:color w:val="000000"/>
          <w:shd w:val="clear" w:color="auto" w:fill="FFFFFF"/>
        </w:rPr>
      </w:pPr>
    </w:p>
    <w:p w:rsidR="00D93460" w:rsidRPr="00A07BF1" w:rsidRDefault="00EA254D" w:rsidP="00EA254D">
      <w:r w:rsidRPr="00A07BF1">
        <w:rPr>
          <w:color w:val="000000"/>
          <w:shd w:val="clear" w:color="auto" w:fill="FFFFFF"/>
        </w:rPr>
        <w:t>Prerequisite: CSCI 2380. </w:t>
      </w:r>
      <w:r w:rsidRPr="00A07BF1">
        <w:rPr>
          <w:i/>
        </w:rPr>
        <w:t xml:space="preserve"> </w:t>
      </w:r>
    </w:p>
    <w:p w:rsidR="00D93460" w:rsidRPr="00A07BF1" w:rsidRDefault="00D93460" w:rsidP="00B52F7D">
      <w:pPr>
        <w:pStyle w:val="PlainText"/>
        <w:rPr>
          <w:rFonts w:ascii="Times New Roman" w:hAnsi="Times New Roman"/>
          <w:b/>
        </w:rPr>
      </w:pPr>
    </w:p>
    <w:p w:rsidR="00FF5065" w:rsidRPr="00A07BF1" w:rsidRDefault="00FF5065">
      <w:pPr>
        <w:pStyle w:val="PlainText"/>
        <w:jc w:val="both"/>
        <w:outlineLvl w:val="0"/>
        <w:rPr>
          <w:rFonts w:ascii="Times New Roman" w:hAnsi="Times New Roman"/>
          <w:b/>
          <w:u w:val="single"/>
        </w:rPr>
      </w:pPr>
      <w:r w:rsidRPr="00A07BF1">
        <w:rPr>
          <w:rFonts w:ascii="Times New Roman" w:hAnsi="Times New Roman"/>
          <w:b/>
          <w:u w:val="single"/>
        </w:rPr>
        <w:t>Text</w:t>
      </w:r>
      <w:r w:rsidR="00D342F3" w:rsidRPr="00A07BF1">
        <w:rPr>
          <w:rFonts w:ascii="Times New Roman" w:hAnsi="Times New Roman"/>
          <w:b/>
          <w:u w:val="single"/>
        </w:rPr>
        <w:t>book</w:t>
      </w:r>
      <w:r w:rsidRPr="00A07BF1">
        <w:rPr>
          <w:rFonts w:ascii="Times New Roman" w:hAnsi="Times New Roman"/>
          <w:b/>
          <w:u w:val="single"/>
        </w:rPr>
        <w:t xml:space="preserve"> and other Materials:</w:t>
      </w:r>
    </w:p>
    <w:p w:rsidR="00D76750" w:rsidRPr="00A07BF1" w:rsidRDefault="00D76750">
      <w:pPr>
        <w:pStyle w:val="PlainText"/>
        <w:jc w:val="both"/>
        <w:outlineLvl w:val="0"/>
        <w:rPr>
          <w:rFonts w:ascii="Times New Roman" w:hAnsi="Times New Roman"/>
          <w:b/>
          <w:u w:val="single"/>
        </w:rPr>
      </w:pPr>
    </w:p>
    <w:p w:rsidR="00D76750" w:rsidRPr="00A07BF1" w:rsidRDefault="00D76750" w:rsidP="00D76750">
      <w:pPr>
        <w:pStyle w:val="Heading1"/>
        <w:shd w:val="clear" w:color="auto" w:fill="FFFFFF"/>
        <w:rPr>
          <w:rFonts w:ascii="Times New Roman" w:hAnsi="Times New Roman" w:cs="Times New Roman"/>
          <w:b w:val="0"/>
          <w:bCs w:val="0"/>
          <w:color w:val="003057"/>
          <w:sz w:val="24"/>
          <w:szCs w:val="24"/>
        </w:rPr>
      </w:pPr>
      <w:r w:rsidRPr="00A07BF1">
        <w:rPr>
          <w:rFonts w:ascii="Times New Roman" w:hAnsi="Times New Roman" w:cs="Times New Roman"/>
          <w:b w:val="0"/>
          <w:bCs w:val="0"/>
          <w:color w:val="003057"/>
          <w:sz w:val="24"/>
          <w:szCs w:val="24"/>
        </w:rPr>
        <w:t>Computer Networking: A Top-Down Approach, 7th Edition</w:t>
      </w:r>
    </w:p>
    <w:p w:rsidR="00D76750" w:rsidRPr="00A07BF1" w:rsidRDefault="00D76750" w:rsidP="00D76750">
      <w:pPr>
        <w:pStyle w:val="NormalWeb"/>
        <w:shd w:val="clear" w:color="auto" w:fill="FFFFFF"/>
        <w:spacing w:before="150" w:beforeAutospacing="0" w:after="150" w:afterAutospacing="0"/>
        <w:rPr>
          <w:color w:val="333333"/>
        </w:rPr>
      </w:pPr>
      <w:r w:rsidRPr="00A07BF1">
        <w:t xml:space="preserve">By </w:t>
      </w:r>
      <w:r w:rsidRPr="00A07BF1">
        <w:rPr>
          <w:color w:val="333333"/>
        </w:rPr>
        <w:t>James Kurose</w:t>
      </w:r>
    </w:p>
    <w:p w:rsidR="00D76750" w:rsidRPr="00A07BF1" w:rsidRDefault="00D76750" w:rsidP="00D76750">
      <w:pPr>
        <w:pStyle w:val="NormalWeb"/>
        <w:shd w:val="clear" w:color="auto" w:fill="FFFFFF"/>
        <w:spacing w:before="150" w:beforeAutospacing="0" w:after="150" w:afterAutospacing="0"/>
        <w:rPr>
          <w:color w:val="333333"/>
        </w:rPr>
      </w:pPr>
      <w:r w:rsidRPr="00A07BF1">
        <w:rPr>
          <w:color w:val="333333"/>
        </w:rPr>
        <w:t>Keith Ross</w:t>
      </w:r>
    </w:p>
    <w:p w:rsidR="00D76750" w:rsidRPr="00A07BF1" w:rsidRDefault="00D76750" w:rsidP="00D76750">
      <w:pPr>
        <w:pStyle w:val="NormalWeb"/>
        <w:shd w:val="clear" w:color="auto" w:fill="FFFFFF"/>
        <w:spacing w:before="150" w:beforeAutospacing="0" w:after="150" w:afterAutospacing="0"/>
        <w:rPr>
          <w:color w:val="333333"/>
        </w:rPr>
      </w:pPr>
      <w:r w:rsidRPr="00A07BF1">
        <w:rPr>
          <w:color w:val="333333"/>
        </w:rPr>
        <w:t>ISBN-13: 9780134312798</w:t>
      </w:r>
    </w:p>
    <w:p w:rsidR="001C1BA4" w:rsidRPr="00A07BF1" w:rsidRDefault="00F23A9E" w:rsidP="00D76750">
      <w:r w:rsidRPr="00A07BF1">
        <w:t xml:space="preserve">MCSA 70-410 Installing and Configuring Windows </w:t>
      </w:r>
      <w:r w:rsidR="001C1BA4" w:rsidRPr="00A07BF1">
        <w:t xml:space="preserve">Server 2012 R2 </w:t>
      </w:r>
    </w:p>
    <w:p w:rsidR="001C1BA4" w:rsidRPr="00A07BF1" w:rsidRDefault="001C1BA4" w:rsidP="00D76750">
      <w:r w:rsidRPr="00A07BF1">
        <w:t>By Don Poulton and David Camardella</w:t>
      </w:r>
    </w:p>
    <w:p w:rsidR="001C1BA4" w:rsidRPr="00A07BF1" w:rsidRDefault="001C1BA4" w:rsidP="00D76750"/>
    <w:p w:rsidR="001C1BA4" w:rsidRPr="00A07BF1" w:rsidRDefault="001C1BA4" w:rsidP="00D76750">
      <w:r w:rsidRPr="00A07BF1">
        <w:t>ISBN-13   978-0-7897-4880-5</w:t>
      </w:r>
    </w:p>
    <w:p w:rsidR="001C1BA4" w:rsidRPr="00A07BF1" w:rsidRDefault="001C1BA4" w:rsidP="00D76750">
      <w:r w:rsidRPr="00A07BF1">
        <w:t>ISBN-10  0-7897-4880-0</w:t>
      </w:r>
    </w:p>
    <w:p w:rsidR="00D76750" w:rsidRPr="00A07BF1" w:rsidRDefault="00D76750" w:rsidP="00D76750"/>
    <w:p w:rsidR="001C1BA4" w:rsidRPr="00A07BF1" w:rsidRDefault="001C1BA4" w:rsidP="00D76750">
      <w:r w:rsidRPr="00A07BF1">
        <w:t>Publisher: Pearson</w:t>
      </w:r>
    </w:p>
    <w:p w:rsidR="001C1BA4" w:rsidRPr="00A07BF1" w:rsidRDefault="001C1BA4" w:rsidP="00D76750"/>
    <w:p w:rsidR="001C1BA4" w:rsidRPr="00A07BF1" w:rsidRDefault="001C1BA4" w:rsidP="00D76750">
      <w:r w:rsidRPr="00A07BF1">
        <w:t>Required Software:</w:t>
      </w:r>
    </w:p>
    <w:p w:rsidR="001C1BA4" w:rsidRPr="00A07BF1" w:rsidRDefault="001C1BA4" w:rsidP="00D76750"/>
    <w:p w:rsidR="001C1BA4" w:rsidRPr="00A07BF1" w:rsidRDefault="001C1BA4" w:rsidP="001C1BA4">
      <w:r w:rsidRPr="00A07BF1">
        <w:t>Oracle WM Virtual Box</w:t>
      </w:r>
    </w:p>
    <w:p w:rsidR="001C1BA4" w:rsidRPr="00A07BF1" w:rsidRDefault="001C1BA4" w:rsidP="00D76750">
      <w:r w:rsidRPr="00A07BF1">
        <w:t>Microsoft Windows Server 2012 R2</w:t>
      </w:r>
    </w:p>
    <w:p w:rsidR="001C1BA4" w:rsidRPr="00A07BF1" w:rsidRDefault="001C1BA4" w:rsidP="00D76750">
      <w:r w:rsidRPr="00A07BF1">
        <w:lastRenderedPageBreak/>
        <w:t>Windows 10</w:t>
      </w:r>
    </w:p>
    <w:p w:rsidR="001C1BA4" w:rsidRPr="00A07BF1" w:rsidRDefault="001C1BA4" w:rsidP="00D76750"/>
    <w:p w:rsidR="00FF5065" w:rsidRPr="00A07BF1" w:rsidRDefault="00D76750" w:rsidP="00D76750">
      <w:pPr>
        <w:pStyle w:val="PlainText"/>
        <w:jc w:val="both"/>
        <w:rPr>
          <w:rFonts w:ascii="Times New Roman" w:hAnsi="Times New Roman"/>
        </w:rPr>
      </w:pPr>
      <w:r w:rsidRPr="00A07BF1">
        <w:rPr>
          <w:rFonts w:ascii="Times New Roman" w:hAnsi="Times New Roman"/>
          <w:b/>
          <w:u w:val="single"/>
        </w:rPr>
        <w:t xml:space="preserve"> </w:t>
      </w:r>
      <w:r w:rsidR="00FF5065" w:rsidRPr="00A07BF1">
        <w:rPr>
          <w:rFonts w:ascii="Times New Roman" w:hAnsi="Times New Roman"/>
          <w:b/>
          <w:u w:val="single"/>
        </w:rPr>
        <w:t xml:space="preserve">Course </w:t>
      </w:r>
      <w:r w:rsidR="00D342F3" w:rsidRPr="00A07BF1">
        <w:rPr>
          <w:rFonts w:ascii="Times New Roman" w:hAnsi="Times New Roman"/>
          <w:b/>
          <w:u w:val="single"/>
        </w:rPr>
        <w:t>Structure</w:t>
      </w:r>
      <w:r w:rsidR="00FF5065" w:rsidRPr="00A07BF1">
        <w:rPr>
          <w:rFonts w:ascii="Times New Roman" w:hAnsi="Times New Roman"/>
          <w:b/>
          <w:u w:val="single"/>
        </w:rPr>
        <w:t>:</w:t>
      </w:r>
      <w:r w:rsidR="00FF5065" w:rsidRPr="00A07BF1">
        <w:rPr>
          <w:rFonts w:ascii="Times New Roman" w:hAnsi="Times New Roman"/>
        </w:rPr>
        <w:t xml:space="preserve">  </w:t>
      </w:r>
    </w:p>
    <w:p w:rsidR="00B92539" w:rsidRPr="00A07BF1" w:rsidRDefault="00B92539" w:rsidP="00106B0D">
      <w:pPr>
        <w:pStyle w:val="PlainText"/>
        <w:ind w:firstLine="720"/>
        <w:jc w:val="both"/>
        <w:rPr>
          <w:rFonts w:ascii="Times New Roman" w:hAnsi="Times New Roman"/>
        </w:rPr>
      </w:pPr>
      <w:r w:rsidRPr="00A07BF1">
        <w:rPr>
          <w:rFonts w:ascii="Times New Roman" w:hAnsi="Times New Roman"/>
        </w:rPr>
        <w:t xml:space="preserve">CSCI </w:t>
      </w:r>
      <w:r w:rsidR="00A07BF1" w:rsidRPr="00A07BF1">
        <w:rPr>
          <w:rFonts w:ascii="Times New Roman" w:hAnsi="Times New Roman"/>
        </w:rPr>
        <w:t>4345</w:t>
      </w:r>
      <w:r w:rsidRPr="00A07BF1">
        <w:rPr>
          <w:rFonts w:ascii="Times New Roman" w:hAnsi="Times New Roman"/>
        </w:rPr>
        <w:t xml:space="preserve"> consists of lectures and </w:t>
      </w:r>
      <w:r w:rsidR="00A07BF1" w:rsidRPr="00A07BF1">
        <w:rPr>
          <w:rFonts w:ascii="Times New Roman" w:hAnsi="Times New Roman"/>
        </w:rPr>
        <w:t xml:space="preserve">lab </w:t>
      </w:r>
      <w:r w:rsidR="00DE3A95" w:rsidRPr="00A07BF1">
        <w:rPr>
          <w:rFonts w:ascii="Times New Roman" w:hAnsi="Times New Roman"/>
        </w:rPr>
        <w:t>assignments</w:t>
      </w:r>
      <w:r w:rsidRPr="00A07BF1">
        <w:rPr>
          <w:rFonts w:ascii="Times New Roman" w:hAnsi="Times New Roman"/>
        </w:rPr>
        <w:t xml:space="preserve">. The goals for the </w:t>
      </w:r>
      <w:r w:rsidR="00A07BF1" w:rsidRPr="00A07BF1">
        <w:rPr>
          <w:rFonts w:ascii="Times New Roman" w:hAnsi="Times New Roman"/>
        </w:rPr>
        <w:t>labs</w:t>
      </w:r>
      <w:r w:rsidRPr="00A07BF1">
        <w:rPr>
          <w:rFonts w:ascii="Times New Roman" w:hAnsi="Times New Roman"/>
        </w:rPr>
        <w:t xml:space="preserve"> are to </w:t>
      </w:r>
      <w:r w:rsidR="00A07BF1" w:rsidRPr="00A07BF1">
        <w:rPr>
          <w:rFonts w:ascii="Times New Roman" w:hAnsi="Times New Roman"/>
        </w:rPr>
        <w:t xml:space="preserve">develop networks, </w:t>
      </w:r>
      <w:r w:rsidR="00A07BF1" w:rsidRPr="00A07BF1">
        <w:rPr>
          <w:rFonts w:ascii="Times New Roman" w:hAnsi="Times New Roman"/>
        </w:rPr>
        <w:t>network domain components and protocols</w:t>
      </w:r>
      <w:r w:rsidRPr="00A07BF1">
        <w:rPr>
          <w:rFonts w:ascii="Times New Roman" w:hAnsi="Times New Roman"/>
        </w:rPr>
        <w:t xml:space="preserve">. </w:t>
      </w:r>
      <w:r w:rsidR="00A07BF1">
        <w:rPr>
          <w:rFonts w:ascii="Times New Roman" w:hAnsi="Times New Roman"/>
        </w:rPr>
        <w:t xml:space="preserve">The goals of the lectures are to discuss what is done in labs. </w:t>
      </w:r>
      <w:bookmarkStart w:id="0" w:name="_GoBack"/>
      <w:bookmarkEnd w:id="0"/>
      <w:r w:rsidR="0051688C" w:rsidRPr="00A07BF1">
        <w:rPr>
          <w:rFonts w:ascii="Times New Roman" w:hAnsi="Times New Roman"/>
        </w:rPr>
        <w:t>Most</w:t>
      </w:r>
      <w:r w:rsidRPr="00A07BF1">
        <w:rPr>
          <w:rFonts w:ascii="Times New Roman" w:hAnsi="Times New Roman"/>
        </w:rPr>
        <w:t xml:space="preserve"> </w:t>
      </w:r>
      <w:r w:rsidR="00ED5114" w:rsidRPr="00A07BF1">
        <w:rPr>
          <w:rFonts w:ascii="Times New Roman" w:hAnsi="Times New Roman"/>
        </w:rPr>
        <w:t xml:space="preserve">assignments will be done individually but a few </w:t>
      </w:r>
      <w:r w:rsidRPr="00A07BF1">
        <w:rPr>
          <w:rFonts w:ascii="Times New Roman" w:hAnsi="Times New Roman"/>
        </w:rPr>
        <w:t>will be done in groups.</w:t>
      </w:r>
      <w:r w:rsidR="00A07BF1">
        <w:rPr>
          <w:rFonts w:ascii="Times New Roman" w:hAnsi="Times New Roman"/>
        </w:rPr>
        <w:t xml:space="preserve">  The networks will be developed using virtual machines and free software.</w:t>
      </w:r>
    </w:p>
    <w:p w:rsidR="00FF5065" w:rsidRPr="00A07BF1" w:rsidRDefault="00FF5065">
      <w:pPr>
        <w:pStyle w:val="PlainText"/>
        <w:jc w:val="both"/>
        <w:rPr>
          <w:rFonts w:ascii="Times New Roman" w:hAnsi="Times New Roman"/>
        </w:rPr>
      </w:pPr>
    </w:p>
    <w:p w:rsidR="00A15700" w:rsidRPr="00A07BF1" w:rsidRDefault="00A15700" w:rsidP="00A15700">
      <w:pPr>
        <w:rPr>
          <w:color w:val="000000"/>
        </w:rPr>
      </w:pPr>
      <w:r w:rsidRPr="00A07BF1">
        <w:rPr>
          <w:color w:val="000000"/>
        </w:rPr>
        <w:t>ABET Student Outcomes</w:t>
      </w:r>
    </w:p>
    <w:p w:rsidR="00A15700" w:rsidRPr="00A07BF1" w:rsidRDefault="00A15700" w:rsidP="00A15700">
      <w:pPr>
        <w:ind w:left="1440"/>
      </w:pPr>
    </w:p>
    <w:p w:rsidR="00A15700" w:rsidRPr="00A07BF1" w:rsidRDefault="00A15700" w:rsidP="00A15700">
      <w:pPr>
        <w:rPr>
          <w:color w:val="000000"/>
        </w:rPr>
      </w:pPr>
      <w:r w:rsidRPr="00A07BF1">
        <w:rPr>
          <w:color w:val="000000"/>
        </w:rPr>
        <w:t>(a) An ability to apply knowledge of mathematics, science, and engineering.</w:t>
      </w:r>
    </w:p>
    <w:p w:rsidR="00A15700" w:rsidRPr="00A07BF1" w:rsidRDefault="00A15700" w:rsidP="00A15700">
      <w:pPr>
        <w:rPr>
          <w:color w:val="000000"/>
        </w:rPr>
      </w:pPr>
      <w:r w:rsidRPr="00A07BF1">
        <w:rPr>
          <w:color w:val="000000"/>
        </w:rPr>
        <w:t>(b) An ability to design a system, component, or process to meet desired needs within realistic constraints such as economic, environmental, social, political, ethical, health and safety, manufacturability, and sustainability.</w:t>
      </w:r>
    </w:p>
    <w:p w:rsidR="00A15700" w:rsidRPr="00A07BF1" w:rsidRDefault="00A15700" w:rsidP="00A15700">
      <w:pPr>
        <w:rPr>
          <w:color w:val="000000"/>
        </w:rPr>
      </w:pPr>
      <w:r w:rsidRPr="00A07BF1">
        <w:rPr>
          <w:color w:val="000000"/>
        </w:rPr>
        <w:t>(c) An ability to function on multidisciplinary teams.</w:t>
      </w:r>
    </w:p>
    <w:p w:rsidR="00A15700" w:rsidRPr="00A07BF1" w:rsidRDefault="00A15700" w:rsidP="00A15700">
      <w:pPr>
        <w:rPr>
          <w:color w:val="000000"/>
        </w:rPr>
      </w:pPr>
      <w:r w:rsidRPr="00A07BF1">
        <w:rPr>
          <w:color w:val="000000"/>
        </w:rPr>
        <w:t>(d) An ability to identify, formulate, and solve engineering problems.</w:t>
      </w:r>
    </w:p>
    <w:p w:rsidR="00A15700" w:rsidRPr="00A07BF1" w:rsidRDefault="00A15700" w:rsidP="00A15700">
      <w:pPr>
        <w:rPr>
          <w:color w:val="000000"/>
        </w:rPr>
      </w:pPr>
      <w:r w:rsidRPr="00A07BF1">
        <w:rPr>
          <w:color w:val="000000"/>
        </w:rPr>
        <w:t>(e) An understanding of professional and ethical responsibility.</w:t>
      </w:r>
    </w:p>
    <w:p w:rsidR="00A15700" w:rsidRPr="00A07BF1" w:rsidRDefault="00A15700" w:rsidP="00A15700">
      <w:pPr>
        <w:rPr>
          <w:color w:val="000000"/>
        </w:rPr>
      </w:pPr>
      <w:r w:rsidRPr="00A07BF1">
        <w:rPr>
          <w:color w:val="000000"/>
        </w:rPr>
        <w:t>(f) An ability to communicate effectively.</w:t>
      </w:r>
    </w:p>
    <w:p w:rsidR="00A15700" w:rsidRPr="00A07BF1" w:rsidRDefault="00A15700" w:rsidP="00A15700">
      <w:pPr>
        <w:rPr>
          <w:color w:val="000000"/>
        </w:rPr>
      </w:pPr>
      <w:r w:rsidRPr="00A07BF1">
        <w:rPr>
          <w:color w:val="000000"/>
        </w:rPr>
        <w:t>(g) A knowledge of contemporary issues.</w:t>
      </w:r>
    </w:p>
    <w:p w:rsidR="00A15700" w:rsidRPr="00A07BF1" w:rsidRDefault="00A15700" w:rsidP="00A15700">
      <w:pPr>
        <w:rPr>
          <w:color w:val="000000"/>
        </w:rPr>
      </w:pPr>
      <w:r w:rsidRPr="00A07BF1">
        <w:rPr>
          <w:color w:val="000000"/>
        </w:rPr>
        <w:t>(h) An ability to use the techniques, skills, and modern engineering tools necessary for engineering practice.</w:t>
      </w:r>
    </w:p>
    <w:p w:rsidR="00A15700" w:rsidRPr="00A07BF1" w:rsidRDefault="00A15700" w:rsidP="00A15700">
      <w:pPr>
        <w:pStyle w:val="PlainText"/>
        <w:ind w:left="720"/>
        <w:jc w:val="both"/>
        <w:rPr>
          <w:rFonts w:ascii="Times New Roman" w:hAnsi="Times New Roman"/>
          <w:b/>
          <w:u w:val="single"/>
        </w:rPr>
      </w:pPr>
    </w:p>
    <w:p w:rsidR="00080F48" w:rsidRPr="00A07BF1" w:rsidRDefault="00080F48">
      <w:pPr>
        <w:pStyle w:val="PlainText"/>
        <w:jc w:val="both"/>
        <w:rPr>
          <w:rFonts w:ascii="Times New Roman" w:hAnsi="Times New Roman"/>
        </w:rPr>
      </w:pPr>
    </w:p>
    <w:p w:rsidR="00080F48" w:rsidRPr="00A07BF1" w:rsidRDefault="00080F48" w:rsidP="00080F48">
      <w:r w:rsidRPr="00A07BF1">
        <w:rPr>
          <w:b/>
          <w:u w:val="single"/>
        </w:rPr>
        <w:t>Course Learning Outcomes</w:t>
      </w:r>
      <w:r w:rsidRPr="00A07BF1">
        <w:rPr>
          <w:u w:val="single"/>
        </w:rPr>
        <w:t>:</w:t>
      </w:r>
      <w:r w:rsidRPr="00A07BF1">
        <w:t xml:space="preserve"> </w:t>
      </w:r>
    </w:p>
    <w:p w:rsidR="00080F48" w:rsidRPr="00A07BF1" w:rsidRDefault="00080F48" w:rsidP="00080F48">
      <w:pPr>
        <w:pStyle w:val="PlainText"/>
        <w:jc w:val="both"/>
        <w:rPr>
          <w:rFonts w:ascii="Times New Roman" w:hAnsi="Times New Roman"/>
        </w:rPr>
      </w:pPr>
    </w:p>
    <w:p w:rsidR="00080F48" w:rsidRPr="00A07BF1" w:rsidRDefault="00080F48" w:rsidP="00080F48">
      <w:pPr>
        <w:rPr>
          <w:rFonts w:eastAsiaTheme="minorEastAsia"/>
          <w:b/>
        </w:rPr>
      </w:pPr>
      <w:r w:rsidRPr="00A07BF1">
        <w:rPr>
          <w:rFonts w:eastAsiaTheme="minorEastAsia"/>
          <w:b/>
        </w:rPr>
        <w:t>Detailed learning outcomes:</w:t>
      </w:r>
    </w:p>
    <w:p w:rsidR="00080F48" w:rsidRPr="00A07BF1" w:rsidRDefault="00080F48" w:rsidP="00080F48">
      <w:pPr>
        <w:rPr>
          <w:b/>
        </w:rPr>
      </w:pPr>
    </w:p>
    <w:p w:rsidR="00D76750" w:rsidRPr="00A07BF1" w:rsidRDefault="00D76750" w:rsidP="00D76750">
      <w:pPr>
        <w:ind w:firstLine="720"/>
      </w:pPr>
      <w:r w:rsidRPr="00A07BF1">
        <w:t>The students will develop a computer network that includes basic network domain components and protocols and components including</w:t>
      </w:r>
    </w:p>
    <w:p w:rsidR="00D76750" w:rsidRPr="00A07BF1" w:rsidRDefault="00D76750" w:rsidP="00D76750">
      <w:pPr>
        <w:ind w:firstLine="720"/>
      </w:pPr>
    </w:p>
    <w:p w:rsidR="00D76750" w:rsidRPr="00A07BF1" w:rsidRDefault="00D76750" w:rsidP="00D76750">
      <w:pPr>
        <w:widowControl w:val="0"/>
        <w:numPr>
          <w:ilvl w:val="0"/>
          <w:numId w:val="47"/>
        </w:numPr>
      </w:pPr>
      <w:r w:rsidRPr="00A07BF1">
        <w:t>setting up domains and domain controllers</w:t>
      </w:r>
    </w:p>
    <w:p w:rsidR="00D76750" w:rsidRPr="00A07BF1" w:rsidRDefault="00D76750" w:rsidP="00D76750">
      <w:pPr>
        <w:ind w:firstLine="1440"/>
      </w:pPr>
      <w:r w:rsidRPr="00A07BF1">
        <w:t>b)</w:t>
      </w:r>
      <w:r w:rsidRPr="00A07BF1">
        <w:tab/>
        <w:t>directory services and the directory tree</w:t>
      </w:r>
    </w:p>
    <w:p w:rsidR="00D76750" w:rsidRPr="00A07BF1" w:rsidRDefault="00D76750" w:rsidP="00D76750">
      <w:pPr>
        <w:ind w:firstLine="1440"/>
      </w:pPr>
      <w:r w:rsidRPr="00A07BF1">
        <w:t>c)</w:t>
      </w:r>
      <w:r w:rsidRPr="00A07BF1">
        <w:tab/>
        <w:t>setting up and securing the network file system</w:t>
      </w:r>
    </w:p>
    <w:p w:rsidR="00D76750" w:rsidRPr="00A07BF1" w:rsidRDefault="00D76750" w:rsidP="00D76750">
      <w:pPr>
        <w:ind w:firstLine="1440"/>
      </w:pPr>
      <w:r w:rsidRPr="00A07BF1">
        <w:t>d)</w:t>
      </w:r>
      <w:r w:rsidRPr="00A07BF1">
        <w:tab/>
        <w:t>setting up network printing and mail services</w:t>
      </w:r>
    </w:p>
    <w:p w:rsidR="00D76750" w:rsidRPr="00A07BF1" w:rsidRDefault="00D76750" w:rsidP="00D76750">
      <w:pPr>
        <w:widowControl w:val="0"/>
        <w:numPr>
          <w:ilvl w:val="0"/>
          <w:numId w:val="46"/>
        </w:numPr>
      </w:pPr>
      <w:r w:rsidRPr="00A07BF1">
        <w:t>setting up secure user access</w:t>
      </w:r>
    </w:p>
    <w:p w:rsidR="00D76750" w:rsidRPr="00A07BF1" w:rsidRDefault="00D76750" w:rsidP="00D76750">
      <w:pPr>
        <w:widowControl w:val="0"/>
        <w:numPr>
          <w:ilvl w:val="0"/>
          <w:numId w:val="46"/>
        </w:numPr>
      </w:pPr>
      <w:r w:rsidRPr="00A07BF1">
        <w:t>setup protocols and customize them on the network</w:t>
      </w:r>
    </w:p>
    <w:p w:rsidR="00D76750" w:rsidRPr="00A07BF1" w:rsidRDefault="00D76750" w:rsidP="00D76750">
      <w:pPr>
        <w:tabs>
          <w:tab w:val="left" w:pos="-1440"/>
        </w:tabs>
        <w:ind w:left="2160" w:hanging="720"/>
      </w:pPr>
      <w:r w:rsidRPr="00A07BF1">
        <w:t>g)</w:t>
      </w:r>
      <w:r w:rsidRPr="00A07BF1">
        <w:tab/>
        <w:t xml:space="preserve">using console commands </w:t>
      </w:r>
    </w:p>
    <w:p w:rsidR="00D76750" w:rsidRPr="00A07BF1" w:rsidRDefault="00D76750" w:rsidP="00D76750">
      <w:pPr>
        <w:tabs>
          <w:tab w:val="left" w:pos="-1440"/>
        </w:tabs>
        <w:ind w:left="2160" w:hanging="720"/>
      </w:pPr>
      <w:r w:rsidRPr="00A07BF1">
        <w:t>h)</w:t>
      </w:r>
      <w:r w:rsidRPr="00A07BF1">
        <w:tab/>
        <w:t>accessing and using applications</w:t>
      </w:r>
    </w:p>
    <w:p w:rsidR="00D76750" w:rsidRPr="00A07BF1" w:rsidRDefault="00D76750" w:rsidP="00D76750">
      <w:pPr>
        <w:tabs>
          <w:tab w:val="left" w:pos="-1440"/>
        </w:tabs>
        <w:ind w:left="2160" w:hanging="720"/>
      </w:pPr>
      <w:r w:rsidRPr="00A07BF1">
        <w:t>i)</w:t>
      </w:r>
      <w:r w:rsidRPr="00A07BF1">
        <w:tab/>
        <w:t>printing on the network</w:t>
      </w:r>
    </w:p>
    <w:p w:rsidR="00D76750" w:rsidRPr="00A07BF1" w:rsidRDefault="00D76750" w:rsidP="00D76750">
      <w:pPr>
        <w:ind w:left="1440"/>
      </w:pPr>
    </w:p>
    <w:p w:rsidR="00FF5065" w:rsidRPr="00A07BF1" w:rsidRDefault="00322F79" w:rsidP="00080F48">
      <w:pPr>
        <w:pStyle w:val="PlainText"/>
        <w:ind w:left="270"/>
        <w:jc w:val="both"/>
        <w:rPr>
          <w:rFonts w:ascii="Times New Roman" w:hAnsi="Times New Roman"/>
          <w:b/>
          <w:u w:val="single"/>
        </w:rPr>
      </w:pPr>
      <w:r w:rsidRPr="00A07BF1">
        <w:rPr>
          <w:rFonts w:ascii="Times New Roman" w:hAnsi="Times New Roman"/>
          <w:b/>
          <w:u w:val="single"/>
        </w:rPr>
        <w:t>Course Grading</w:t>
      </w:r>
      <w:r w:rsidR="00FF5065" w:rsidRPr="00A07BF1">
        <w:rPr>
          <w:rFonts w:ascii="Times New Roman" w:hAnsi="Times New Roman"/>
          <w:b/>
          <w:u w:val="single"/>
        </w:rPr>
        <w:t>:</w:t>
      </w:r>
    </w:p>
    <w:p w:rsidR="00080F48" w:rsidRPr="00A07BF1" w:rsidRDefault="00080F48" w:rsidP="00080F48">
      <w:pPr>
        <w:pStyle w:val="PlainText"/>
        <w:ind w:left="270"/>
        <w:jc w:val="both"/>
        <w:rPr>
          <w:rFonts w:ascii="Times New Roman" w:hAnsi="Times New Roman"/>
          <w:b/>
          <w:u w:val="single"/>
        </w:rPr>
      </w:pPr>
    </w:p>
    <w:p w:rsidR="00080F48" w:rsidRPr="00A07BF1" w:rsidRDefault="00080F48" w:rsidP="00080F48">
      <w:pPr>
        <w:pStyle w:val="PlainText"/>
        <w:ind w:left="360"/>
        <w:jc w:val="both"/>
        <w:rPr>
          <w:rFonts w:ascii="Times New Roman" w:hAnsi="Times New Roman"/>
        </w:rPr>
      </w:pPr>
    </w:p>
    <w:p w:rsidR="00287BCB" w:rsidRPr="00A07BF1" w:rsidRDefault="00E219C3" w:rsidP="00080F48">
      <w:pPr>
        <w:pStyle w:val="PlainText"/>
        <w:ind w:left="360"/>
        <w:jc w:val="both"/>
        <w:rPr>
          <w:rFonts w:ascii="Times New Roman" w:hAnsi="Times New Roman"/>
        </w:rPr>
      </w:pPr>
      <w:r w:rsidRPr="00A07BF1">
        <w:rPr>
          <w:rFonts w:ascii="Times New Roman" w:hAnsi="Times New Roman"/>
        </w:rPr>
        <w:t>Tests</w:t>
      </w:r>
      <w:r w:rsidR="00AD1A0F" w:rsidRPr="00A07BF1">
        <w:rPr>
          <w:rFonts w:ascii="Times New Roman" w:hAnsi="Times New Roman"/>
        </w:rPr>
        <w:t xml:space="preserve"> </w:t>
      </w:r>
      <w:r w:rsidR="009D7521" w:rsidRPr="00A07BF1">
        <w:rPr>
          <w:rFonts w:ascii="Times New Roman" w:hAnsi="Times New Roman"/>
        </w:rPr>
        <w:t xml:space="preserve"> </w:t>
      </w:r>
      <w:r w:rsidR="00287BCB" w:rsidRPr="00A07BF1">
        <w:rPr>
          <w:rFonts w:ascii="Times New Roman" w:hAnsi="Times New Roman"/>
        </w:rPr>
        <w:t xml:space="preserve">                          </w:t>
      </w:r>
      <w:r w:rsidR="009D7521" w:rsidRPr="00A07BF1">
        <w:rPr>
          <w:rFonts w:ascii="Times New Roman" w:hAnsi="Times New Roman"/>
        </w:rPr>
        <w:t xml:space="preserve">70%  </w:t>
      </w:r>
    </w:p>
    <w:p w:rsidR="00FF5065" w:rsidRPr="00A07BF1" w:rsidRDefault="00AD1A0F" w:rsidP="00287BCB">
      <w:pPr>
        <w:pStyle w:val="PlainText"/>
        <w:ind w:left="360"/>
        <w:jc w:val="both"/>
        <w:rPr>
          <w:rFonts w:ascii="Times New Roman" w:hAnsi="Times New Roman"/>
        </w:rPr>
      </w:pPr>
      <w:r w:rsidRPr="00A07BF1">
        <w:rPr>
          <w:rFonts w:ascii="Times New Roman" w:hAnsi="Times New Roman"/>
        </w:rPr>
        <w:t>(</w:t>
      </w:r>
      <w:r w:rsidR="00F86CEC" w:rsidRPr="00A07BF1">
        <w:rPr>
          <w:rFonts w:ascii="Times New Roman" w:hAnsi="Times New Roman"/>
        </w:rPr>
        <w:t>4 exams but one will be dropped</w:t>
      </w:r>
      <w:r w:rsidR="00B640DC" w:rsidRPr="00A07BF1">
        <w:rPr>
          <w:rFonts w:ascii="Times New Roman" w:hAnsi="Times New Roman"/>
        </w:rPr>
        <w:t xml:space="preserve"> </w:t>
      </w:r>
      <w:r w:rsidR="00287BCB" w:rsidRPr="00A07BF1">
        <w:rPr>
          <w:rFonts w:ascii="Times New Roman" w:hAnsi="Times New Roman"/>
        </w:rPr>
        <w:t xml:space="preserve">from the first 3 exams only.  </w:t>
      </w:r>
      <w:r w:rsidR="00287BCB" w:rsidRPr="00A07BF1">
        <w:rPr>
          <w:rFonts w:ascii="Times New Roman" w:hAnsi="Times New Roman"/>
          <w:b/>
          <w:u w:val="single"/>
        </w:rPr>
        <w:t>T</w:t>
      </w:r>
      <w:r w:rsidR="0035407F" w:rsidRPr="00A07BF1">
        <w:rPr>
          <w:rFonts w:ascii="Times New Roman" w:hAnsi="Times New Roman"/>
          <w:b/>
          <w:u w:val="single"/>
        </w:rPr>
        <w:t>h</w:t>
      </w:r>
      <w:r w:rsidR="00A15700" w:rsidRPr="00A07BF1">
        <w:rPr>
          <w:rFonts w:ascii="Times New Roman" w:hAnsi="Times New Roman"/>
          <w:b/>
          <w:u w:val="single"/>
        </w:rPr>
        <w:t>e last exam will not be dropped.</w:t>
      </w:r>
    </w:p>
    <w:p w:rsidR="00287BCB" w:rsidRPr="00A07BF1" w:rsidRDefault="00287BCB" w:rsidP="00287BCB">
      <w:pPr>
        <w:pStyle w:val="PlainText"/>
        <w:ind w:firstLine="360"/>
        <w:jc w:val="both"/>
        <w:rPr>
          <w:rFonts w:ascii="Times New Roman" w:hAnsi="Times New Roman"/>
        </w:rPr>
      </w:pPr>
    </w:p>
    <w:p w:rsidR="00287BCB" w:rsidRPr="00A07BF1" w:rsidRDefault="00287BCB" w:rsidP="00287BCB">
      <w:pPr>
        <w:pStyle w:val="PlainText"/>
        <w:ind w:firstLine="360"/>
        <w:jc w:val="both"/>
        <w:rPr>
          <w:rFonts w:ascii="Times New Roman" w:hAnsi="Times New Roman"/>
        </w:rPr>
      </w:pPr>
    </w:p>
    <w:p w:rsidR="00F86CEC" w:rsidRPr="00A07BF1" w:rsidRDefault="00E60416" w:rsidP="00080F48">
      <w:pPr>
        <w:pStyle w:val="PlainText"/>
        <w:ind w:left="360"/>
        <w:jc w:val="both"/>
        <w:rPr>
          <w:rFonts w:ascii="Times New Roman" w:hAnsi="Times New Roman"/>
        </w:rPr>
      </w:pPr>
      <w:r w:rsidRPr="00A07BF1">
        <w:rPr>
          <w:rFonts w:ascii="Times New Roman" w:hAnsi="Times New Roman"/>
        </w:rPr>
        <w:t>A</w:t>
      </w:r>
      <w:r w:rsidR="00FF5065" w:rsidRPr="00A07BF1">
        <w:rPr>
          <w:rFonts w:ascii="Times New Roman" w:hAnsi="Times New Roman"/>
        </w:rPr>
        <w:t>ssignments</w:t>
      </w:r>
      <w:r w:rsidR="00FF5065" w:rsidRPr="00A07BF1">
        <w:rPr>
          <w:rFonts w:ascii="Times New Roman" w:hAnsi="Times New Roman"/>
        </w:rPr>
        <w:tab/>
      </w:r>
      <w:r w:rsidRPr="00A07BF1">
        <w:rPr>
          <w:rFonts w:ascii="Times New Roman" w:hAnsi="Times New Roman"/>
        </w:rPr>
        <w:tab/>
      </w:r>
      <w:r w:rsidR="00571B89" w:rsidRPr="00A07BF1">
        <w:rPr>
          <w:rFonts w:ascii="Times New Roman" w:hAnsi="Times New Roman"/>
        </w:rPr>
        <w:t>3</w:t>
      </w:r>
      <w:r w:rsidR="0051688C" w:rsidRPr="00A07BF1">
        <w:rPr>
          <w:rFonts w:ascii="Times New Roman" w:hAnsi="Times New Roman"/>
        </w:rPr>
        <w:t>0</w:t>
      </w:r>
      <w:r w:rsidR="0076008B" w:rsidRPr="00A07BF1">
        <w:rPr>
          <w:rFonts w:ascii="Times New Roman" w:hAnsi="Times New Roman"/>
        </w:rPr>
        <w:t>%</w:t>
      </w:r>
    </w:p>
    <w:p w:rsidR="00287BCB" w:rsidRPr="00A07BF1" w:rsidRDefault="00287BCB" w:rsidP="00A15700">
      <w:pPr>
        <w:pStyle w:val="PlainText"/>
        <w:jc w:val="both"/>
        <w:rPr>
          <w:rFonts w:ascii="Times New Roman" w:hAnsi="Times New Roman"/>
        </w:rPr>
      </w:pPr>
    </w:p>
    <w:p w:rsidR="00BE69BD" w:rsidRPr="00A07BF1" w:rsidRDefault="00BE69BD" w:rsidP="00BE69BD">
      <w:pPr>
        <w:pStyle w:val="PlainText"/>
        <w:ind w:left="360"/>
        <w:jc w:val="both"/>
        <w:rPr>
          <w:rFonts w:ascii="Times New Roman" w:hAnsi="Times New Roman"/>
        </w:rPr>
      </w:pPr>
    </w:p>
    <w:p w:rsidR="00A07BF1" w:rsidRPr="00A07BF1" w:rsidRDefault="00A07BF1" w:rsidP="00A07BF1">
      <w:r w:rsidRPr="00A07BF1">
        <w:t xml:space="preserve">There will be four proctored </w:t>
      </w:r>
      <w:r w:rsidRPr="00A07BF1">
        <w:t>exams,</w:t>
      </w:r>
      <w:r w:rsidRPr="00A07BF1">
        <w:t xml:space="preserve"> but we will only count three exams toward the final grade. </w:t>
      </w:r>
      <w:r w:rsidRPr="00A07BF1">
        <w:t>Also,</w:t>
      </w:r>
      <w:r w:rsidRPr="00A07BF1">
        <w:t xml:space="preserve"> if you make a better grade on the final exam, it can replace another proctored exam but not the midterm exam.</w:t>
      </w:r>
    </w:p>
    <w:p w:rsidR="00A07BF1" w:rsidRPr="00A07BF1" w:rsidRDefault="00A07BF1" w:rsidP="00BE69BD">
      <w:pPr>
        <w:pStyle w:val="PlainText"/>
        <w:ind w:left="360"/>
        <w:jc w:val="both"/>
        <w:rPr>
          <w:rFonts w:ascii="Times New Roman" w:hAnsi="Times New Roman"/>
        </w:rPr>
      </w:pPr>
    </w:p>
    <w:p w:rsidR="00364CA9" w:rsidRPr="00A07BF1" w:rsidRDefault="00E219C3" w:rsidP="00BE69BD">
      <w:pPr>
        <w:pStyle w:val="PlainText"/>
        <w:ind w:left="360"/>
        <w:jc w:val="both"/>
        <w:rPr>
          <w:rFonts w:ascii="Times New Roman" w:hAnsi="Times New Roman"/>
        </w:rPr>
      </w:pPr>
      <w:r w:rsidRPr="00A07BF1">
        <w:rPr>
          <w:rFonts w:ascii="Times New Roman" w:hAnsi="Times New Roman"/>
          <w:b/>
          <w:u w:val="single"/>
        </w:rPr>
        <w:t xml:space="preserve">I DO NOT do extra credit </w:t>
      </w:r>
      <w:r w:rsidR="00163D82" w:rsidRPr="00A07BF1">
        <w:rPr>
          <w:rFonts w:ascii="Times New Roman" w:hAnsi="Times New Roman"/>
          <w:b/>
          <w:u w:val="single"/>
        </w:rPr>
        <w:t xml:space="preserve">at the end of the semester </w:t>
      </w:r>
      <w:r w:rsidRPr="00A07BF1">
        <w:rPr>
          <w:rFonts w:ascii="Times New Roman" w:hAnsi="Times New Roman"/>
          <w:b/>
          <w:u w:val="single"/>
        </w:rPr>
        <w:t xml:space="preserve">so make sure you get good grades in tests and assignments </w:t>
      </w:r>
      <w:r w:rsidR="00A07BF1" w:rsidRPr="00A07BF1">
        <w:rPr>
          <w:rFonts w:ascii="Times New Roman" w:hAnsi="Times New Roman"/>
          <w:b/>
          <w:u w:val="single"/>
        </w:rPr>
        <w:t>to</w:t>
      </w:r>
      <w:r w:rsidRPr="00A07BF1">
        <w:rPr>
          <w:rFonts w:ascii="Times New Roman" w:hAnsi="Times New Roman"/>
          <w:b/>
          <w:u w:val="single"/>
        </w:rPr>
        <w:t xml:space="preserve"> </w:t>
      </w:r>
      <w:r w:rsidR="00163D82" w:rsidRPr="00A07BF1">
        <w:rPr>
          <w:rFonts w:ascii="Times New Roman" w:hAnsi="Times New Roman"/>
          <w:b/>
          <w:u w:val="single"/>
        </w:rPr>
        <w:t xml:space="preserve">earn </w:t>
      </w:r>
      <w:r w:rsidRPr="00A07BF1">
        <w:rPr>
          <w:rFonts w:ascii="Times New Roman" w:hAnsi="Times New Roman"/>
          <w:b/>
          <w:u w:val="single"/>
        </w:rPr>
        <w:t>a good final grade</w:t>
      </w:r>
      <w:r w:rsidRPr="00A07BF1">
        <w:rPr>
          <w:rFonts w:ascii="Times New Roman" w:hAnsi="Times New Roman"/>
        </w:rPr>
        <w:t>.</w:t>
      </w:r>
    </w:p>
    <w:p w:rsidR="00BE69BD" w:rsidRPr="00A07BF1" w:rsidRDefault="00BE69BD" w:rsidP="00BE69BD">
      <w:pPr>
        <w:pStyle w:val="PlainText"/>
        <w:ind w:left="360"/>
        <w:jc w:val="both"/>
        <w:rPr>
          <w:rFonts w:ascii="Times New Roman" w:hAnsi="Times New Roman"/>
        </w:rPr>
      </w:pPr>
    </w:p>
    <w:p w:rsidR="003450D6" w:rsidRPr="00A07BF1" w:rsidRDefault="00C263D0">
      <w:pPr>
        <w:pStyle w:val="PlainText"/>
        <w:jc w:val="both"/>
        <w:rPr>
          <w:rFonts w:ascii="Times New Roman" w:hAnsi="Times New Roman"/>
        </w:rPr>
      </w:pPr>
      <w:r w:rsidRPr="00A07BF1">
        <w:rPr>
          <w:rFonts w:ascii="Times New Roman" w:hAnsi="Times New Roman"/>
        </w:rPr>
        <w:t xml:space="preserve">     </w:t>
      </w:r>
      <w:r w:rsidRPr="00A07BF1">
        <w:rPr>
          <w:rFonts w:ascii="Times New Roman" w:hAnsi="Times New Roman"/>
          <w:b/>
        </w:rPr>
        <w:t>Grading scale:</w:t>
      </w:r>
      <w:r w:rsidR="00571B89" w:rsidRPr="00A07BF1">
        <w:rPr>
          <w:rFonts w:ascii="Times New Roman" w:hAnsi="Times New Roman"/>
        </w:rPr>
        <w:t xml:space="preserve">     A:  90-11</w:t>
      </w:r>
      <w:r w:rsidR="00FF5065" w:rsidRPr="00A07BF1">
        <w:rPr>
          <w:rFonts w:ascii="Times New Roman" w:hAnsi="Times New Roman"/>
        </w:rPr>
        <w:t>0      B: 80-89    C: 70-79    D:  60-69     F:  0-59</w:t>
      </w:r>
    </w:p>
    <w:p w:rsidR="00AB38D3" w:rsidRPr="00A07BF1" w:rsidRDefault="00AB38D3">
      <w:pPr>
        <w:pStyle w:val="PlainText"/>
        <w:jc w:val="both"/>
        <w:rPr>
          <w:rFonts w:ascii="Times New Roman" w:hAnsi="Times New Roman"/>
        </w:rPr>
      </w:pPr>
    </w:p>
    <w:p w:rsidR="00AB38D3" w:rsidRPr="00A07BF1" w:rsidRDefault="00AB38D3" w:rsidP="00AB38D3">
      <w:pPr>
        <w:rPr>
          <w:color w:val="FF6600"/>
          <w:u w:val="single"/>
        </w:rPr>
      </w:pPr>
      <w:r w:rsidRPr="00A07BF1">
        <w:rPr>
          <w:color w:val="FF6600"/>
          <w:u w:val="single"/>
        </w:rPr>
        <w:t>Homework and Project Assignments (important and please do not ask for exceptions at the end of the semester)</w:t>
      </w:r>
    </w:p>
    <w:p w:rsidR="00AB38D3" w:rsidRPr="00A07BF1" w:rsidRDefault="00AB38D3">
      <w:pPr>
        <w:pStyle w:val="PlainText"/>
        <w:jc w:val="both"/>
        <w:rPr>
          <w:rFonts w:ascii="Times New Roman" w:hAnsi="Times New Roman"/>
        </w:rPr>
      </w:pPr>
    </w:p>
    <w:p w:rsidR="003450D6" w:rsidRPr="00A07BF1" w:rsidRDefault="003450D6">
      <w:pPr>
        <w:pStyle w:val="PlainText"/>
        <w:jc w:val="both"/>
        <w:rPr>
          <w:rFonts w:ascii="Times New Roman" w:hAnsi="Times New Roman"/>
        </w:rPr>
      </w:pPr>
    </w:p>
    <w:p w:rsidR="00D93460" w:rsidRPr="00A07BF1" w:rsidRDefault="00D93460" w:rsidP="00D93460">
      <w:pPr>
        <w:rPr>
          <w:b/>
          <w:u w:val="single"/>
        </w:rPr>
      </w:pPr>
      <w:r w:rsidRPr="00A07BF1">
        <w:rPr>
          <w:b/>
          <w:u w:val="single"/>
        </w:rPr>
        <w:t>Course Policies:</w:t>
      </w:r>
    </w:p>
    <w:p w:rsidR="00FB6EA0" w:rsidRPr="00A07BF1" w:rsidRDefault="00D93460" w:rsidP="00FB6EA0">
      <w:pPr>
        <w:pStyle w:val="PlainText"/>
        <w:numPr>
          <w:ilvl w:val="0"/>
          <w:numId w:val="20"/>
        </w:numPr>
        <w:jc w:val="both"/>
        <w:rPr>
          <w:rFonts w:ascii="Times New Roman" w:hAnsi="Times New Roman"/>
        </w:rPr>
      </w:pPr>
      <w:r w:rsidRPr="00A07BF1">
        <w:rPr>
          <w:rFonts w:ascii="Times New Roman" w:hAnsi="Times New Roman"/>
          <w:b/>
        </w:rPr>
        <w:t>Attendance</w:t>
      </w:r>
      <w:r w:rsidRPr="00A07BF1">
        <w:rPr>
          <w:rFonts w:ascii="Times New Roman" w:hAnsi="Times New Roman"/>
          <w:b/>
          <w:i/>
          <w:u w:val="single"/>
        </w:rPr>
        <w:t>.</w:t>
      </w:r>
      <w:r w:rsidRPr="00A07BF1">
        <w:rPr>
          <w:rFonts w:ascii="Times New Roman" w:hAnsi="Times New Roman"/>
          <w:i/>
          <w:u w:val="single"/>
        </w:rPr>
        <w:t xml:space="preserve">  </w:t>
      </w:r>
      <w:r w:rsidR="00FB6EA0" w:rsidRPr="00A07BF1">
        <w:rPr>
          <w:rFonts w:ascii="Times New Roman" w:hAnsi="Times New Roman"/>
          <w:i/>
          <w:u w:val="single"/>
        </w:rPr>
        <w:t xml:space="preserve">I assume that you will attend class, be punctual, remain on task, and stay through the entire class meeting. </w:t>
      </w:r>
      <w:r w:rsidR="00287BCB" w:rsidRPr="00A07BF1">
        <w:rPr>
          <w:rFonts w:ascii="Times New Roman" w:hAnsi="Times New Roman"/>
          <w:i/>
          <w:u w:val="single"/>
        </w:rPr>
        <w:t>Lab work is done in and out of class</w:t>
      </w:r>
      <w:r w:rsidR="00FB6EA0" w:rsidRPr="00A07BF1">
        <w:rPr>
          <w:rFonts w:ascii="Times New Roman" w:hAnsi="Times New Roman"/>
          <w:i/>
          <w:u w:val="single"/>
        </w:rPr>
        <w:t xml:space="preserve"> </w:t>
      </w:r>
      <w:r w:rsidR="00287BCB" w:rsidRPr="00A07BF1">
        <w:rPr>
          <w:rFonts w:ascii="Times New Roman" w:hAnsi="Times New Roman"/>
          <w:i/>
          <w:u w:val="single"/>
        </w:rPr>
        <w:t>so do not miss class. Lab work done and required to be submitted at the end of class cannot be made up.</w:t>
      </w:r>
    </w:p>
    <w:p w:rsidR="00FB6EA0" w:rsidRPr="00A07BF1" w:rsidRDefault="00FB6EA0" w:rsidP="00FB6EA0">
      <w:pPr>
        <w:pStyle w:val="PlainText"/>
        <w:numPr>
          <w:ilvl w:val="0"/>
          <w:numId w:val="20"/>
        </w:numPr>
        <w:jc w:val="both"/>
        <w:rPr>
          <w:rFonts w:ascii="Times New Roman" w:hAnsi="Times New Roman"/>
        </w:rPr>
      </w:pPr>
      <w:r w:rsidRPr="00A07BF1">
        <w:rPr>
          <w:rFonts w:ascii="Times New Roman" w:hAnsi="Times New Roman"/>
        </w:rPr>
        <w:t xml:space="preserve">If you miss more than 10% of the classes without a valid </w:t>
      </w:r>
      <w:r w:rsidR="001B1B0F" w:rsidRPr="00A07BF1">
        <w:rPr>
          <w:rFonts w:ascii="Times New Roman" w:hAnsi="Times New Roman"/>
        </w:rPr>
        <w:t>excuse,</w:t>
      </w:r>
      <w:r w:rsidRPr="00A07BF1">
        <w:rPr>
          <w:rFonts w:ascii="Times New Roman" w:hAnsi="Times New Roman"/>
        </w:rPr>
        <w:t xml:space="preserve"> you will be reported to the Early Warning System program. UTRGV’s attendance policy excuses students from attending class if they are participating in officially sponsored university activities, such as athletics; for observance of religious holy days; or for military service. Oher acceptable excuses include (but are not limited to) the death of an immediate family member, or an illness requiring a physician's attention.</w:t>
      </w:r>
    </w:p>
    <w:p w:rsidR="00D93460" w:rsidRPr="00A07BF1" w:rsidRDefault="00FB6EA0" w:rsidP="00FB6EA0">
      <w:pPr>
        <w:pStyle w:val="PlainText"/>
        <w:numPr>
          <w:ilvl w:val="0"/>
          <w:numId w:val="20"/>
        </w:numPr>
        <w:jc w:val="both"/>
        <w:rPr>
          <w:rFonts w:ascii="Times New Roman" w:hAnsi="Times New Roman"/>
        </w:rPr>
      </w:pPr>
      <w:r w:rsidRPr="00A07BF1">
        <w:rPr>
          <w:rFonts w:ascii="Times New Roman" w:hAnsi="Times New Roman"/>
          <w:b/>
        </w:rPr>
        <w:t>Completion of exams and assignments.</w:t>
      </w:r>
      <w:r w:rsidRPr="00A07BF1">
        <w:rPr>
          <w:rFonts w:ascii="Times New Roman" w:hAnsi="Times New Roman"/>
          <w:i/>
        </w:rPr>
        <w:t xml:space="preserve"> </w:t>
      </w:r>
      <w:r w:rsidRPr="00A07BF1">
        <w:rPr>
          <w:rFonts w:ascii="Times New Roman" w:hAnsi="Times New Roman"/>
        </w:rPr>
        <w:t xml:space="preserve">You must take </w:t>
      </w:r>
      <w:r w:rsidRPr="00A07BF1">
        <w:rPr>
          <w:rFonts w:ascii="Times New Roman" w:hAnsi="Times New Roman"/>
          <w:b/>
        </w:rPr>
        <w:t>all</w:t>
      </w:r>
      <w:r w:rsidRPr="00A07BF1">
        <w:rPr>
          <w:rFonts w:ascii="Times New Roman" w:hAnsi="Times New Roman"/>
        </w:rPr>
        <w:t xml:space="preserve"> exams and turn in </w:t>
      </w:r>
      <w:r w:rsidRPr="00A07BF1">
        <w:rPr>
          <w:rFonts w:ascii="Times New Roman" w:hAnsi="Times New Roman"/>
          <w:b/>
        </w:rPr>
        <w:t>all</w:t>
      </w:r>
      <w:r w:rsidRPr="00A07BF1">
        <w:rPr>
          <w:rFonts w:ascii="Times New Roman" w:hAnsi="Times New Roman"/>
        </w:rPr>
        <w:t xml:space="preserve"> assignments on time. If you miss any of the work for the course, you must speak to me as soon as possible so that I can determine if I will allow you to make up the missed work. Depending on the excuse provided, make-up exams may result in automatic loss of points. All exams must be taken to be able to pass the course, missing anyone will result in an F as a final grade.</w:t>
      </w:r>
    </w:p>
    <w:p w:rsidR="00D93460" w:rsidRPr="00A07BF1" w:rsidRDefault="00D93460" w:rsidP="00D93460">
      <w:pPr>
        <w:pStyle w:val="PlainText"/>
        <w:numPr>
          <w:ilvl w:val="0"/>
          <w:numId w:val="20"/>
        </w:numPr>
        <w:jc w:val="both"/>
        <w:rPr>
          <w:rFonts w:ascii="Times New Roman" w:hAnsi="Times New Roman"/>
          <w:b/>
        </w:rPr>
      </w:pPr>
      <w:r w:rsidRPr="00A07BF1">
        <w:rPr>
          <w:rFonts w:ascii="Times New Roman" w:hAnsi="Times New Roman"/>
          <w:b/>
        </w:rPr>
        <w:t xml:space="preserve">Assignment Policies. </w:t>
      </w:r>
      <w:r w:rsidRPr="00A07BF1">
        <w:rPr>
          <w:rFonts w:ascii="Times New Roman" w:hAnsi="Times New Roman"/>
        </w:rPr>
        <w:t xml:space="preserve">Even if you work in teams, all assignments are assessed individually. Labs will be graded on correctness, quality, and style. </w:t>
      </w:r>
    </w:p>
    <w:p w:rsidR="00D93460" w:rsidRPr="00A07BF1" w:rsidRDefault="00D93460" w:rsidP="00D93460">
      <w:pPr>
        <w:pStyle w:val="PlainText"/>
        <w:numPr>
          <w:ilvl w:val="0"/>
          <w:numId w:val="20"/>
        </w:numPr>
        <w:jc w:val="both"/>
        <w:rPr>
          <w:rFonts w:ascii="Times New Roman" w:hAnsi="Times New Roman"/>
        </w:rPr>
      </w:pPr>
      <w:r w:rsidRPr="00A07BF1">
        <w:rPr>
          <w:rFonts w:ascii="Times New Roman" w:hAnsi="Times New Roman"/>
          <w:b/>
        </w:rPr>
        <w:t>Scholastic integrity.</w:t>
      </w:r>
      <w:r w:rsidRPr="00A07BF1">
        <w:rPr>
          <w:rFonts w:ascii="Times New Roman" w:hAnsi="Times New Roman"/>
        </w:rPr>
        <w:t xml:space="preserve"> As members of a community dedicated to Honesty, Integrity and Respect, students are reminded that those who engage in scholastic dishonesty are subject to disciplinary penalties, including the possibility of failure in the course and expulsion from the University. Scholastic dishonesty includes but is not limited to: cheating, plagiarism, and collusion; submission for credit of any work or materials that are attributable in whole or in part to another person; taking an examination for another person; any act designed to give unfair advantage to a student; or the attempt to commit such acts. Since scholastic dishonesty harms the individual, all students and the integrity of the University, policies on scholastic dishonesty will be strictly enforced (Board of Regents Rules and Regulations and UTRGV Academic Integrity Guidelines). All scholastic dishonesty incidents will be reported to the Dean of Students.</w:t>
      </w:r>
    </w:p>
    <w:p w:rsidR="00D93460" w:rsidRPr="00A07BF1" w:rsidRDefault="005E30A3" w:rsidP="00D93460">
      <w:pPr>
        <w:pStyle w:val="PlainText"/>
        <w:numPr>
          <w:ilvl w:val="0"/>
          <w:numId w:val="20"/>
        </w:numPr>
        <w:jc w:val="both"/>
        <w:rPr>
          <w:rFonts w:ascii="Times New Roman" w:hAnsi="Times New Roman"/>
        </w:rPr>
      </w:pPr>
      <w:r w:rsidRPr="00A07BF1">
        <w:rPr>
          <w:rFonts w:ascii="Times New Roman" w:hAnsi="Times New Roman"/>
          <w:b/>
        </w:rPr>
        <w:t>Course d</w:t>
      </w:r>
      <w:r w:rsidR="00D93460" w:rsidRPr="00A07BF1">
        <w:rPr>
          <w:rFonts w:ascii="Times New Roman" w:hAnsi="Times New Roman"/>
          <w:b/>
        </w:rPr>
        <w:t>rop</w:t>
      </w:r>
      <w:r w:rsidRPr="00A07BF1">
        <w:rPr>
          <w:rFonts w:ascii="Times New Roman" w:hAnsi="Times New Roman"/>
          <w:b/>
        </w:rPr>
        <w:t>s</w:t>
      </w:r>
      <w:r w:rsidR="00D93460" w:rsidRPr="00A07BF1">
        <w:rPr>
          <w:rFonts w:ascii="Times New Roman" w:hAnsi="Times New Roman"/>
          <w:b/>
        </w:rPr>
        <w:t>.</w:t>
      </w:r>
      <w:r w:rsidR="00D93460" w:rsidRPr="00A07BF1">
        <w:rPr>
          <w:rFonts w:ascii="Times New Roman" w:hAnsi="Times New Roman"/>
        </w:rPr>
        <w:t xml:space="preserve"> Students who wish to drop the </w:t>
      </w:r>
      <w:r w:rsidR="008C54C8" w:rsidRPr="00A07BF1">
        <w:rPr>
          <w:rFonts w:ascii="Times New Roman" w:hAnsi="Times New Roman"/>
        </w:rPr>
        <w:t>course</w:t>
      </w:r>
      <w:r w:rsidR="00D93460" w:rsidRPr="00A07BF1">
        <w:rPr>
          <w:rFonts w:ascii="Times New Roman" w:hAnsi="Times New Roman"/>
        </w:rPr>
        <w:t xml:space="preserve"> should do it </w:t>
      </w:r>
      <w:r w:rsidR="00D93460" w:rsidRPr="00A07BF1">
        <w:rPr>
          <w:rFonts w:ascii="Times New Roman" w:hAnsi="Times New Roman"/>
          <w:b/>
          <w:bCs/>
        </w:rPr>
        <w:t xml:space="preserve">no later than November 18 </w:t>
      </w:r>
      <w:r w:rsidR="00D93460" w:rsidRPr="00A07BF1">
        <w:rPr>
          <w:rFonts w:ascii="Times New Roman" w:hAnsi="Times New Roman"/>
        </w:rPr>
        <w:t xml:space="preserve">(last day to officially drop or withdraw). After that drop withdrawal deadline, students will not be allowed to drop or withdraw from classes and will receive one of the following grades:  </w:t>
      </w:r>
      <w:r w:rsidR="00D93460" w:rsidRPr="00A07BF1">
        <w:rPr>
          <w:rFonts w:ascii="Times New Roman" w:hAnsi="Times New Roman"/>
          <w:b/>
        </w:rPr>
        <w:t>A, B, C, D, F, I, P, S,</w:t>
      </w:r>
      <w:r w:rsidR="00D93460" w:rsidRPr="00A07BF1">
        <w:rPr>
          <w:rFonts w:ascii="Times New Roman" w:hAnsi="Times New Roman"/>
        </w:rPr>
        <w:t xml:space="preserve"> </w:t>
      </w:r>
      <w:r w:rsidR="00D93460" w:rsidRPr="00A07BF1">
        <w:rPr>
          <w:rFonts w:ascii="Times New Roman" w:hAnsi="Times New Roman"/>
        </w:rPr>
        <w:lastRenderedPageBreak/>
        <w:t xml:space="preserve">or </w:t>
      </w:r>
      <w:r w:rsidR="00D93460" w:rsidRPr="00A07BF1">
        <w:rPr>
          <w:rFonts w:ascii="Times New Roman" w:hAnsi="Times New Roman"/>
          <w:b/>
        </w:rPr>
        <w:t>U</w:t>
      </w:r>
      <w:r w:rsidR="00D93460" w:rsidRPr="00A07BF1">
        <w:rPr>
          <w:rFonts w:ascii="Times New Roman" w:hAnsi="Times New Roman"/>
        </w:rPr>
        <w:t xml:space="preserve"> for a class. Students considering dropping the class should be aware of the “</w:t>
      </w:r>
      <w:r w:rsidR="00D93460" w:rsidRPr="00A07BF1">
        <w:rPr>
          <w:rFonts w:ascii="Times New Roman" w:hAnsi="Times New Roman"/>
          <w:b/>
        </w:rPr>
        <w:t>3-peat rule</w:t>
      </w:r>
      <w:r w:rsidR="00D93460" w:rsidRPr="00A07BF1">
        <w:rPr>
          <w:rFonts w:ascii="Times New Roman" w:hAnsi="Times New Roman"/>
        </w:rPr>
        <w:t>” and the “</w:t>
      </w:r>
      <w:r w:rsidR="00D93460" w:rsidRPr="00A07BF1">
        <w:rPr>
          <w:rFonts w:ascii="Times New Roman" w:hAnsi="Times New Roman"/>
          <w:b/>
        </w:rPr>
        <w:t>6-drop</w:t>
      </w:r>
      <w:r w:rsidR="00D93460" w:rsidRPr="00A07BF1">
        <w:rPr>
          <w:rFonts w:ascii="Times New Roman" w:hAnsi="Times New Roman"/>
        </w:rPr>
        <w:t>” rule so they can recognize how dropped classes may affect their academic success. The 6-drop rule refers to Texas law that dictates that undergraduate students may not drop more than six courses during their undergraduate career. Courses dropped at other Texas public higher education institutions will count toward the six-course drop limit. The 3-peat rule refers to additional fees charged to students who take the same class for the third time.</w:t>
      </w:r>
    </w:p>
    <w:p w:rsidR="00D93460" w:rsidRPr="00A07BF1" w:rsidRDefault="00D93460" w:rsidP="00D93460">
      <w:pPr>
        <w:pStyle w:val="PlainText"/>
        <w:numPr>
          <w:ilvl w:val="0"/>
          <w:numId w:val="20"/>
        </w:numPr>
        <w:jc w:val="both"/>
        <w:rPr>
          <w:rFonts w:ascii="Times New Roman" w:hAnsi="Times New Roman"/>
        </w:rPr>
      </w:pPr>
      <w:r w:rsidRPr="00A07BF1">
        <w:rPr>
          <w:rFonts w:ascii="Times New Roman" w:hAnsi="Times New Roman"/>
          <w:bCs/>
        </w:rPr>
        <w:t>You are responsible for saving and backing up your own assignment files. If you lose a file, you must start the assignment over again. I will give NO special consideration or extensions for lost files.</w:t>
      </w:r>
      <w:r w:rsidRPr="00A07BF1">
        <w:rPr>
          <w:rFonts w:ascii="Times New Roman" w:hAnsi="Times New Roman"/>
          <w:b/>
          <w:bCs/>
        </w:rPr>
        <w:t xml:space="preserve"> </w:t>
      </w:r>
    </w:p>
    <w:p w:rsidR="00D93460" w:rsidRPr="00A07BF1" w:rsidRDefault="00D93460" w:rsidP="00D93460">
      <w:pPr>
        <w:rPr>
          <w:i/>
        </w:rPr>
      </w:pPr>
    </w:p>
    <w:p w:rsidR="005E30A3" w:rsidRPr="00A07BF1" w:rsidRDefault="005E30A3" w:rsidP="00821520">
      <w:pPr>
        <w:pStyle w:val="PlainText"/>
        <w:jc w:val="both"/>
        <w:rPr>
          <w:rFonts w:ascii="Times New Roman" w:hAnsi="Times New Roman"/>
          <w:b/>
          <w:u w:val="single"/>
        </w:rPr>
      </w:pPr>
    </w:p>
    <w:p w:rsidR="00821520" w:rsidRPr="00A07BF1" w:rsidRDefault="00821520" w:rsidP="00821520">
      <w:pPr>
        <w:pStyle w:val="PlainText"/>
        <w:jc w:val="both"/>
        <w:rPr>
          <w:rFonts w:ascii="Times New Roman" w:hAnsi="Times New Roman"/>
        </w:rPr>
      </w:pPr>
      <w:r w:rsidRPr="00A07BF1">
        <w:rPr>
          <w:rFonts w:ascii="Times New Roman" w:hAnsi="Times New Roman"/>
          <w:b/>
          <w:u w:val="single"/>
        </w:rPr>
        <w:t>Communication – IMPORTANT NOTICE:</w:t>
      </w:r>
      <w:r w:rsidRPr="00A07BF1">
        <w:rPr>
          <w:rFonts w:ascii="Times New Roman" w:hAnsi="Times New Roman"/>
        </w:rPr>
        <w:t xml:space="preserve">  </w:t>
      </w:r>
    </w:p>
    <w:p w:rsidR="00BE69BD" w:rsidRPr="00A07BF1" w:rsidRDefault="00821520" w:rsidP="00821520">
      <w:pPr>
        <w:pStyle w:val="PlainText"/>
        <w:ind w:firstLine="720"/>
        <w:jc w:val="both"/>
        <w:rPr>
          <w:rFonts w:ascii="Times New Roman" w:hAnsi="Times New Roman"/>
        </w:rPr>
      </w:pPr>
      <w:r w:rsidRPr="00A07BF1">
        <w:rPr>
          <w:rFonts w:ascii="Times New Roman" w:hAnsi="Times New Roman"/>
        </w:rPr>
        <w:t>It is UT</w:t>
      </w:r>
      <w:r w:rsidR="00D93460" w:rsidRPr="00A07BF1">
        <w:rPr>
          <w:rFonts w:ascii="Times New Roman" w:hAnsi="Times New Roman"/>
        </w:rPr>
        <w:t>RGV</w:t>
      </w:r>
      <w:r w:rsidRPr="00A07BF1">
        <w:rPr>
          <w:rFonts w:ascii="Times New Roman" w:hAnsi="Times New Roman"/>
        </w:rPr>
        <w:t xml:space="preserve"> policy that all electronic communication related to university activity/business must use university systems. Thus, you </w:t>
      </w:r>
      <w:r w:rsidRPr="00A07BF1">
        <w:rPr>
          <w:rFonts w:ascii="Times New Roman" w:hAnsi="Times New Roman"/>
          <w:b/>
        </w:rPr>
        <w:t>MUST</w:t>
      </w:r>
      <w:r w:rsidRPr="00A07BF1">
        <w:rPr>
          <w:rFonts w:ascii="Times New Roman" w:hAnsi="Times New Roman"/>
        </w:rPr>
        <w:t xml:space="preserve"> communicate with me through </w:t>
      </w:r>
      <w:r w:rsidRPr="00A07BF1">
        <w:rPr>
          <w:rFonts w:ascii="Times New Roman" w:hAnsi="Times New Roman"/>
          <w:b/>
        </w:rPr>
        <w:t xml:space="preserve">Blackboard </w:t>
      </w:r>
      <w:r w:rsidR="00D93460" w:rsidRPr="00A07BF1">
        <w:rPr>
          <w:rFonts w:ascii="Times New Roman" w:hAnsi="Times New Roman"/>
          <w:b/>
        </w:rPr>
        <w:t>Messages</w:t>
      </w:r>
      <w:r w:rsidR="00D93460" w:rsidRPr="00A07BF1">
        <w:rPr>
          <w:rFonts w:ascii="Times New Roman" w:hAnsi="Times New Roman"/>
        </w:rPr>
        <w:t xml:space="preserve"> </w:t>
      </w:r>
      <w:r w:rsidRPr="00A07BF1">
        <w:rPr>
          <w:rFonts w:ascii="Times New Roman" w:hAnsi="Times New Roman"/>
        </w:rPr>
        <w:t xml:space="preserve">or (if Blackboard is not available) through your </w:t>
      </w:r>
      <w:r w:rsidR="00D93460" w:rsidRPr="00A07BF1">
        <w:rPr>
          <w:rFonts w:ascii="Times New Roman" w:hAnsi="Times New Roman"/>
          <w:b/>
        </w:rPr>
        <w:t>UTRGV</w:t>
      </w:r>
      <w:r w:rsidR="00D93460" w:rsidRPr="00A07BF1">
        <w:rPr>
          <w:rFonts w:ascii="Times New Roman" w:hAnsi="Times New Roman"/>
        </w:rPr>
        <w:t xml:space="preserve"> </w:t>
      </w:r>
      <w:r w:rsidRPr="00A07BF1">
        <w:rPr>
          <w:rFonts w:ascii="Times New Roman" w:hAnsi="Times New Roman"/>
        </w:rPr>
        <w:t xml:space="preserve">e-mail </w:t>
      </w:r>
      <w:r w:rsidR="00745677" w:rsidRPr="00A07BF1">
        <w:rPr>
          <w:rFonts w:ascii="Times New Roman" w:hAnsi="Times New Roman"/>
        </w:rPr>
        <w:t>account</w:t>
      </w:r>
      <w:r w:rsidRPr="00A07BF1">
        <w:rPr>
          <w:rFonts w:ascii="Times New Roman" w:hAnsi="Times New Roman"/>
        </w:rPr>
        <w:t>.</w:t>
      </w:r>
    </w:p>
    <w:p w:rsidR="00AC7C23" w:rsidRPr="00A07BF1" w:rsidRDefault="00AC7C23" w:rsidP="008C54C8">
      <w:pPr>
        <w:pStyle w:val="PlainText"/>
        <w:ind w:firstLine="720"/>
        <w:jc w:val="both"/>
        <w:rPr>
          <w:rFonts w:ascii="Times New Roman" w:hAnsi="Times New Roman"/>
        </w:rPr>
      </w:pPr>
      <w:r w:rsidRPr="00A07BF1">
        <w:rPr>
          <w:rFonts w:ascii="Times New Roman" w:hAnsi="Times New Roman"/>
        </w:rPr>
        <w:t>Whether you send a</w:t>
      </w:r>
      <w:r w:rsidR="00112C1C" w:rsidRPr="00A07BF1">
        <w:rPr>
          <w:rFonts w:ascii="Times New Roman" w:hAnsi="Times New Roman"/>
        </w:rPr>
        <w:t xml:space="preserve"> message</w:t>
      </w:r>
      <w:r w:rsidRPr="00A07BF1">
        <w:rPr>
          <w:rFonts w:ascii="Times New Roman" w:hAnsi="Times New Roman"/>
        </w:rPr>
        <w:t xml:space="preserve"> in Blackboard or</w:t>
      </w:r>
      <w:r w:rsidR="00112C1C" w:rsidRPr="00A07BF1">
        <w:rPr>
          <w:rFonts w:ascii="Times New Roman" w:hAnsi="Times New Roman"/>
        </w:rPr>
        <w:t xml:space="preserve"> an e-mail </w:t>
      </w:r>
      <w:r w:rsidRPr="00A07BF1">
        <w:rPr>
          <w:rFonts w:ascii="Times New Roman" w:hAnsi="Times New Roman"/>
        </w:rPr>
        <w:t xml:space="preserve">through your </w:t>
      </w:r>
      <w:r w:rsidR="00D93460" w:rsidRPr="00A07BF1">
        <w:rPr>
          <w:rFonts w:ascii="Times New Roman" w:hAnsi="Times New Roman"/>
        </w:rPr>
        <w:t xml:space="preserve">UTRGV </w:t>
      </w:r>
      <w:r w:rsidR="00B5570F" w:rsidRPr="00A07BF1">
        <w:rPr>
          <w:rFonts w:ascii="Times New Roman" w:hAnsi="Times New Roman"/>
        </w:rPr>
        <w:t>account</w:t>
      </w:r>
      <w:r w:rsidRPr="00A07BF1">
        <w:rPr>
          <w:rFonts w:ascii="Times New Roman" w:hAnsi="Times New Roman"/>
        </w:rPr>
        <w:t xml:space="preserve">, </w:t>
      </w:r>
      <w:r w:rsidR="00A271D6" w:rsidRPr="00A07BF1">
        <w:rPr>
          <w:rFonts w:ascii="Times New Roman" w:hAnsi="Times New Roman"/>
        </w:rPr>
        <w:t xml:space="preserve">please ensure that </w:t>
      </w:r>
      <w:r w:rsidRPr="00A07BF1">
        <w:rPr>
          <w:rFonts w:ascii="Times New Roman" w:hAnsi="Times New Roman"/>
        </w:rPr>
        <w:t>all</w:t>
      </w:r>
      <w:r w:rsidR="00A271D6" w:rsidRPr="00A07BF1">
        <w:rPr>
          <w:rFonts w:ascii="Times New Roman" w:hAnsi="Times New Roman"/>
        </w:rPr>
        <w:t xml:space="preserve"> your</w:t>
      </w:r>
      <w:r w:rsidRPr="00A07BF1">
        <w:rPr>
          <w:rFonts w:ascii="Times New Roman" w:hAnsi="Times New Roman"/>
        </w:rPr>
        <w:t xml:space="preserve"> messages have the following:</w:t>
      </w:r>
    </w:p>
    <w:p w:rsidR="00AC7C23" w:rsidRPr="00A07BF1" w:rsidRDefault="00AC7C23" w:rsidP="00427221">
      <w:pPr>
        <w:pStyle w:val="PlainText"/>
        <w:numPr>
          <w:ilvl w:val="1"/>
          <w:numId w:val="36"/>
        </w:numPr>
        <w:jc w:val="both"/>
        <w:rPr>
          <w:rFonts w:ascii="Times New Roman" w:hAnsi="Times New Roman"/>
        </w:rPr>
      </w:pPr>
      <w:r w:rsidRPr="00A07BF1">
        <w:rPr>
          <w:rFonts w:ascii="Times New Roman" w:hAnsi="Times New Roman"/>
        </w:rPr>
        <w:t>Descriptive subject line.</w:t>
      </w:r>
    </w:p>
    <w:p w:rsidR="006B19D3" w:rsidRPr="00A07BF1" w:rsidRDefault="00D93460" w:rsidP="00427221">
      <w:pPr>
        <w:pStyle w:val="PlainText"/>
        <w:numPr>
          <w:ilvl w:val="1"/>
          <w:numId w:val="36"/>
        </w:numPr>
        <w:jc w:val="both"/>
        <w:rPr>
          <w:rFonts w:ascii="Times New Roman" w:hAnsi="Times New Roman"/>
        </w:rPr>
      </w:pPr>
      <w:r w:rsidRPr="00A07BF1">
        <w:rPr>
          <w:rFonts w:ascii="Times New Roman" w:hAnsi="Times New Roman"/>
        </w:rPr>
        <w:t>Your name, course number and section</w:t>
      </w:r>
      <w:r w:rsidR="000C045B" w:rsidRPr="00A07BF1">
        <w:rPr>
          <w:rFonts w:ascii="Times New Roman" w:hAnsi="Times New Roman"/>
        </w:rPr>
        <w:t xml:space="preserve"> (if e-mailing from </w:t>
      </w:r>
      <w:r w:rsidR="005E30A3" w:rsidRPr="00A07BF1">
        <w:rPr>
          <w:rFonts w:ascii="Times New Roman" w:hAnsi="Times New Roman"/>
        </w:rPr>
        <w:t>your UTRGV account</w:t>
      </w:r>
      <w:r w:rsidR="000C045B" w:rsidRPr="00A07BF1">
        <w:rPr>
          <w:rFonts w:ascii="Times New Roman" w:hAnsi="Times New Roman"/>
        </w:rPr>
        <w:t>)</w:t>
      </w:r>
      <w:r w:rsidRPr="00A07BF1">
        <w:rPr>
          <w:rFonts w:ascii="Times New Roman" w:hAnsi="Times New Roman"/>
        </w:rPr>
        <w:t>,</w:t>
      </w:r>
      <w:r w:rsidR="000C045B" w:rsidRPr="00A07BF1">
        <w:rPr>
          <w:rFonts w:ascii="Times New Roman" w:hAnsi="Times New Roman"/>
        </w:rPr>
        <w:t xml:space="preserve"> and </w:t>
      </w:r>
      <w:r w:rsidR="002906AB" w:rsidRPr="00A07BF1">
        <w:rPr>
          <w:rFonts w:ascii="Times New Roman" w:hAnsi="Times New Roman"/>
        </w:rPr>
        <w:t>a clear</w:t>
      </w:r>
      <w:r w:rsidR="000C045B" w:rsidRPr="00A07BF1">
        <w:rPr>
          <w:rFonts w:ascii="Times New Roman" w:hAnsi="Times New Roman"/>
        </w:rPr>
        <w:t xml:space="preserve"> state</w:t>
      </w:r>
      <w:r w:rsidR="002906AB" w:rsidRPr="00A07BF1">
        <w:rPr>
          <w:rFonts w:ascii="Times New Roman" w:hAnsi="Times New Roman"/>
        </w:rPr>
        <w:t>ment of</w:t>
      </w:r>
      <w:r w:rsidR="000C045B" w:rsidRPr="00A07BF1">
        <w:rPr>
          <w:rFonts w:ascii="Times New Roman" w:hAnsi="Times New Roman"/>
        </w:rPr>
        <w:t xml:space="preserve"> your question or problem.</w:t>
      </w:r>
      <w:r w:rsidR="00A271D6" w:rsidRPr="00A07BF1">
        <w:rPr>
          <w:rFonts w:ascii="Times New Roman" w:hAnsi="Times New Roman"/>
        </w:rPr>
        <w:t xml:space="preserve"> If you send an attachment, please explain it.</w:t>
      </w:r>
    </w:p>
    <w:p w:rsidR="00D93460" w:rsidRPr="00A07BF1" w:rsidRDefault="00D93460" w:rsidP="00D93460">
      <w:pPr>
        <w:pStyle w:val="PlainText"/>
        <w:numPr>
          <w:ilvl w:val="1"/>
          <w:numId w:val="36"/>
        </w:numPr>
        <w:jc w:val="both"/>
        <w:rPr>
          <w:rFonts w:ascii="Times New Roman" w:hAnsi="Times New Roman"/>
        </w:rPr>
      </w:pPr>
      <w:r w:rsidRPr="00A07BF1">
        <w:rPr>
          <w:rFonts w:ascii="Times New Roman" w:hAnsi="Times New Roman"/>
        </w:rPr>
        <w:t xml:space="preserve">An e-mail is a relatively formal communication, so please ensure your language reflects that fact (be polite, avoid acronyms, use punctuation marks, capitalize, etc.). For example, fyi </w:t>
      </w:r>
      <w:r w:rsidR="00287BCB" w:rsidRPr="00A07BF1">
        <w:rPr>
          <w:rFonts w:ascii="Times New Roman" w:hAnsi="Times New Roman"/>
        </w:rPr>
        <w:t>Tina</w:t>
      </w:r>
      <w:r w:rsidRPr="00A07BF1">
        <w:rPr>
          <w:rFonts w:ascii="Times New Roman" w:hAnsi="Times New Roman"/>
        </w:rPr>
        <w:t xml:space="preserve"> (For your information, this is not acceptable).</w:t>
      </w:r>
    </w:p>
    <w:p w:rsidR="005E30A3" w:rsidRPr="00A07BF1" w:rsidRDefault="005E30A3" w:rsidP="005E30A3">
      <w:pPr>
        <w:pStyle w:val="PlainText"/>
        <w:jc w:val="both"/>
        <w:rPr>
          <w:rFonts w:ascii="Times New Roman" w:hAnsi="Times New Roman"/>
        </w:rPr>
      </w:pPr>
    </w:p>
    <w:p w:rsidR="009D7521" w:rsidRPr="00A07BF1" w:rsidRDefault="009D7521" w:rsidP="009D7521">
      <w:pPr>
        <w:rPr>
          <w:b/>
        </w:rPr>
      </w:pPr>
      <w:r w:rsidRPr="00A07BF1">
        <w:rPr>
          <w:b/>
        </w:rPr>
        <w:t>Calendar of Activities</w:t>
      </w:r>
    </w:p>
    <w:p w:rsidR="009D7521" w:rsidRPr="00A07BF1" w:rsidRDefault="009D7521" w:rsidP="009D7521">
      <w:pPr>
        <w:rPr>
          <w:b/>
        </w:rPr>
      </w:pPr>
    </w:p>
    <w:p w:rsidR="009D7521" w:rsidRPr="00A07BF1" w:rsidRDefault="009D7521" w:rsidP="009D7521">
      <w:pPr>
        <w:rPr>
          <w:u w:val="single"/>
        </w:rPr>
      </w:pPr>
      <w:r w:rsidRPr="00A07BF1">
        <w:t xml:space="preserve">A list that provides information for students regarding important dates, assignments or activities. The UTRGV academic calendar can be found at </w:t>
      </w:r>
      <w:hyperlink r:id="rId8" w:history="1">
        <w:r w:rsidRPr="00A07BF1">
          <w:rPr>
            <w:rStyle w:val="Hyperlink"/>
          </w:rPr>
          <w:t>https://my.utrgv.edu/home</w:t>
        </w:r>
      </w:hyperlink>
      <w:r w:rsidRPr="00A07BF1">
        <w:t xml:space="preserve">  at the bottom of the screen, </w:t>
      </w:r>
      <w:r w:rsidRPr="00A07BF1">
        <w:rPr>
          <w:i/>
        </w:rPr>
        <w:t>prior to login</w:t>
      </w:r>
      <w:r w:rsidRPr="00A07BF1">
        <w:t>. Some important dates for fall 2018 include:</w:t>
      </w:r>
    </w:p>
    <w:p w:rsidR="009D7521" w:rsidRPr="00A07BF1" w:rsidRDefault="009D7521" w:rsidP="009D7521"/>
    <w:p w:rsidR="009D7521" w:rsidRPr="00A07BF1" w:rsidRDefault="009D7521" w:rsidP="009D7521">
      <w:r w:rsidRPr="00A07BF1">
        <w:t>August 27</w:t>
      </w:r>
      <w:r w:rsidRPr="00A07BF1">
        <w:tab/>
      </w:r>
      <w:r w:rsidRPr="00A07BF1">
        <w:tab/>
        <w:t>First day of classes</w:t>
      </w:r>
    </w:p>
    <w:p w:rsidR="009D7521" w:rsidRPr="00A07BF1" w:rsidRDefault="009D7521" w:rsidP="009D7521">
      <w:r w:rsidRPr="00A07BF1">
        <w:t>August 30</w:t>
      </w:r>
      <w:r w:rsidRPr="00A07BF1">
        <w:tab/>
      </w:r>
      <w:r w:rsidRPr="00A07BF1">
        <w:tab/>
        <w:t>Last day to add a course or register for fall 2018</w:t>
      </w:r>
    </w:p>
    <w:p w:rsidR="009D7521" w:rsidRPr="00A07BF1" w:rsidRDefault="009D7521" w:rsidP="009D7521">
      <w:r w:rsidRPr="00A07BF1">
        <w:t>September 3</w:t>
      </w:r>
      <w:r w:rsidRPr="00A07BF1">
        <w:tab/>
      </w:r>
      <w:r w:rsidRPr="00A07BF1">
        <w:tab/>
        <w:t>Labor Day – NO classes</w:t>
      </w:r>
    </w:p>
    <w:p w:rsidR="009D7521" w:rsidRPr="00A07BF1" w:rsidRDefault="009D7521" w:rsidP="009D7521">
      <w:r w:rsidRPr="00A07BF1">
        <w:t>November 14</w:t>
      </w:r>
      <w:r w:rsidRPr="00A07BF1">
        <w:tab/>
      </w:r>
      <w:r w:rsidRPr="00A07BF1">
        <w:tab/>
        <w:t>Last day to drop a course; will count toward the 6-drop rule</w:t>
      </w:r>
    </w:p>
    <w:p w:rsidR="009D7521" w:rsidRPr="00A07BF1" w:rsidRDefault="009D7521" w:rsidP="009D7521">
      <w:r w:rsidRPr="00A07BF1">
        <w:t>November 22 - 24</w:t>
      </w:r>
      <w:r w:rsidRPr="00A07BF1">
        <w:tab/>
        <w:t>Thanksgiving Holiday – NO classes</w:t>
      </w:r>
    </w:p>
    <w:p w:rsidR="009D7521" w:rsidRPr="00A07BF1" w:rsidRDefault="009D7521" w:rsidP="009D7521">
      <w:r w:rsidRPr="00A07BF1">
        <w:t>December 6</w:t>
      </w:r>
      <w:r w:rsidRPr="00A07BF1">
        <w:tab/>
      </w:r>
      <w:r w:rsidRPr="00A07BF1">
        <w:tab/>
        <w:t>Study Day – NO classes</w:t>
      </w:r>
    </w:p>
    <w:p w:rsidR="009D7521" w:rsidRPr="00A07BF1" w:rsidRDefault="009D7521" w:rsidP="009D7521">
      <w:r w:rsidRPr="00A07BF1">
        <w:t>December 7 - 13</w:t>
      </w:r>
      <w:r w:rsidRPr="00A07BF1">
        <w:tab/>
      </w:r>
      <w:r w:rsidRPr="00A07BF1">
        <w:tab/>
        <w:t>Final Exams</w:t>
      </w:r>
    </w:p>
    <w:p w:rsidR="009D7521" w:rsidRPr="00A07BF1" w:rsidRDefault="009D7521" w:rsidP="009D7521">
      <w:r w:rsidRPr="00A07BF1">
        <w:t>December 14 – 15</w:t>
      </w:r>
      <w:r w:rsidRPr="00A07BF1">
        <w:tab/>
        <w:t>Commencement Exercises</w:t>
      </w:r>
    </w:p>
    <w:p w:rsidR="00D163CC" w:rsidRPr="00A07BF1" w:rsidRDefault="00D163CC" w:rsidP="005E30A3">
      <w:pPr>
        <w:pStyle w:val="PlainText"/>
        <w:jc w:val="both"/>
        <w:rPr>
          <w:rFonts w:ascii="Times New Roman" w:hAnsi="Times New Roman"/>
        </w:rPr>
      </w:pPr>
    </w:p>
    <w:p w:rsidR="00465862" w:rsidRPr="00A07BF1" w:rsidRDefault="00465862" w:rsidP="00465862">
      <w:pPr>
        <w:spacing w:line="259" w:lineRule="auto"/>
      </w:pPr>
    </w:p>
    <w:p w:rsidR="00080F48" w:rsidRPr="00A07BF1" w:rsidRDefault="00080F48" w:rsidP="00080F48">
      <w:pPr>
        <w:rPr>
          <w:b/>
          <w:u w:val="single"/>
        </w:rPr>
      </w:pPr>
      <w:r w:rsidRPr="00A07BF1">
        <w:rPr>
          <w:b/>
          <w:u w:val="single"/>
        </w:rPr>
        <w:t>Tentative Schedule:</w:t>
      </w:r>
    </w:p>
    <w:p w:rsidR="00080F48" w:rsidRPr="00A07BF1" w:rsidRDefault="00080F48" w:rsidP="00080F48">
      <w:pPr>
        <w:rPr>
          <w:b/>
          <w:u w:val="single"/>
        </w:rPr>
      </w:pPr>
    </w:p>
    <w:p w:rsidR="00080F48" w:rsidRPr="00A07BF1" w:rsidRDefault="00080F48" w:rsidP="00080F48">
      <w:pPr>
        <w:ind w:firstLine="720"/>
      </w:pPr>
      <w:r w:rsidRPr="00A07BF1">
        <w:t>The specific topics covered in this course are those listed in the detailed class schedule shown below</w:t>
      </w:r>
    </w:p>
    <w:p w:rsidR="00080F48" w:rsidRPr="00A07BF1" w:rsidRDefault="00080F48" w:rsidP="00080F48">
      <w:pPr>
        <w:ind w:firstLine="720"/>
      </w:pPr>
    </w:p>
    <w:tbl>
      <w:tblPr>
        <w:tblW w:w="8640" w:type="dxa"/>
        <w:jc w:val="center"/>
        <w:tblLayout w:type="fixed"/>
        <w:tblCellMar>
          <w:left w:w="0" w:type="dxa"/>
          <w:right w:w="0" w:type="dxa"/>
        </w:tblCellMar>
        <w:tblLook w:val="0000" w:firstRow="0" w:lastRow="0" w:firstColumn="0" w:lastColumn="0" w:noHBand="0" w:noVBand="0"/>
      </w:tblPr>
      <w:tblGrid>
        <w:gridCol w:w="1215"/>
        <w:gridCol w:w="90"/>
        <w:gridCol w:w="3463"/>
        <w:gridCol w:w="3872"/>
      </w:tblGrid>
      <w:tr w:rsidR="00080F48" w:rsidRPr="00A07BF1" w:rsidTr="003F706F">
        <w:trPr>
          <w:trHeight w:val="259"/>
          <w:jc w:val="center"/>
        </w:trPr>
        <w:tc>
          <w:tcPr>
            <w:tcW w:w="1215" w:type="dxa"/>
            <w:tcBorders>
              <w:top w:val="single" w:sz="4" w:space="0" w:color="auto"/>
              <w:left w:val="single" w:sz="4" w:space="0" w:color="auto"/>
              <w:bottom w:val="single" w:sz="4" w:space="0" w:color="auto"/>
              <w:right w:val="nil"/>
            </w:tcBorders>
            <w:shd w:val="clear" w:color="auto" w:fill="auto"/>
            <w:noWrap/>
            <w:tcMar>
              <w:top w:w="15" w:type="dxa"/>
              <w:left w:w="15" w:type="dxa"/>
              <w:bottom w:w="0" w:type="dxa"/>
              <w:right w:w="15" w:type="dxa"/>
            </w:tcMar>
            <w:vAlign w:val="center"/>
          </w:tcPr>
          <w:p w:rsidR="00080F48" w:rsidRPr="00A07BF1" w:rsidRDefault="00080F48" w:rsidP="003F706F">
            <w:pPr>
              <w:jc w:val="center"/>
              <w:rPr>
                <w:b/>
                <w:bCs/>
              </w:rPr>
            </w:pPr>
            <w:r w:rsidRPr="00A07BF1">
              <w:rPr>
                <w:b/>
                <w:bCs/>
              </w:rPr>
              <w:t>Week</w:t>
            </w:r>
          </w:p>
        </w:tc>
        <w:tc>
          <w:tcPr>
            <w:tcW w:w="90" w:type="dxa"/>
            <w:tcBorders>
              <w:top w:val="single" w:sz="4" w:space="0" w:color="auto"/>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tcPr>
          <w:p w:rsidR="00080F48" w:rsidRPr="00A07BF1" w:rsidRDefault="00080F48" w:rsidP="003F706F">
            <w:pPr>
              <w:jc w:val="center"/>
              <w:rPr>
                <w:b/>
                <w:bCs/>
              </w:rPr>
            </w:pPr>
          </w:p>
        </w:tc>
        <w:tc>
          <w:tcPr>
            <w:tcW w:w="3463" w:type="dxa"/>
            <w:tcBorders>
              <w:top w:val="single" w:sz="4" w:space="0" w:color="auto"/>
              <w:left w:val="nil"/>
              <w:bottom w:val="single" w:sz="4" w:space="0" w:color="auto"/>
              <w:right w:val="nil"/>
            </w:tcBorders>
            <w:shd w:val="clear" w:color="auto" w:fill="auto"/>
            <w:noWrap/>
            <w:tcMar>
              <w:top w:w="15" w:type="dxa"/>
              <w:left w:w="15" w:type="dxa"/>
              <w:bottom w:w="0" w:type="dxa"/>
              <w:right w:w="15" w:type="dxa"/>
            </w:tcMar>
            <w:vAlign w:val="center"/>
          </w:tcPr>
          <w:p w:rsidR="00080F48" w:rsidRPr="00A07BF1" w:rsidRDefault="00080F48" w:rsidP="003F706F">
            <w:pPr>
              <w:jc w:val="center"/>
              <w:rPr>
                <w:b/>
                <w:bCs/>
                <w:u w:val="single"/>
              </w:rPr>
            </w:pPr>
            <w:r w:rsidRPr="00A07BF1">
              <w:rPr>
                <w:b/>
                <w:bCs/>
                <w:u w:val="single"/>
              </w:rPr>
              <w:t>Monday</w:t>
            </w:r>
          </w:p>
        </w:tc>
        <w:tc>
          <w:tcPr>
            <w:tcW w:w="3872" w:type="dxa"/>
            <w:tcBorders>
              <w:top w:val="single" w:sz="4" w:space="0" w:color="auto"/>
              <w:left w:val="single" w:sz="4" w:space="0" w:color="auto"/>
              <w:bottom w:val="single" w:sz="4" w:space="0" w:color="auto"/>
              <w:right w:val="single" w:sz="4" w:space="0" w:color="auto"/>
            </w:tcBorders>
            <w:vAlign w:val="center"/>
          </w:tcPr>
          <w:p w:rsidR="00080F48" w:rsidRPr="00A07BF1" w:rsidRDefault="00080F48" w:rsidP="003F706F">
            <w:pPr>
              <w:jc w:val="center"/>
              <w:rPr>
                <w:b/>
                <w:bCs/>
              </w:rPr>
            </w:pPr>
            <w:r w:rsidRPr="00A07BF1">
              <w:rPr>
                <w:b/>
                <w:bCs/>
              </w:rPr>
              <w:t>Wednesday</w:t>
            </w:r>
          </w:p>
        </w:tc>
      </w:tr>
      <w:tr w:rsidR="00080F48" w:rsidRPr="00A07BF1" w:rsidTr="003F706F">
        <w:trPr>
          <w:trHeight w:val="259"/>
          <w:jc w:val="center"/>
        </w:trPr>
        <w:tc>
          <w:tcPr>
            <w:tcW w:w="1215" w:type="dxa"/>
            <w:tcBorders>
              <w:top w:val="single" w:sz="4" w:space="0" w:color="auto"/>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tcPr>
          <w:p w:rsidR="00080F48" w:rsidRPr="00A07BF1" w:rsidRDefault="00807412" w:rsidP="003F706F">
            <w:pPr>
              <w:jc w:val="center"/>
            </w:pPr>
            <w:r w:rsidRPr="00A07BF1">
              <w:t>15</w:t>
            </w:r>
            <w:r w:rsidR="00080F48" w:rsidRPr="00A07BF1">
              <w:t>-</w:t>
            </w:r>
            <w:r w:rsidRPr="00A07BF1">
              <w:t>Jan</w:t>
            </w:r>
          </w:p>
        </w:tc>
        <w:tc>
          <w:tcPr>
            <w:tcW w:w="90" w:type="dxa"/>
            <w:tcBorders>
              <w:top w:val="single" w:sz="4" w:space="0" w:color="auto"/>
              <w:left w:val="nil"/>
              <w:bottom w:val="single" w:sz="4" w:space="0" w:color="auto"/>
              <w:right w:val="single" w:sz="4" w:space="0" w:color="auto"/>
            </w:tcBorders>
            <w:shd w:val="clear" w:color="auto" w:fill="auto"/>
            <w:noWrap/>
            <w:tcMar>
              <w:top w:w="15" w:type="dxa"/>
              <w:left w:w="15" w:type="dxa"/>
              <w:bottom w:w="0" w:type="dxa"/>
              <w:right w:w="15" w:type="dxa"/>
            </w:tcMar>
            <w:vAlign w:val="center"/>
          </w:tcPr>
          <w:p w:rsidR="00080F48" w:rsidRPr="00A07BF1" w:rsidRDefault="00080F48" w:rsidP="003F706F">
            <w:pPr>
              <w:jc w:val="center"/>
            </w:pPr>
          </w:p>
        </w:tc>
        <w:tc>
          <w:tcPr>
            <w:tcW w:w="3463" w:type="dxa"/>
            <w:tcBorders>
              <w:top w:val="single" w:sz="4" w:space="0" w:color="auto"/>
              <w:left w:val="nil"/>
              <w:bottom w:val="single" w:sz="4" w:space="0" w:color="auto"/>
              <w:right w:val="single" w:sz="4" w:space="0" w:color="auto"/>
            </w:tcBorders>
            <w:shd w:val="clear" w:color="auto" w:fill="auto"/>
            <w:noWrap/>
            <w:tcMar>
              <w:top w:w="15" w:type="dxa"/>
              <w:left w:w="15" w:type="dxa"/>
              <w:bottom w:w="0" w:type="dxa"/>
              <w:right w:w="15" w:type="dxa"/>
            </w:tcMar>
            <w:vAlign w:val="center"/>
          </w:tcPr>
          <w:p w:rsidR="00080F48" w:rsidRPr="00A07BF1" w:rsidRDefault="00080F48" w:rsidP="003F706F">
            <w:pPr>
              <w:jc w:val="center"/>
            </w:pPr>
            <w:r w:rsidRPr="00A07BF1">
              <w:t>Course Introduction;</w:t>
            </w:r>
          </w:p>
          <w:p w:rsidR="00080F48" w:rsidRPr="00A07BF1" w:rsidRDefault="00080F48" w:rsidP="003F706F">
            <w:pPr>
              <w:pStyle w:val="Heading2"/>
              <w:jc w:val="center"/>
              <w:rPr>
                <w:rFonts w:ascii="Times New Roman" w:hAnsi="Times New Roman" w:cs="Times New Roman"/>
                <w:b w:val="0"/>
                <w:bCs w:val="0"/>
                <w:sz w:val="24"/>
                <w:szCs w:val="24"/>
              </w:rPr>
            </w:pPr>
            <w:r w:rsidRPr="00A07BF1">
              <w:rPr>
                <w:rFonts w:ascii="Times New Roman" w:hAnsi="Times New Roman" w:cs="Times New Roman"/>
                <w:b w:val="0"/>
                <w:sz w:val="24"/>
                <w:szCs w:val="24"/>
              </w:rPr>
              <w:lastRenderedPageBreak/>
              <w:t>What is Computer Science</w:t>
            </w:r>
          </w:p>
        </w:tc>
        <w:tc>
          <w:tcPr>
            <w:tcW w:w="3872" w:type="dxa"/>
            <w:tcBorders>
              <w:top w:val="single" w:sz="4" w:space="0" w:color="auto"/>
              <w:left w:val="nil"/>
              <w:bottom w:val="single" w:sz="4" w:space="0" w:color="auto"/>
              <w:right w:val="single" w:sz="4" w:space="0" w:color="auto"/>
            </w:tcBorders>
            <w:vAlign w:val="center"/>
          </w:tcPr>
          <w:p w:rsidR="00080F48" w:rsidRPr="00A07BF1" w:rsidRDefault="00080F48" w:rsidP="003F706F">
            <w:pPr>
              <w:jc w:val="center"/>
            </w:pPr>
            <w:r w:rsidRPr="00A07BF1">
              <w:lastRenderedPageBreak/>
              <w:t>[Brief] History of Computing</w:t>
            </w:r>
          </w:p>
        </w:tc>
      </w:tr>
      <w:tr w:rsidR="00080F48" w:rsidRPr="00A07BF1" w:rsidTr="003F706F">
        <w:trPr>
          <w:trHeight w:val="259"/>
          <w:jc w:val="center"/>
        </w:trPr>
        <w:tc>
          <w:tcPr>
            <w:tcW w:w="1215"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tcPr>
          <w:p w:rsidR="00080F48" w:rsidRPr="00A07BF1" w:rsidRDefault="00807412" w:rsidP="003F706F">
            <w:pPr>
              <w:jc w:val="center"/>
            </w:pPr>
            <w:r w:rsidRPr="00A07BF1">
              <w:t>22-Jan</w:t>
            </w:r>
          </w:p>
        </w:tc>
        <w:tc>
          <w:tcPr>
            <w:tcW w:w="9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tcPr>
          <w:p w:rsidR="00080F48" w:rsidRPr="00A07BF1" w:rsidRDefault="00080F48" w:rsidP="003F706F">
            <w:pPr>
              <w:jc w:val="center"/>
            </w:pPr>
          </w:p>
        </w:tc>
        <w:tc>
          <w:tcPr>
            <w:tcW w:w="3463" w:type="dxa"/>
            <w:tcBorders>
              <w:top w:val="single" w:sz="4" w:space="0" w:color="auto"/>
              <w:left w:val="nil"/>
              <w:bottom w:val="single" w:sz="4" w:space="0" w:color="auto"/>
              <w:right w:val="single" w:sz="4" w:space="0" w:color="auto"/>
            </w:tcBorders>
            <w:shd w:val="clear" w:color="auto" w:fill="auto"/>
            <w:noWrap/>
            <w:tcMar>
              <w:top w:w="15" w:type="dxa"/>
              <w:left w:w="15" w:type="dxa"/>
              <w:bottom w:w="0" w:type="dxa"/>
              <w:right w:w="15" w:type="dxa"/>
            </w:tcMar>
            <w:vAlign w:val="center"/>
          </w:tcPr>
          <w:p w:rsidR="00080F48" w:rsidRPr="00A07BF1" w:rsidRDefault="00080F48" w:rsidP="003F706F">
            <w:pPr>
              <w:jc w:val="center"/>
              <w:rPr>
                <w:b/>
              </w:rPr>
            </w:pPr>
            <w:r w:rsidRPr="00A07BF1">
              <w:rPr>
                <w:bCs/>
              </w:rPr>
              <w:t>Binary values and Number systems</w:t>
            </w:r>
          </w:p>
        </w:tc>
        <w:tc>
          <w:tcPr>
            <w:tcW w:w="3872" w:type="dxa"/>
            <w:tcBorders>
              <w:top w:val="single" w:sz="4" w:space="0" w:color="auto"/>
              <w:left w:val="nil"/>
              <w:bottom w:val="single" w:sz="4" w:space="0" w:color="auto"/>
              <w:right w:val="single" w:sz="4" w:space="0" w:color="auto"/>
            </w:tcBorders>
            <w:vAlign w:val="center"/>
          </w:tcPr>
          <w:p w:rsidR="00080F48" w:rsidRPr="00A07BF1" w:rsidRDefault="00080F48" w:rsidP="003F706F">
            <w:pPr>
              <w:jc w:val="center"/>
            </w:pPr>
            <w:r w:rsidRPr="00A07BF1">
              <w:rPr>
                <w:bCs/>
              </w:rPr>
              <w:t>Other Representations</w:t>
            </w:r>
          </w:p>
        </w:tc>
      </w:tr>
      <w:tr w:rsidR="00080F48" w:rsidRPr="00A07BF1" w:rsidTr="003F706F">
        <w:trPr>
          <w:trHeight w:val="259"/>
          <w:jc w:val="center"/>
        </w:trPr>
        <w:tc>
          <w:tcPr>
            <w:tcW w:w="1215"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tcPr>
          <w:p w:rsidR="00080F48" w:rsidRPr="00A07BF1" w:rsidRDefault="00807412" w:rsidP="003F706F">
            <w:pPr>
              <w:jc w:val="center"/>
            </w:pPr>
            <w:r w:rsidRPr="00A07BF1">
              <w:t>29-Jan</w:t>
            </w:r>
          </w:p>
        </w:tc>
        <w:tc>
          <w:tcPr>
            <w:tcW w:w="9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tcPr>
          <w:p w:rsidR="00080F48" w:rsidRPr="00A07BF1" w:rsidRDefault="00080F48" w:rsidP="003F706F">
            <w:pPr>
              <w:jc w:val="center"/>
            </w:pPr>
          </w:p>
        </w:tc>
        <w:tc>
          <w:tcPr>
            <w:tcW w:w="3463" w:type="dxa"/>
            <w:tcBorders>
              <w:top w:val="single" w:sz="4" w:space="0" w:color="auto"/>
              <w:left w:val="nil"/>
              <w:bottom w:val="single" w:sz="4" w:space="0" w:color="auto"/>
              <w:right w:val="single" w:sz="4" w:space="0" w:color="auto"/>
            </w:tcBorders>
            <w:shd w:val="clear" w:color="auto" w:fill="auto"/>
            <w:noWrap/>
            <w:tcMar>
              <w:top w:w="15" w:type="dxa"/>
              <w:left w:w="15" w:type="dxa"/>
              <w:bottom w:w="0" w:type="dxa"/>
              <w:right w:w="15" w:type="dxa"/>
            </w:tcMar>
            <w:vAlign w:val="center"/>
          </w:tcPr>
          <w:p w:rsidR="00080F48" w:rsidRPr="00A07BF1" w:rsidRDefault="00080F48" w:rsidP="003F706F">
            <w:pPr>
              <w:jc w:val="center"/>
            </w:pPr>
            <w:r w:rsidRPr="00A07BF1">
              <w:rPr>
                <w:color w:val="000000"/>
              </w:rPr>
              <w:t>Binary Arithmetic</w:t>
            </w:r>
          </w:p>
        </w:tc>
        <w:tc>
          <w:tcPr>
            <w:tcW w:w="3872" w:type="dxa"/>
            <w:tcBorders>
              <w:top w:val="single" w:sz="4" w:space="0" w:color="auto"/>
              <w:left w:val="nil"/>
              <w:bottom w:val="single" w:sz="4" w:space="0" w:color="auto"/>
              <w:right w:val="single" w:sz="4" w:space="0" w:color="auto"/>
            </w:tcBorders>
            <w:vAlign w:val="center"/>
          </w:tcPr>
          <w:p w:rsidR="00080F48" w:rsidRPr="00A07BF1" w:rsidRDefault="00080F48" w:rsidP="003F706F">
            <w:pPr>
              <w:jc w:val="center"/>
            </w:pPr>
            <w:r w:rsidRPr="00A07BF1">
              <w:t>Representing Non-</w:t>
            </w:r>
            <w:r w:rsidR="00A07BF1" w:rsidRPr="00A07BF1">
              <w:t>Numeric</w:t>
            </w:r>
            <w:r w:rsidRPr="00A07BF1">
              <w:t xml:space="preserve"> Data</w:t>
            </w:r>
          </w:p>
        </w:tc>
      </w:tr>
      <w:tr w:rsidR="00080F48" w:rsidRPr="00A07BF1" w:rsidTr="003F706F">
        <w:trPr>
          <w:trHeight w:val="259"/>
          <w:jc w:val="center"/>
        </w:trPr>
        <w:tc>
          <w:tcPr>
            <w:tcW w:w="1215"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tcPr>
          <w:p w:rsidR="00080F48" w:rsidRPr="00A07BF1" w:rsidRDefault="00807412" w:rsidP="003F706F">
            <w:pPr>
              <w:jc w:val="center"/>
            </w:pPr>
            <w:r w:rsidRPr="00A07BF1">
              <w:t>5-Feb</w:t>
            </w:r>
          </w:p>
        </w:tc>
        <w:tc>
          <w:tcPr>
            <w:tcW w:w="9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tcPr>
          <w:p w:rsidR="00080F48" w:rsidRPr="00A07BF1" w:rsidRDefault="00080F48" w:rsidP="003F706F">
            <w:pPr>
              <w:jc w:val="center"/>
            </w:pPr>
          </w:p>
        </w:tc>
        <w:tc>
          <w:tcPr>
            <w:tcW w:w="346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tcPr>
          <w:p w:rsidR="00080F48" w:rsidRPr="00A07BF1" w:rsidRDefault="00080F48" w:rsidP="003F706F">
            <w:pPr>
              <w:jc w:val="center"/>
            </w:pPr>
            <w:r w:rsidRPr="00A07BF1">
              <w:t>Boolean Algebra</w:t>
            </w:r>
          </w:p>
        </w:tc>
        <w:tc>
          <w:tcPr>
            <w:tcW w:w="3872" w:type="dxa"/>
            <w:tcBorders>
              <w:top w:val="single" w:sz="4" w:space="0" w:color="auto"/>
              <w:left w:val="nil"/>
              <w:bottom w:val="single" w:sz="4" w:space="0" w:color="auto"/>
              <w:right w:val="single" w:sz="4" w:space="0" w:color="auto"/>
            </w:tcBorders>
            <w:vAlign w:val="center"/>
          </w:tcPr>
          <w:p w:rsidR="00080F48" w:rsidRPr="00A07BF1" w:rsidRDefault="00080F48" w:rsidP="003F706F">
            <w:pPr>
              <w:jc w:val="center"/>
            </w:pPr>
            <w:r w:rsidRPr="00A07BF1">
              <w:t xml:space="preserve">Boolean Algebra; </w:t>
            </w:r>
            <w:r w:rsidRPr="00A07BF1">
              <w:rPr>
                <w:b/>
              </w:rPr>
              <w:t>Test 1</w:t>
            </w:r>
          </w:p>
        </w:tc>
      </w:tr>
      <w:tr w:rsidR="00080F48" w:rsidRPr="00A07BF1" w:rsidTr="003F706F">
        <w:trPr>
          <w:trHeight w:val="259"/>
          <w:jc w:val="center"/>
        </w:trPr>
        <w:tc>
          <w:tcPr>
            <w:tcW w:w="1215"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tcPr>
          <w:p w:rsidR="00080F48" w:rsidRPr="00A07BF1" w:rsidRDefault="00807412" w:rsidP="003F706F">
            <w:pPr>
              <w:jc w:val="center"/>
            </w:pPr>
            <w:r w:rsidRPr="00A07BF1">
              <w:t>12-Feb</w:t>
            </w:r>
          </w:p>
        </w:tc>
        <w:tc>
          <w:tcPr>
            <w:tcW w:w="9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tcPr>
          <w:p w:rsidR="00080F48" w:rsidRPr="00A07BF1" w:rsidRDefault="00080F48" w:rsidP="003F706F">
            <w:pPr>
              <w:jc w:val="center"/>
            </w:pPr>
          </w:p>
        </w:tc>
        <w:tc>
          <w:tcPr>
            <w:tcW w:w="346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tcPr>
          <w:p w:rsidR="00080F48" w:rsidRPr="00A07BF1" w:rsidRDefault="00080F48" w:rsidP="003F706F">
            <w:pPr>
              <w:jc w:val="center"/>
            </w:pPr>
            <w:r w:rsidRPr="00A07BF1">
              <w:t>Gates and Circuits</w:t>
            </w:r>
          </w:p>
        </w:tc>
        <w:tc>
          <w:tcPr>
            <w:tcW w:w="3872" w:type="dxa"/>
            <w:tcBorders>
              <w:top w:val="single" w:sz="4" w:space="0" w:color="auto"/>
              <w:left w:val="nil"/>
              <w:bottom w:val="single" w:sz="4" w:space="0" w:color="auto"/>
              <w:right w:val="single" w:sz="4" w:space="0" w:color="auto"/>
            </w:tcBorders>
            <w:vAlign w:val="center"/>
          </w:tcPr>
          <w:p w:rsidR="00080F48" w:rsidRPr="00A07BF1" w:rsidRDefault="00080F48" w:rsidP="003F706F">
            <w:pPr>
              <w:jc w:val="center"/>
            </w:pPr>
            <w:r w:rsidRPr="00A07BF1">
              <w:t>Gates and Circuits</w:t>
            </w:r>
          </w:p>
        </w:tc>
      </w:tr>
      <w:tr w:rsidR="00080F48" w:rsidRPr="00A07BF1" w:rsidTr="003F706F">
        <w:trPr>
          <w:trHeight w:val="259"/>
          <w:jc w:val="center"/>
        </w:trPr>
        <w:tc>
          <w:tcPr>
            <w:tcW w:w="1215"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tcPr>
          <w:p w:rsidR="00080F48" w:rsidRPr="00A07BF1" w:rsidRDefault="00807412" w:rsidP="003F706F">
            <w:pPr>
              <w:jc w:val="center"/>
            </w:pPr>
            <w:r w:rsidRPr="00A07BF1">
              <w:t>19-Feb</w:t>
            </w:r>
          </w:p>
        </w:tc>
        <w:tc>
          <w:tcPr>
            <w:tcW w:w="9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tcPr>
          <w:p w:rsidR="00080F48" w:rsidRPr="00A07BF1" w:rsidRDefault="00080F48" w:rsidP="003F706F">
            <w:pPr>
              <w:jc w:val="center"/>
            </w:pPr>
          </w:p>
        </w:tc>
        <w:tc>
          <w:tcPr>
            <w:tcW w:w="3463" w:type="dxa"/>
            <w:tcBorders>
              <w:top w:val="single" w:sz="4" w:space="0" w:color="auto"/>
              <w:left w:val="nil"/>
              <w:bottom w:val="single" w:sz="4" w:space="0" w:color="auto"/>
              <w:right w:val="single" w:sz="4" w:space="0" w:color="auto"/>
            </w:tcBorders>
            <w:shd w:val="clear" w:color="auto" w:fill="auto"/>
            <w:noWrap/>
            <w:tcMar>
              <w:top w:w="15" w:type="dxa"/>
              <w:left w:w="15" w:type="dxa"/>
              <w:bottom w:w="0" w:type="dxa"/>
              <w:right w:w="15" w:type="dxa"/>
            </w:tcMar>
            <w:vAlign w:val="center"/>
          </w:tcPr>
          <w:p w:rsidR="00080F48" w:rsidRPr="00A07BF1" w:rsidRDefault="00080F48" w:rsidP="003F706F">
            <w:pPr>
              <w:jc w:val="center"/>
              <w:rPr>
                <w:b/>
                <w:color w:val="000000"/>
              </w:rPr>
            </w:pPr>
            <w:r w:rsidRPr="00A07BF1">
              <w:t>Computing Components</w:t>
            </w:r>
          </w:p>
        </w:tc>
        <w:tc>
          <w:tcPr>
            <w:tcW w:w="3872" w:type="dxa"/>
            <w:tcBorders>
              <w:top w:val="single" w:sz="4" w:space="0" w:color="auto"/>
              <w:left w:val="nil"/>
              <w:bottom w:val="single" w:sz="4" w:space="0" w:color="auto"/>
              <w:right w:val="single" w:sz="4" w:space="0" w:color="auto"/>
            </w:tcBorders>
            <w:vAlign w:val="center"/>
          </w:tcPr>
          <w:p w:rsidR="00080F48" w:rsidRPr="00A07BF1" w:rsidRDefault="00080F48" w:rsidP="003F706F">
            <w:pPr>
              <w:jc w:val="center"/>
            </w:pPr>
            <w:r w:rsidRPr="00A07BF1">
              <w:t>CPU and the Instruction Cycle</w:t>
            </w:r>
          </w:p>
        </w:tc>
      </w:tr>
      <w:tr w:rsidR="00080F48" w:rsidRPr="00A07BF1" w:rsidTr="003F706F">
        <w:trPr>
          <w:trHeight w:val="259"/>
          <w:jc w:val="center"/>
        </w:trPr>
        <w:tc>
          <w:tcPr>
            <w:tcW w:w="1215"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tcPr>
          <w:p w:rsidR="00080F48" w:rsidRPr="00A07BF1" w:rsidRDefault="00807412" w:rsidP="003F706F">
            <w:pPr>
              <w:jc w:val="center"/>
            </w:pPr>
            <w:r w:rsidRPr="00A07BF1">
              <w:t>26-Feb</w:t>
            </w:r>
          </w:p>
        </w:tc>
        <w:tc>
          <w:tcPr>
            <w:tcW w:w="9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tcPr>
          <w:p w:rsidR="00080F48" w:rsidRPr="00A07BF1" w:rsidRDefault="00080F48" w:rsidP="003F706F">
            <w:pPr>
              <w:jc w:val="center"/>
            </w:pPr>
          </w:p>
        </w:tc>
        <w:tc>
          <w:tcPr>
            <w:tcW w:w="346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tcPr>
          <w:p w:rsidR="00080F48" w:rsidRPr="00A07BF1" w:rsidRDefault="00080F48" w:rsidP="003F706F">
            <w:pPr>
              <w:jc w:val="center"/>
              <w:rPr>
                <w:b/>
                <w:color w:val="000000"/>
              </w:rPr>
            </w:pPr>
            <w:r w:rsidRPr="00A07BF1">
              <w:t xml:space="preserve">Machine </w:t>
            </w:r>
            <w:r w:rsidR="00287BCB" w:rsidRPr="00A07BF1">
              <w:t>Language;</w:t>
            </w:r>
            <w:r w:rsidRPr="00A07BF1">
              <w:t xml:space="preserve"> Assembly Language;</w:t>
            </w:r>
          </w:p>
        </w:tc>
        <w:tc>
          <w:tcPr>
            <w:tcW w:w="3872" w:type="dxa"/>
            <w:tcBorders>
              <w:top w:val="single" w:sz="4" w:space="0" w:color="auto"/>
              <w:left w:val="nil"/>
              <w:bottom w:val="single" w:sz="4" w:space="0" w:color="auto"/>
              <w:right w:val="single" w:sz="4" w:space="0" w:color="auto"/>
            </w:tcBorders>
            <w:vAlign w:val="center"/>
          </w:tcPr>
          <w:p w:rsidR="00080F48" w:rsidRPr="00A07BF1" w:rsidRDefault="00080F48" w:rsidP="003F706F">
            <w:pPr>
              <w:jc w:val="center"/>
            </w:pPr>
            <w:r w:rsidRPr="00A07BF1">
              <w:rPr>
                <w:b/>
              </w:rPr>
              <w:t>Test 2</w:t>
            </w:r>
          </w:p>
        </w:tc>
      </w:tr>
      <w:tr w:rsidR="00080F48" w:rsidRPr="00A07BF1" w:rsidTr="003F706F">
        <w:trPr>
          <w:trHeight w:val="259"/>
          <w:jc w:val="center"/>
        </w:trPr>
        <w:tc>
          <w:tcPr>
            <w:tcW w:w="1215"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tcPr>
          <w:p w:rsidR="00080F48" w:rsidRPr="00A07BF1" w:rsidRDefault="00807412" w:rsidP="003F706F">
            <w:pPr>
              <w:jc w:val="center"/>
            </w:pPr>
            <w:r w:rsidRPr="00A07BF1">
              <w:t>5-Mar</w:t>
            </w:r>
          </w:p>
        </w:tc>
        <w:tc>
          <w:tcPr>
            <w:tcW w:w="9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tcPr>
          <w:p w:rsidR="00080F48" w:rsidRPr="00A07BF1" w:rsidRDefault="00080F48" w:rsidP="003F706F">
            <w:pPr>
              <w:jc w:val="center"/>
            </w:pPr>
          </w:p>
        </w:tc>
        <w:tc>
          <w:tcPr>
            <w:tcW w:w="3463" w:type="dxa"/>
            <w:tcBorders>
              <w:top w:val="single" w:sz="4" w:space="0" w:color="auto"/>
              <w:left w:val="nil"/>
              <w:bottom w:val="single" w:sz="4" w:space="0" w:color="auto"/>
              <w:right w:val="single" w:sz="4" w:space="0" w:color="auto"/>
            </w:tcBorders>
            <w:shd w:val="clear" w:color="auto" w:fill="auto"/>
            <w:noWrap/>
            <w:tcMar>
              <w:top w:w="15" w:type="dxa"/>
              <w:left w:w="15" w:type="dxa"/>
              <w:bottom w:w="0" w:type="dxa"/>
              <w:right w:w="15" w:type="dxa"/>
            </w:tcMar>
            <w:vAlign w:val="center"/>
          </w:tcPr>
          <w:p w:rsidR="00080F48" w:rsidRPr="00A07BF1" w:rsidRDefault="00080F48" w:rsidP="003F706F">
            <w:pPr>
              <w:jc w:val="center"/>
            </w:pPr>
            <w:r w:rsidRPr="00A07BF1">
              <w:t>Algorithms</w:t>
            </w:r>
          </w:p>
        </w:tc>
        <w:tc>
          <w:tcPr>
            <w:tcW w:w="3872" w:type="dxa"/>
            <w:tcBorders>
              <w:top w:val="single" w:sz="4" w:space="0" w:color="auto"/>
              <w:left w:val="nil"/>
              <w:bottom w:val="single" w:sz="4" w:space="0" w:color="auto"/>
              <w:right w:val="single" w:sz="4" w:space="0" w:color="auto"/>
            </w:tcBorders>
            <w:vAlign w:val="center"/>
          </w:tcPr>
          <w:p w:rsidR="00080F48" w:rsidRPr="00A07BF1" w:rsidRDefault="00080F48" w:rsidP="003F706F">
            <w:pPr>
              <w:jc w:val="center"/>
            </w:pPr>
            <w:r w:rsidRPr="00A07BF1">
              <w:t>Expressing Algorithms (Pseudocode)</w:t>
            </w:r>
          </w:p>
        </w:tc>
      </w:tr>
      <w:tr w:rsidR="00080F48" w:rsidRPr="00A07BF1" w:rsidTr="003F706F">
        <w:trPr>
          <w:trHeight w:val="259"/>
          <w:jc w:val="center"/>
        </w:trPr>
        <w:tc>
          <w:tcPr>
            <w:tcW w:w="1215"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tcPr>
          <w:p w:rsidR="00080F48" w:rsidRPr="00A07BF1" w:rsidRDefault="00807412" w:rsidP="003F706F">
            <w:pPr>
              <w:jc w:val="center"/>
            </w:pPr>
            <w:r w:rsidRPr="00A07BF1">
              <w:t>19-Mar</w:t>
            </w:r>
          </w:p>
        </w:tc>
        <w:tc>
          <w:tcPr>
            <w:tcW w:w="9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tcPr>
          <w:p w:rsidR="00080F48" w:rsidRPr="00A07BF1" w:rsidRDefault="00080F48" w:rsidP="003F706F">
            <w:pPr>
              <w:jc w:val="center"/>
            </w:pPr>
          </w:p>
        </w:tc>
        <w:tc>
          <w:tcPr>
            <w:tcW w:w="346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tcPr>
          <w:p w:rsidR="00080F48" w:rsidRPr="00A07BF1" w:rsidRDefault="00080F48" w:rsidP="003F706F">
            <w:pPr>
              <w:jc w:val="center"/>
            </w:pPr>
            <w:r w:rsidRPr="00A07BF1">
              <w:t>Algorithms: Decisions and Repetition</w:t>
            </w:r>
          </w:p>
        </w:tc>
        <w:tc>
          <w:tcPr>
            <w:tcW w:w="3872" w:type="dxa"/>
            <w:tcBorders>
              <w:top w:val="single" w:sz="4" w:space="0" w:color="auto"/>
              <w:left w:val="nil"/>
              <w:bottom w:val="single" w:sz="4" w:space="0" w:color="auto"/>
              <w:right w:val="single" w:sz="4" w:space="0" w:color="auto"/>
            </w:tcBorders>
            <w:vAlign w:val="center"/>
          </w:tcPr>
          <w:p w:rsidR="00080F48" w:rsidRPr="00A07BF1" w:rsidRDefault="00080F48" w:rsidP="003F706F">
            <w:pPr>
              <w:jc w:val="center"/>
            </w:pPr>
            <w:r w:rsidRPr="00A07BF1">
              <w:t>Algorithms: Decisions and Repetition</w:t>
            </w:r>
          </w:p>
        </w:tc>
      </w:tr>
      <w:tr w:rsidR="00080F48" w:rsidRPr="00A07BF1" w:rsidTr="003F706F">
        <w:trPr>
          <w:trHeight w:val="259"/>
          <w:jc w:val="center"/>
        </w:trPr>
        <w:tc>
          <w:tcPr>
            <w:tcW w:w="1215"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tcPr>
          <w:p w:rsidR="00080F48" w:rsidRPr="00A07BF1" w:rsidRDefault="00807412" w:rsidP="003F706F">
            <w:pPr>
              <w:jc w:val="center"/>
            </w:pPr>
            <w:r w:rsidRPr="00A07BF1">
              <w:t>26-Mar</w:t>
            </w:r>
          </w:p>
        </w:tc>
        <w:tc>
          <w:tcPr>
            <w:tcW w:w="9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tcPr>
          <w:p w:rsidR="00080F48" w:rsidRPr="00A07BF1" w:rsidRDefault="00080F48" w:rsidP="003F706F">
            <w:pPr>
              <w:jc w:val="center"/>
            </w:pPr>
          </w:p>
        </w:tc>
        <w:tc>
          <w:tcPr>
            <w:tcW w:w="346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tcPr>
          <w:p w:rsidR="00080F48" w:rsidRPr="00A07BF1" w:rsidRDefault="00080F48" w:rsidP="003F706F">
            <w:pPr>
              <w:jc w:val="center"/>
            </w:pPr>
            <w:r w:rsidRPr="00A07BF1">
              <w:t>Algorithms: Decisions and Repetition</w:t>
            </w:r>
          </w:p>
        </w:tc>
        <w:tc>
          <w:tcPr>
            <w:tcW w:w="3872" w:type="dxa"/>
            <w:tcBorders>
              <w:top w:val="single" w:sz="4" w:space="0" w:color="auto"/>
              <w:left w:val="nil"/>
              <w:bottom w:val="single" w:sz="4" w:space="0" w:color="auto"/>
              <w:right w:val="single" w:sz="4" w:space="0" w:color="auto"/>
            </w:tcBorders>
            <w:vAlign w:val="center"/>
          </w:tcPr>
          <w:p w:rsidR="00080F48" w:rsidRPr="00A07BF1" w:rsidRDefault="00080F48" w:rsidP="003F706F">
            <w:pPr>
              <w:jc w:val="center"/>
            </w:pPr>
            <w:r w:rsidRPr="00A07BF1">
              <w:t>Algorithms: Decisions and Repetition</w:t>
            </w:r>
          </w:p>
        </w:tc>
      </w:tr>
      <w:tr w:rsidR="00080F48" w:rsidRPr="00A07BF1" w:rsidTr="003F706F">
        <w:trPr>
          <w:trHeight w:val="259"/>
          <w:jc w:val="center"/>
        </w:trPr>
        <w:tc>
          <w:tcPr>
            <w:tcW w:w="1215"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tcPr>
          <w:p w:rsidR="00080F48" w:rsidRPr="00A07BF1" w:rsidRDefault="00807412" w:rsidP="003F706F">
            <w:pPr>
              <w:jc w:val="center"/>
            </w:pPr>
            <w:r w:rsidRPr="00A07BF1">
              <w:t>2-Apr</w:t>
            </w:r>
          </w:p>
        </w:tc>
        <w:tc>
          <w:tcPr>
            <w:tcW w:w="9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tcPr>
          <w:p w:rsidR="00080F48" w:rsidRPr="00A07BF1" w:rsidRDefault="00080F48" w:rsidP="003F706F">
            <w:pPr>
              <w:jc w:val="center"/>
            </w:pPr>
          </w:p>
        </w:tc>
        <w:tc>
          <w:tcPr>
            <w:tcW w:w="346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tcPr>
          <w:p w:rsidR="00080F48" w:rsidRPr="00A07BF1" w:rsidRDefault="00080F48" w:rsidP="003F706F">
            <w:pPr>
              <w:jc w:val="center"/>
              <w:rPr>
                <w:b/>
              </w:rPr>
            </w:pPr>
            <w:r w:rsidRPr="00A07BF1">
              <w:t>Algorithms: Searching and Sorting</w:t>
            </w:r>
          </w:p>
        </w:tc>
        <w:tc>
          <w:tcPr>
            <w:tcW w:w="3872" w:type="dxa"/>
            <w:tcBorders>
              <w:top w:val="single" w:sz="4" w:space="0" w:color="auto"/>
              <w:left w:val="nil"/>
              <w:bottom w:val="single" w:sz="4" w:space="0" w:color="auto"/>
              <w:right w:val="single" w:sz="4" w:space="0" w:color="auto"/>
            </w:tcBorders>
            <w:vAlign w:val="center"/>
          </w:tcPr>
          <w:p w:rsidR="00080F48" w:rsidRPr="00A07BF1" w:rsidRDefault="00080F48" w:rsidP="003F706F">
            <w:pPr>
              <w:jc w:val="center"/>
            </w:pPr>
            <w:r w:rsidRPr="00A07BF1">
              <w:rPr>
                <w:b/>
              </w:rPr>
              <w:t>Test 3</w:t>
            </w:r>
          </w:p>
        </w:tc>
      </w:tr>
      <w:tr w:rsidR="00080F48" w:rsidRPr="00A07BF1" w:rsidTr="003F706F">
        <w:trPr>
          <w:trHeight w:val="259"/>
          <w:jc w:val="center"/>
        </w:trPr>
        <w:tc>
          <w:tcPr>
            <w:tcW w:w="1215"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tcPr>
          <w:p w:rsidR="00080F48" w:rsidRPr="00A07BF1" w:rsidRDefault="00807412" w:rsidP="003F706F">
            <w:pPr>
              <w:jc w:val="center"/>
            </w:pPr>
            <w:r w:rsidRPr="00A07BF1">
              <w:t>9-Apr</w:t>
            </w:r>
          </w:p>
        </w:tc>
        <w:tc>
          <w:tcPr>
            <w:tcW w:w="9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tcPr>
          <w:p w:rsidR="00080F48" w:rsidRPr="00A07BF1" w:rsidRDefault="00080F48" w:rsidP="003F706F">
            <w:pPr>
              <w:jc w:val="center"/>
            </w:pPr>
          </w:p>
        </w:tc>
        <w:tc>
          <w:tcPr>
            <w:tcW w:w="346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tcPr>
          <w:p w:rsidR="00080F48" w:rsidRPr="00A07BF1" w:rsidRDefault="00080F48" w:rsidP="003F706F">
            <w:pPr>
              <w:jc w:val="center"/>
            </w:pPr>
            <w:r w:rsidRPr="00A07BF1">
              <w:t>Algorithms: Searching and Sorting</w:t>
            </w:r>
          </w:p>
        </w:tc>
        <w:tc>
          <w:tcPr>
            <w:tcW w:w="3872" w:type="dxa"/>
            <w:tcBorders>
              <w:top w:val="single" w:sz="4" w:space="0" w:color="auto"/>
              <w:left w:val="nil"/>
              <w:bottom w:val="single" w:sz="4" w:space="0" w:color="auto"/>
              <w:right w:val="single" w:sz="4" w:space="0" w:color="auto"/>
            </w:tcBorders>
            <w:vAlign w:val="center"/>
          </w:tcPr>
          <w:p w:rsidR="00080F48" w:rsidRPr="00A07BF1" w:rsidRDefault="00080F48" w:rsidP="003F706F">
            <w:pPr>
              <w:jc w:val="center"/>
            </w:pPr>
            <w:r w:rsidRPr="00A07BF1">
              <w:t>Operating Systems and File Systems</w:t>
            </w:r>
          </w:p>
        </w:tc>
      </w:tr>
      <w:tr w:rsidR="00080F48" w:rsidRPr="00A07BF1" w:rsidTr="003F706F">
        <w:trPr>
          <w:trHeight w:val="259"/>
          <w:jc w:val="center"/>
        </w:trPr>
        <w:tc>
          <w:tcPr>
            <w:tcW w:w="1215"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tcPr>
          <w:p w:rsidR="00080F48" w:rsidRPr="00A07BF1" w:rsidRDefault="00807412" w:rsidP="003F706F">
            <w:pPr>
              <w:jc w:val="center"/>
            </w:pPr>
            <w:r w:rsidRPr="00A07BF1">
              <w:t>16-Apr</w:t>
            </w:r>
          </w:p>
        </w:tc>
        <w:tc>
          <w:tcPr>
            <w:tcW w:w="9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tcPr>
          <w:p w:rsidR="00080F48" w:rsidRPr="00A07BF1" w:rsidRDefault="00080F48" w:rsidP="003F706F">
            <w:pPr>
              <w:jc w:val="center"/>
            </w:pPr>
          </w:p>
        </w:tc>
        <w:tc>
          <w:tcPr>
            <w:tcW w:w="346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tcPr>
          <w:p w:rsidR="00080F48" w:rsidRPr="00A07BF1" w:rsidRDefault="00080F48" w:rsidP="003F706F">
            <w:pPr>
              <w:jc w:val="center"/>
            </w:pPr>
            <w:r w:rsidRPr="00A07BF1">
              <w:t>Computer Security</w:t>
            </w:r>
          </w:p>
        </w:tc>
        <w:tc>
          <w:tcPr>
            <w:tcW w:w="3872" w:type="dxa"/>
            <w:tcBorders>
              <w:top w:val="single" w:sz="4" w:space="0" w:color="auto"/>
              <w:left w:val="nil"/>
              <w:bottom w:val="single" w:sz="4" w:space="0" w:color="auto"/>
              <w:right w:val="single" w:sz="4" w:space="0" w:color="auto"/>
            </w:tcBorders>
            <w:shd w:val="clear" w:color="auto" w:fill="D9D9D9" w:themeFill="background1" w:themeFillShade="D9"/>
            <w:vAlign w:val="center"/>
          </w:tcPr>
          <w:p w:rsidR="00080F48" w:rsidRPr="00A07BF1" w:rsidRDefault="00080F48" w:rsidP="003F706F">
            <w:pPr>
              <w:jc w:val="center"/>
            </w:pPr>
            <w:r w:rsidRPr="00A07BF1">
              <w:rPr>
                <w:b/>
                <w:i/>
              </w:rPr>
              <w:t>THANKSGIVING</w:t>
            </w:r>
          </w:p>
        </w:tc>
      </w:tr>
      <w:tr w:rsidR="00080F48" w:rsidRPr="00A07BF1" w:rsidTr="003F706F">
        <w:trPr>
          <w:trHeight w:val="259"/>
          <w:jc w:val="center"/>
        </w:trPr>
        <w:tc>
          <w:tcPr>
            <w:tcW w:w="1215"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tcPr>
          <w:p w:rsidR="00080F48" w:rsidRPr="00A07BF1" w:rsidRDefault="00807412" w:rsidP="003F706F">
            <w:pPr>
              <w:jc w:val="center"/>
            </w:pPr>
            <w:r w:rsidRPr="00A07BF1">
              <w:t>30-Apr</w:t>
            </w:r>
          </w:p>
        </w:tc>
        <w:tc>
          <w:tcPr>
            <w:tcW w:w="9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tcPr>
          <w:p w:rsidR="00080F48" w:rsidRPr="00A07BF1" w:rsidRDefault="00080F48" w:rsidP="003F706F">
            <w:pPr>
              <w:jc w:val="center"/>
            </w:pPr>
          </w:p>
        </w:tc>
        <w:tc>
          <w:tcPr>
            <w:tcW w:w="346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tcPr>
          <w:p w:rsidR="00080F48" w:rsidRPr="00A07BF1" w:rsidRDefault="00080F48" w:rsidP="003F706F">
            <w:pPr>
              <w:jc w:val="center"/>
            </w:pPr>
            <w:r w:rsidRPr="00A07BF1">
              <w:t>Database Systems</w:t>
            </w:r>
          </w:p>
        </w:tc>
        <w:tc>
          <w:tcPr>
            <w:tcW w:w="3872" w:type="dxa"/>
            <w:tcBorders>
              <w:top w:val="single" w:sz="4" w:space="0" w:color="auto"/>
              <w:left w:val="nil"/>
              <w:bottom w:val="single" w:sz="4" w:space="0" w:color="auto"/>
              <w:right w:val="single" w:sz="4" w:space="0" w:color="auto"/>
            </w:tcBorders>
            <w:shd w:val="clear" w:color="auto" w:fill="auto"/>
            <w:vAlign w:val="bottom"/>
          </w:tcPr>
          <w:p w:rsidR="00080F48" w:rsidRPr="00A07BF1" w:rsidRDefault="00080F48" w:rsidP="003F706F">
            <w:pPr>
              <w:jc w:val="center"/>
              <w:rPr>
                <w:highlight w:val="lightGray"/>
              </w:rPr>
            </w:pPr>
            <w:r w:rsidRPr="00A07BF1">
              <w:t>Computer devices and sustainability</w:t>
            </w:r>
          </w:p>
        </w:tc>
      </w:tr>
      <w:tr w:rsidR="00080F48" w:rsidRPr="00A07BF1" w:rsidTr="003F706F">
        <w:trPr>
          <w:trHeight w:val="259"/>
          <w:jc w:val="center"/>
        </w:trPr>
        <w:tc>
          <w:tcPr>
            <w:tcW w:w="1215"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tcPr>
          <w:p w:rsidR="00080F48" w:rsidRPr="00A07BF1" w:rsidRDefault="00807412" w:rsidP="003F706F">
            <w:pPr>
              <w:jc w:val="center"/>
            </w:pPr>
            <w:r w:rsidRPr="00A07BF1">
              <w:t>7-May</w:t>
            </w:r>
          </w:p>
        </w:tc>
        <w:tc>
          <w:tcPr>
            <w:tcW w:w="9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tcPr>
          <w:p w:rsidR="00080F48" w:rsidRPr="00A07BF1" w:rsidRDefault="00080F48" w:rsidP="003F706F">
            <w:pPr>
              <w:jc w:val="center"/>
            </w:pPr>
          </w:p>
        </w:tc>
        <w:tc>
          <w:tcPr>
            <w:tcW w:w="346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tcPr>
          <w:p w:rsidR="00080F48" w:rsidRPr="00A07BF1" w:rsidRDefault="00080F48" w:rsidP="003F706F">
            <w:pPr>
              <w:jc w:val="center"/>
              <w:rPr>
                <w:bCs/>
                <w:color w:val="000000"/>
              </w:rPr>
            </w:pPr>
            <w:r w:rsidRPr="00A07BF1">
              <w:rPr>
                <w:b/>
              </w:rPr>
              <w:t>Test 4</w:t>
            </w:r>
          </w:p>
        </w:tc>
        <w:tc>
          <w:tcPr>
            <w:tcW w:w="3872" w:type="dxa"/>
            <w:tcBorders>
              <w:top w:val="single" w:sz="4" w:space="0" w:color="auto"/>
              <w:left w:val="nil"/>
              <w:bottom w:val="single" w:sz="4" w:space="0" w:color="auto"/>
              <w:right w:val="single" w:sz="4" w:space="0" w:color="auto"/>
            </w:tcBorders>
            <w:shd w:val="clear" w:color="auto" w:fill="D9D9D9" w:themeFill="background1" w:themeFillShade="D9"/>
            <w:vAlign w:val="bottom"/>
          </w:tcPr>
          <w:p w:rsidR="00080F48" w:rsidRPr="00A07BF1" w:rsidRDefault="00080F48" w:rsidP="003F706F">
            <w:pPr>
              <w:jc w:val="center"/>
              <w:rPr>
                <w:b/>
              </w:rPr>
            </w:pPr>
            <w:r w:rsidRPr="00A07BF1">
              <w:rPr>
                <w:b/>
              </w:rPr>
              <w:t>STUDY DAY</w:t>
            </w:r>
          </w:p>
        </w:tc>
      </w:tr>
    </w:tbl>
    <w:p w:rsidR="00080F48" w:rsidRPr="00A07BF1" w:rsidRDefault="00080F48" w:rsidP="00080F48">
      <w:pPr>
        <w:ind w:firstLine="720"/>
        <w:rPr>
          <w:b/>
          <w:u w:val="single"/>
        </w:rPr>
      </w:pPr>
    </w:p>
    <w:p w:rsidR="00080F48" w:rsidRPr="00A07BF1" w:rsidRDefault="00080F48" w:rsidP="00465862">
      <w:pPr>
        <w:spacing w:line="259" w:lineRule="auto"/>
        <w:rPr>
          <w:b/>
        </w:rPr>
      </w:pPr>
    </w:p>
    <w:p w:rsidR="00080F48" w:rsidRPr="00A07BF1" w:rsidRDefault="00080F48" w:rsidP="00465862">
      <w:pPr>
        <w:spacing w:line="259" w:lineRule="auto"/>
      </w:pPr>
    </w:p>
    <w:p w:rsidR="00080F48" w:rsidRPr="00A07BF1" w:rsidRDefault="00080F48" w:rsidP="00080F48">
      <w:pPr>
        <w:rPr>
          <w:b/>
          <w:u w:val="single"/>
        </w:rPr>
      </w:pPr>
      <w:r w:rsidRPr="00A07BF1">
        <w:rPr>
          <w:b/>
          <w:u w:val="single"/>
        </w:rPr>
        <w:t>Expectations:</w:t>
      </w:r>
    </w:p>
    <w:p w:rsidR="009D7521" w:rsidRPr="00A07BF1" w:rsidRDefault="009D7521" w:rsidP="00080F48">
      <w:pPr>
        <w:rPr>
          <w:b/>
          <w:u w:val="single"/>
        </w:rPr>
      </w:pPr>
    </w:p>
    <w:p w:rsidR="00080F48" w:rsidRPr="00A07BF1" w:rsidRDefault="00080F48" w:rsidP="00080F48">
      <w:pPr>
        <w:pStyle w:val="PlainText"/>
        <w:ind w:firstLine="720"/>
        <w:jc w:val="both"/>
        <w:rPr>
          <w:rFonts w:ascii="Times New Roman" w:hAnsi="Times New Roman"/>
        </w:rPr>
      </w:pPr>
      <w:r w:rsidRPr="00A07BF1">
        <w:rPr>
          <w:rFonts w:ascii="Times New Roman" w:hAnsi="Times New Roman"/>
        </w:rPr>
        <w:t xml:space="preserve">I am committed to quality teaching and to providing you a meaningful experience in this </w:t>
      </w:r>
      <w:r w:rsidR="00287BCB" w:rsidRPr="00A07BF1">
        <w:rPr>
          <w:rFonts w:ascii="Times New Roman" w:hAnsi="Times New Roman"/>
        </w:rPr>
        <w:t>course,</w:t>
      </w:r>
      <w:r w:rsidRPr="00A07BF1">
        <w:rPr>
          <w:rFonts w:ascii="Times New Roman" w:hAnsi="Times New Roman"/>
        </w:rPr>
        <w:t xml:space="preserve"> but learning is your responsibility so please do your part </w:t>
      </w:r>
      <w:r w:rsidR="00287BCB" w:rsidRPr="00A07BF1">
        <w:rPr>
          <w:rFonts w:ascii="Times New Roman" w:hAnsi="Times New Roman"/>
        </w:rPr>
        <w:t>to</w:t>
      </w:r>
      <w:r w:rsidRPr="00A07BF1">
        <w:rPr>
          <w:rFonts w:ascii="Times New Roman" w:hAnsi="Times New Roman"/>
        </w:rPr>
        <w:t xml:space="preserve"> receive the maximum benefit from the course.</w:t>
      </w:r>
    </w:p>
    <w:p w:rsidR="00080F48" w:rsidRPr="00A07BF1" w:rsidRDefault="00080F48" w:rsidP="00080F48">
      <w:pPr>
        <w:pStyle w:val="PlainText"/>
        <w:jc w:val="both"/>
        <w:rPr>
          <w:rFonts w:ascii="Times New Roman" w:hAnsi="Times New Roman"/>
        </w:rPr>
      </w:pPr>
    </w:p>
    <w:p w:rsidR="00080F48" w:rsidRPr="00A07BF1" w:rsidRDefault="00080F48" w:rsidP="00080F48">
      <w:pPr>
        <w:pStyle w:val="PlainText"/>
        <w:jc w:val="both"/>
        <w:rPr>
          <w:rFonts w:ascii="Times New Roman" w:hAnsi="Times New Roman"/>
        </w:rPr>
      </w:pPr>
      <w:r w:rsidRPr="00A07BF1">
        <w:rPr>
          <w:rFonts w:ascii="Times New Roman" w:hAnsi="Times New Roman"/>
        </w:rPr>
        <w:t xml:space="preserve">For this class, </w:t>
      </w:r>
      <w:r w:rsidRPr="00A07BF1">
        <w:rPr>
          <w:rFonts w:ascii="Times New Roman" w:hAnsi="Times New Roman"/>
          <w:b/>
        </w:rPr>
        <w:t>I expect you to</w:t>
      </w:r>
      <w:r w:rsidRPr="00A07BF1">
        <w:rPr>
          <w:rFonts w:ascii="Times New Roman" w:hAnsi="Times New Roman"/>
        </w:rPr>
        <w:t>:</w:t>
      </w:r>
    </w:p>
    <w:p w:rsidR="00080F48" w:rsidRPr="00A07BF1" w:rsidRDefault="00080F48" w:rsidP="00080F48">
      <w:pPr>
        <w:pStyle w:val="PlainText"/>
        <w:numPr>
          <w:ilvl w:val="0"/>
          <w:numId w:val="21"/>
        </w:numPr>
        <w:jc w:val="both"/>
        <w:rPr>
          <w:rFonts w:ascii="Times New Roman" w:hAnsi="Times New Roman"/>
        </w:rPr>
      </w:pPr>
      <w:r w:rsidRPr="00A07BF1">
        <w:rPr>
          <w:rFonts w:ascii="Times New Roman" w:hAnsi="Times New Roman"/>
          <w:b/>
        </w:rPr>
        <w:t xml:space="preserve">Unless you give me a valid reason for having them on, please have your electronic devices (cell phones, notebooks, music players, etc.) OFF </w:t>
      </w:r>
      <w:r w:rsidR="00A07BF1" w:rsidRPr="00A07BF1">
        <w:rPr>
          <w:rFonts w:ascii="Times New Roman" w:hAnsi="Times New Roman"/>
          <w:b/>
        </w:rPr>
        <w:t>always</w:t>
      </w:r>
      <w:r w:rsidRPr="00A07BF1">
        <w:rPr>
          <w:rFonts w:ascii="Times New Roman" w:hAnsi="Times New Roman"/>
          <w:b/>
        </w:rPr>
        <w:t xml:space="preserve"> (tests, lectures and labs).</w:t>
      </w:r>
    </w:p>
    <w:p w:rsidR="00080F48" w:rsidRPr="00A07BF1" w:rsidRDefault="00080F48" w:rsidP="00080F48">
      <w:pPr>
        <w:pStyle w:val="PlainText"/>
        <w:numPr>
          <w:ilvl w:val="0"/>
          <w:numId w:val="21"/>
        </w:numPr>
        <w:jc w:val="both"/>
        <w:rPr>
          <w:rFonts w:ascii="Times New Roman" w:hAnsi="Times New Roman"/>
        </w:rPr>
      </w:pPr>
      <w:r w:rsidRPr="00A07BF1">
        <w:rPr>
          <w:rFonts w:ascii="Times New Roman" w:hAnsi="Times New Roman"/>
        </w:rPr>
        <w:t>Attend each class, arriving on time and remaining throughout the entire class meeting.  If you have a legitimate and important reason for needing to leave early, please let me know before class starts.</w:t>
      </w:r>
    </w:p>
    <w:p w:rsidR="00080F48" w:rsidRPr="00A07BF1" w:rsidRDefault="00080F48" w:rsidP="00080F48">
      <w:pPr>
        <w:pStyle w:val="PlainText"/>
        <w:numPr>
          <w:ilvl w:val="0"/>
          <w:numId w:val="21"/>
        </w:numPr>
        <w:jc w:val="both"/>
        <w:rPr>
          <w:rFonts w:ascii="Times New Roman" w:hAnsi="Times New Roman"/>
        </w:rPr>
      </w:pPr>
      <w:r w:rsidRPr="00A07BF1">
        <w:rPr>
          <w:rFonts w:ascii="Times New Roman" w:hAnsi="Times New Roman"/>
        </w:rPr>
        <w:t>Complete all assignments and submit them on time (this is very important for you!).</w:t>
      </w:r>
    </w:p>
    <w:p w:rsidR="00080F48" w:rsidRPr="00A07BF1" w:rsidRDefault="00080F48" w:rsidP="00080F48">
      <w:pPr>
        <w:pStyle w:val="PlainText"/>
        <w:numPr>
          <w:ilvl w:val="0"/>
          <w:numId w:val="21"/>
        </w:numPr>
        <w:jc w:val="both"/>
        <w:rPr>
          <w:rFonts w:ascii="Times New Roman" w:hAnsi="Times New Roman"/>
        </w:rPr>
      </w:pPr>
      <w:r w:rsidRPr="00A07BF1">
        <w:rPr>
          <w:rFonts w:ascii="Times New Roman" w:hAnsi="Times New Roman"/>
        </w:rPr>
        <w:t>Interact respectfully with me, the course assistants, and your other classmates.</w:t>
      </w:r>
    </w:p>
    <w:p w:rsidR="00080F48" w:rsidRPr="00A07BF1" w:rsidRDefault="00080F48" w:rsidP="00080F48">
      <w:pPr>
        <w:pStyle w:val="PlainText"/>
        <w:numPr>
          <w:ilvl w:val="0"/>
          <w:numId w:val="21"/>
        </w:numPr>
        <w:jc w:val="both"/>
        <w:rPr>
          <w:rFonts w:ascii="Times New Roman" w:hAnsi="Times New Roman"/>
        </w:rPr>
      </w:pPr>
      <w:r w:rsidRPr="00A07BF1">
        <w:rPr>
          <w:rFonts w:ascii="Times New Roman" w:hAnsi="Times New Roman"/>
        </w:rPr>
        <w:t>Participate in class discussions and activities.</w:t>
      </w:r>
    </w:p>
    <w:p w:rsidR="00080F48" w:rsidRPr="00A07BF1" w:rsidRDefault="00080F48" w:rsidP="00080F48">
      <w:pPr>
        <w:pStyle w:val="PlainText"/>
        <w:numPr>
          <w:ilvl w:val="0"/>
          <w:numId w:val="21"/>
        </w:numPr>
        <w:jc w:val="both"/>
        <w:rPr>
          <w:rFonts w:ascii="Times New Roman" w:hAnsi="Times New Roman"/>
        </w:rPr>
      </w:pPr>
      <w:r w:rsidRPr="00A07BF1">
        <w:rPr>
          <w:rFonts w:ascii="Times New Roman" w:hAnsi="Times New Roman"/>
          <w:b/>
        </w:rPr>
        <w:t>Remain on task and focused during class (</w:t>
      </w:r>
      <w:r w:rsidRPr="00A07BF1">
        <w:rPr>
          <w:rFonts w:ascii="Times New Roman" w:hAnsi="Times New Roman"/>
          <w:b/>
          <w:i/>
        </w:rPr>
        <w:t xml:space="preserve">i.e., </w:t>
      </w:r>
      <w:r w:rsidRPr="00A07BF1">
        <w:rPr>
          <w:rFonts w:ascii="Times New Roman" w:hAnsi="Times New Roman"/>
          <w:b/>
        </w:rPr>
        <w:t xml:space="preserve">no doing homework, engaging in side conversations, web-surfing, reading e-mail, Facebooking, chatting, </w:t>
      </w:r>
      <w:r w:rsidRPr="00A07BF1">
        <w:rPr>
          <w:rFonts w:ascii="Times New Roman" w:hAnsi="Times New Roman"/>
          <w:b/>
          <w:i/>
        </w:rPr>
        <w:t>etc</w:t>
      </w:r>
      <w:r w:rsidRPr="00A07BF1">
        <w:rPr>
          <w:rFonts w:ascii="Times New Roman" w:hAnsi="Times New Roman"/>
          <w:b/>
        </w:rPr>
        <w:t>. during class).</w:t>
      </w:r>
      <w:r w:rsidRPr="00A07BF1">
        <w:rPr>
          <w:rFonts w:ascii="Times New Roman" w:hAnsi="Times New Roman"/>
        </w:rPr>
        <w:t xml:space="preserve"> </w:t>
      </w:r>
    </w:p>
    <w:p w:rsidR="00080F48" w:rsidRPr="00A07BF1" w:rsidRDefault="00080F48" w:rsidP="00080F48">
      <w:pPr>
        <w:pStyle w:val="PlainText"/>
        <w:numPr>
          <w:ilvl w:val="0"/>
          <w:numId w:val="21"/>
        </w:numPr>
        <w:jc w:val="both"/>
        <w:rPr>
          <w:rFonts w:ascii="Times New Roman" w:hAnsi="Times New Roman"/>
          <w:b/>
          <w:bCs/>
        </w:rPr>
      </w:pPr>
      <w:r w:rsidRPr="00A07BF1">
        <w:rPr>
          <w:rFonts w:ascii="Times New Roman" w:hAnsi="Times New Roman"/>
        </w:rPr>
        <w:t xml:space="preserve">Access your Blackboard account frequently to get information on course policies, assignments, tests, grades, etc. </w:t>
      </w:r>
      <w:r w:rsidRPr="00A07BF1">
        <w:rPr>
          <w:rFonts w:ascii="Times New Roman" w:hAnsi="Times New Roman"/>
          <w:b/>
          <w:bCs/>
        </w:rPr>
        <w:t>All information posted on it will be assumed to be known by the student 24 hours later.</w:t>
      </w:r>
    </w:p>
    <w:p w:rsidR="00080F48" w:rsidRPr="00A07BF1" w:rsidRDefault="00080F48" w:rsidP="00080F48">
      <w:pPr>
        <w:pStyle w:val="PlainText"/>
        <w:numPr>
          <w:ilvl w:val="0"/>
          <w:numId w:val="31"/>
        </w:numPr>
        <w:jc w:val="both"/>
        <w:rPr>
          <w:rFonts w:ascii="Times New Roman" w:hAnsi="Times New Roman"/>
        </w:rPr>
      </w:pPr>
      <w:r w:rsidRPr="00A07BF1">
        <w:rPr>
          <w:rFonts w:ascii="Times New Roman" w:hAnsi="Times New Roman"/>
        </w:rPr>
        <w:t xml:space="preserve">Do </w:t>
      </w:r>
      <w:r w:rsidRPr="00A07BF1">
        <w:rPr>
          <w:rFonts w:ascii="Times New Roman" w:hAnsi="Times New Roman"/>
          <w:b/>
        </w:rPr>
        <w:t>Not</w:t>
      </w:r>
      <w:r w:rsidRPr="00A07BF1">
        <w:rPr>
          <w:rFonts w:ascii="Times New Roman" w:hAnsi="Times New Roman"/>
        </w:rPr>
        <w:t xml:space="preserve"> bring </w:t>
      </w:r>
      <w:r w:rsidRPr="00A07BF1">
        <w:rPr>
          <w:rFonts w:ascii="Times New Roman" w:hAnsi="Times New Roman"/>
          <w:b/>
        </w:rPr>
        <w:t>food</w:t>
      </w:r>
      <w:r w:rsidRPr="00A07BF1">
        <w:rPr>
          <w:rFonts w:ascii="Times New Roman" w:hAnsi="Times New Roman"/>
        </w:rPr>
        <w:t xml:space="preserve"> or </w:t>
      </w:r>
      <w:r w:rsidRPr="00A07BF1">
        <w:rPr>
          <w:rFonts w:ascii="Times New Roman" w:hAnsi="Times New Roman"/>
          <w:b/>
        </w:rPr>
        <w:t>drinks</w:t>
      </w:r>
      <w:r w:rsidRPr="00A07BF1">
        <w:rPr>
          <w:rFonts w:ascii="Times New Roman" w:hAnsi="Times New Roman"/>
        </w:rPr>
        <w:t xml:space="preserve"> into the lab please. This is a real issue around computers and robots.</w:t>
      </w:r>
    </w:p>
    <w:p w:rsidR="00080F48" w:rsidRPr="00A07BF1" w:rsidRDefault="00080F48" w:rsidP="00080F48">
      <w:pPr>
        <w:pStyle w:val="PlainText"/>
        <w:numPr>
          <w:ilvl w:val="0"/>
          <w:numId w:val="31"/>
        </w:numPr>
        <w:jc w:val="both"/>
        <w:rPr>
          <w:rFonts w:ascii="Times New Roman" w:hAnsi="Times New Roman"/>
        </w:rPr>
      </w:pPr>
      <w:r w:rsidRPr="00A07BF1">
        <w:rPr>
          <w:rFonts w:ascii="Times New Roman" w:hAnsi="Times New Roman"/>
        </w:rPr>
        <w:t xml:space="preserve">Come speak to me IN PERSON and IMMEDIATELY at the </w:t>
      </w:r>
      <w:r w:rsidRPr="00A07BF1">
        <w:rPr>
          <w:rFonts w:ascii="Times New Roman" w:hAnsi="Times New Roman"/>
          <w:b/>
        </w:rPr>
        <w:t>first</w:t>
      </w:r>
      <w:r w:rsidRPr="00A07BF1">
        <w:rPr>
          <w:rFonts w:ascii="Times New Roman" w:hAnsi="Times New Roman"/>
        </w:rPr>
        <w:t xml:space="preserve"> sign that you are having trouble with the class or if you miss </w:t>
      </w:r>
      <w:r w:rsidR="00A07BF1" w:rsidRPr="00A07BF1">
        <w:rPr>
          <w:rFonts w:ascii="Times New Roman" w:hAnsi="Times New Roman"/>
        </w:rPr>
        <w:t>assignments,</w:t>
      </w:r>
      <w:r w:rsidRPr="00A07BF1">
        <w:rPr>
          <w:rFonts w:ascii="Times New Roman" w:hAnsi="Times New Roman"/>
        </w:rPr>
        <w:t xml:space="preserve"> so I can try to help you.</w:t>
      </w:r>
    </w:p>
    <w:p w:rsidR="00080F48" w:rsidRPr="00A07BF1" w:rsidRDefault="00080F48" w:rsidP="00080F48">
      <w:pPr>
        <w:pStyle w:val="PlainText"/>
        <w:jc w:val="both"/>
        <w:rPr>
          <w:rFonts w:ascii="Times New Roman" w:hAnsi="Times New Roman"/>
        </w:rPr>
      </w:pPr>
    </w:p>
    <w:p w:rsidR="00080F48" w:rsidRPr="00A07BF1" w:rsidRDefault="00080F48" w:rsidP="00080F48">
      <w:pPr>
        <w:pStyle w:val="PlainText"/>
        <w:jc w:val="both"/>
        <w:rPr>
          <w:rFonts w:ascii="Times New Roman" w:hAnsi="Times New Roman"/>
        </w:rPr>
      </w:pPr>
    </w:p>
    <w:p w:rsidR="00465862" w:rsidRPr="00A07BF1" w:rsidRDefault="00465862" w:rsidP="00465862">
      <w:pPr>
        <w:spacing w:line="259" w:lineRule="auto"/>
      </w:pPr>
      <w:r w:rsidRPr="00A07BF1">
        <w:t xml:space="preserve"> </w:t>
      </w:r>
    </w:p>
    <w:p w:rsidR="009D7521" w:rsidRPr="00A07BF1" w:rsidRDefault="00465862" w:rsidP="009D7521">
      <w:pPr>
        <w:rPr>
          <w:b/>
        </w:rPr>
      </w:pPr>
      <w:r w:rsidRPr="00A07BF1">
        <w:lastRenderedPageBreak/>
        <w:t xml:space="preserve"> </w:t>
      </w:r>
      <w:r w:rsidR="009D7521" w:rsidRPr="00A07BF1">
        <w:rPr>
          <w:b/>
        </w:rPr>
        <w:t xml:space="preserve">UTRGV Policy Statements </w:t>
      </w:r>
    </w:p>
    <w:p w:rsidR="009D7521" w:rsidRPr="00A07BF1" w:rsidRDefault="009D7521" w:rsidP="009D7521">
      <w:pPr>
        <w:rPr>
          <w:b/>
        </w:rPr>
      </w:pPr>
    </w:p>
    <w:p w:rsidR="009D7521" w:rsidRPr="00A07BF1" w:rsidRDefault="009D7521" w:rsidP="009D7521">
      <w:r w:rsidRPr="00A07BF1">
        <w:rPr>
          <w:i/>
        </w:rPr>
        <w:t>The UTRGV disability accommodation, mandatory course evaluation statement and sexual harassment statement are required on all syllabi.</w:t>
      </w:r>
      <w:r w:rsidRPr="00A07BF1">
        <w:t xml:space="preserve"> Additional policy statements are optional, such as those covering attendance, academic integrity, and course drop policies.</w:t>
      </w:r>
    </w:p>
    <w:p w:rsidR="009D7521" w:rsidRPr="00A07BF1" w:rsidRDefault="009D7521" w:rsidP="009D7521"/>
    <w:p w:rsidR="009D7521" w:rsidRPr="00A07BF1" w:rsidRDefault="009D7521" w:rsidP="009D7521">
      <w:pPr>
        <w:rPr>
          <w:rFonts w:eastAsia="Calibri"/>
        </w:rPr>
      </w:pPr>
      <w:r w:rsidRPr="00A07BF1">
        <w:rPr>
          <w:rFonts w:eastAsia="Calibri"/>
          <w:b/>
          <w:bCs/>
          <w:u w:val="single"/>
        </w:rPr>
        <w:t>STUDENTS WITH DISABILITIES</w:t>
      </w:r>
      <w:r w:rsidRPr="00A07BF1">
        <w:rPr>
          <w:rFonts w:eastAsia="Calibri"/>
          <w:b/>
          <w:bCs/>
        </w:rPr>
        <w:t>:</w:t>
      </w:r>
      <w:r w:rsidRPr="00A07BF1">
        <w:rPr>
          <w:rFonts w:eastAsia="Calibri"/>
        </w:rPr>
        <w:t xml:space="preserve"> </w:t>
      </w:r>
      <w:r w:rsidRPr="00A07BF1">
        <w:rPr>
          <w:rFonts w:eastAsia="Calibri"/>
          <w:i/>
          <w:iCs/>
        </w:rPr>
        <w:t>Required on all syllabi.</w:t>
      </w:r>
      <w:r w:rsidRPr="00A07BF1">
        <w:rPr>
          <w:rFonts w:eastAsia="Calibri"/>
        </w:rPr>
        <w:t xml:space="preserve"> Do not modify.</w:t>
      </w:r>
    </w:p>
    <w:p w:rsidR="009D7521" w:rsidRPr="00A07BF1" w:rsidRDefault="009D7521" w:rsidP="009D7521">
      <w:pPr>
        <w:rPr>
          <w:rFonts w:eastAsia="Calibri"/>
        </w:rPr>
      </w:pPr>
    </w:p>
    <w:p w:rsidR="009D7521" w:rsidRPr="00A07BF1" w:rsidRDefault="009D7521" w:rsidP="009D7521">
      <w:pPr>
        <w:rPr>
          <w:rFonts w:eastAsia="Calibri"/>
        </w:rPr>
      </w:pPr>
      <w:r w:rsidRPr="00A07BF1">
        <w:rPr>
          <w:rFonts w:eastAsia="Calibri"/>
        </w:rPr>
        <w:t xml:space="preserve">Students with a documented disability (physical, psychological, learning, or other disability which affects academic performance) who would like to receive academic accommodations should contact </w:t>
      </w:r>
      <w:r w:rsidRPr="00A07BF1">
        <w:rPr>
          <w:rFonts w:eastAsia="Calibri"/>
          <w:b/>
        </w:rPr>
        <w:t>Student Accessibility Services (SAS)</w:t>
      </w:r>
      <w:r w:rsidRPr="00A07BF1">
        <w:rPr>
          <w:rFonts w:eastAsia="Calibri"/>
        </w:rPr>
        <w:t xml:space="preserve"> as soon as possible to schedule an appointment to initiate services.  Accommodations can be arranged through SAS at any </w:t>
      </w:r>
      <w:r w:rsidR="00287BCB" w:rsidRPr="00A07BF1">
        <w:rPr>
          <w:rFonts w:eastAsia="Calibri"/>
        </w:rPr>
        <w:t>time</w:t>
      </w:r>
      <w:r w:rsidR="00287BCB" w:rsidRPr="00A07BF1">
        <w:rPr>
          <w:rFonts w:eastAsia="Calibri"/>
          <w:color w:val="000000"/>
        </w:rPr>
        <w:t xml:space="preserve"> but</w:t>
      </w:r>
      <w:r w:rsidRPr="00A07BF1">
        <w:rPr>
          <w:rFonts w:eastAsia="Calibri"/>
        </w:rPr>
        <w:t xml:space="preserve"> are not retroactive.  Students who suffer a broken bone, severe injury or undergo surgery during the semester are eligible for temporary services.  </w:t>
      </w:r>
    </w:p>
    <w:p w:rsidR="009D7521" w:rsidRPr="00A07BF1" w:rsidRDefault="009D7521" w:rsidP="009D7521">
      <w:pPr>
        <w:rPr>
          <w:rFonts w:eastAsia="Calibri"/>
        </w:rPr>
      </w:pPr>
    </w:p>
    <w:p w:rsidR="009D7521" w:rsidRPr="00A07BF1" w:rsidRDefault="009D7521" w:rsidP="009D7521">
      <w:pPr>
        <w:rPr>
          <w:rFonts w:eastAsia="Calibri"/>
        </w:rPr>
      </w:pPr>
    </w:p>
    <w:p w:rsidR="009D7521" w:rsidRPr="00A07BF1" w:rsidRDefault="009D7521" w:rsidP="009D7521">
      <w:pPr>
        <w:rPr>
          <w:rFonts w:eastAsia="Calibri"/>
        </w:rPr>
      </w:pPr>
    </w:p>
    <w:p w:rsidR="009D7521" w:rsidRPr="00A07BF1" w:rsidRDefault="009D7521" w:rsidP="009D7521">
      <w:pPr>
        <w:rPr>
          <w:rFonts w:eastAsia="Calibri"/>
          <w:b/>
        </w:rPr>
      </w:pPr>
      <w:r w:rsidRPr="00A07BF1">
        <w:rPr>
          <w:rFonts w:eastAsia="Calibri"/>
          <w:b/>
        </w:rPr>
        <w:t>Pregnancy, Pregnancy-related, and Parenting Accommodations</w:t>
      </w:r>
    </w:p>
    <w:p w:rsidR="009D7521" w:rsidRPr="00A07BF1" w:rsidRDefault="009D7521" w:rsidP="009D7521">
      <w:pPr>
        <w:rPr>
          <w:rFonts w:eastAsia="Calibri"/>
          <w:b/>
        </w:rPr>
      </w:pPr>
    </w:p>
    <w:p w:rsidR="009D7521" w:rsidRPr="00A07BF1" w:rsidRDefault="009D7521" w:rsidP="009D7521">
      <w:pPr>
        <w:rPr>
          <w:rFonts w:eastAsia="Calibri"/>
          <w:b/>
        </w:rPr>
      </w:pPr>
      <w:r w:rsidRPr="00A07BF1">
        <w:rPr>
          <w:color w:val="000000"/>
        </w:rPr>
        <w:t xml:space="preserve">Title IX of the Education Amendments of 1972 prohibits sex discrimination, which includes discrimination based on pregnancy, marital status, or parental status. Students </w:t>
      </w:r>
      <w:r w:rsidRPr="00A07BF1">
        <w:t xml:space="preserve">seeking accommodations related to pregnancy, pregnancy-related condition, or parenting (reasonably immediate postpartum period) are encouraged to contact Student Accessibility Services for additional information and to request accommodations. </w:t>
      </w:r>
    </w:p>
    <w:p w:rsidR="009D7521" w:rsidRPr="00A07BF1" w:rsidRDefault="009D7521" w:rsidP="009D7521">
      <w:pPr>
        <w:rPr>
          <w:rFonts w:eastAsia="Calibri"/>
          <w:b/>
        </w:rPr>
      </w:pPr>
    </w:p>
    <w:p w:rsidR="009D7521" w:rsidRPr="00A07BF1" w:rsidRDefault="009D7521" w:rsidP="009D7521">
      <w:pPr>
        <w:rPr>
          <w:rFonts w:eastAsia="Calibri"/>
          <w:b/>
        </w:rPr>
      </w:pPr>
      <w:r w:rsidRPr="00A07BF1">
        <w:rPr>
          <w:rFonts w:eastAsia="Calibri"/>
          <w:b/>
        </w:rPr>
        <w:t>Student Accessibility Services:</w:t>
      </w:r>
    </w:p>
    <w:p w:rsidR="009D7521" w:rsidRPr="00A07BF1" w:rsidRDefault="009D7521" w:rsidP="009D7521">
      <w:pPr>
        <w:rPr>
          <w:rFonts w:eastAsia="Calibri"/>
          <w:b/>
        </w:rPr>
      </w:pPr>
    </w:p>
    <w:p w:rsidR="009D7521" w:rsidRPr="00A07BF1" w:rsidRDefault="009D7521" w:rsidP="009D7521">
      <w:pPr>
        <w:rPr>
          <w:rFonts w:eastAsia="Calibri"/>
        </w:rPr>
      </w:pPr>
      <w:r w:rsidRPr="00A07BF1">
        <w:rPr>
          <w:rFonts w:eastAsia="Calibri"/>
          <w:b/>
          <w:bCs/>
        </w:rPr>
        <w:t>Brownsville Campus</w:t>
      </w:r>
      <w:r w:rsidRPr="00A07BF1">
        <w:rPr>
          <w:rFonts w:eastAsia="Calibri"/>
        </w:rPr>
        <w:t xml:space="preserve">: Student Accessibility Services is located in Cortez Hall Room 129 and can be contacted by phone at (956) 882-7374 (Voice) or via email at </w:t>
      </w:r>
      <w:hyperlink r:id="rId9" w:history="1">
        <w:r w:rsidRPr="00A07BF1">
          <w:rPr>
            <w:rFonts w:eastAsia="Calibri"/>
            <w:color w:val="0563C1"/>
            <w:u w:val="single"/>
          </w:rPr>
          <w:t>ability@utrgv.edu</w:t>
        </w:r>
      </w:hyperlink>
      <w:r w:rsidRPr="00A07BF1">
        <w:rPr>
          <w:rFonts w:eastAsia="Calibri"/>
        </w:rPr>
        <w:t xml:space="preserve">. </w:t>
      </w:r>
      <w:r w:rsidRPr="00A07BF1">
        <w:rPr>
          <w:rFonts w:eastAsia="Calibri"/>
          <w:b/>
          <w:bCs/>
        </w:rPr>
        <w:t>Edinburg Campus:</w:t>
      </w:r>
      <w:r w:rsidRPr="00A07BF1">
        <w:rPr>
          <w:rFonts w:eastAsia="Calibri"/>
        </w:rPr>
        <w:t xml:space="preserve"> Student Accessibility Services is located in 108 University Center and can be contacted by phone at (956) 665-7005 (Voice), (956) 665-3840 (Fax), or via email at </w:t>
      </w:r>
      <w:hyperlink r:id="rId10" w:history="1">
        <w:r w:rsidRPr="00A07BF1">
          <w:rPr>
            <w:rFonts w:eastAsia="Calibri"/>
            <w:color w:val="0563C1"/>
            <w:u w:val="single"/>
          </w:rPr>
          <w:t>ability@utrgv.edu</w:t>
        </w:r>
      </w:hyperlink>
      <w:r w:rsidRPr="00A07BF1">
        <w:rPr>
          <w:rFonts w:eastAsia="Calibri"/>
        </w:rPr>
        <w:t>.</w:t>
      </w:r>
    </w:p>
    <w:p w:rsidR="009D7521" w:rsidRPr="00A07BF1" w:rsidRDefault="009D7521" w:rsidP="009D7521"/>
    <w:p w:rsidR="009D7521" w:rsidRPr="00A07BF1" w:rsidRDefault="009D7521" w:rsidP="009D7521">
      <w:r w:rsidRPr="00A07BF1">
        <w:rPr>
          <w:b/>
          <w:u w:val="single"/>
        </w:rPr>
        <w:t>MANDATORY COURSE EVALUATION PERIOD</w:t>
      </w:r>
      <w:r w:rsidRPr="00A07BF1">
        <w:rPr>
          <w:b/>
        </w:rPr>
        <w:t>:</w:t>
      </w:r>
      <w:r w:rsidRPr="00A07BF1">
        <w:t xml:space="preserve"> </w:t>
      </w:r>
      <w:r w:rsidRPr="00A07BF1">
        <w:rPr>
          <w:i/>
        </w:rPr>
        <w:t>Required on all syllabi.</w:t>
      </w:r>
      <w:r w:rsidRPr="00A07BF1">
        <w:t xml:space="preserve"> Do not modify.</w:t>
      </w:r>
    </w:p>
    <w:p w:rsidR="009D7521" w:rsidRPr="00A07BF1" w:rsidRDefault="009D7521" w:rsidP="009D7521"/>
    <w:p w:rsidR="009D7521" w:rsidRPr="00A07BF1" w:rsidRDefault="009D7521" w:rsidP="009D7521">
      <w:r w:rsidRPr="00A07BF1">
        <w:t>Students are required to complete an ONLINE evaluation of this course, accessed through your UTRGV account (</w:t>
      </w:r>
      <w:hyperlink r:id="rId11" w:history="1">
        <w:r w:rsidRPr="00A07BF1">
          <w:rPr>
            <w:rStyle w:val="Hyperlink"/>
          </w:rPr>
          <w:t>http://my.utrgv.edu</w:t>
        </w:r>
      </w:hyperlink>
      <w:r w:rsidRPr="00A07BF1">
        <w:t>); you will be contacted through email with further instructions.  Students who complete their evaluations will have priority access to their grades.  Online evaluations will be available on or about:</w:t>
      </w:r>
    </w:p>
    <w:p w:rsidR="009D7521" w:rsidRPr="00A07BF1" w:rsidRDefault="009D7521" w:rsidP="009D7521"/>
    <w:p w:rsidR="009D7521" w:rsidRPr="00A07BF1" w:rsidRDefault="009D7521" w:rsidP="009D7521">
      <w:r w:rsidRPr="00A07BF1">
        <w:t>Module 1</w:t>
      </w:r>
      <w:r w:rsidRPr="00A07BF1">
        <w:tab/>
      </w:r>
      <w:r w:rsidRPr="00A07BF1">
        <w:tab/>
        <w:t>October 4 – 10</w:t>
      </w:r>
    </w:p>
    <w:p w:rsidR="009D7521" w:rsidRPr="00A07BF1" w:rsidRDefault="009D7521" w:rsidP="009D7521">
      <w:r w:rsidRPr="00A07BF1">
        <w:t>Module 2</w:t>
      </w:r>
      <w:r w:rsidRPr="00A07BF1">
        <w:tab/>
      </w:r>
      <w:r w:rsidRPr="00A07BF1">
        <w:tab/>
        <w:t>November 29 – December 5</w:t>
      </w:r>
    </w:p>
    <w:p w:rsidR="009D7521" w:rsidRPr="00A07BF1" w:rsidRDefault="009D7521" w:rsidP="009D7521">
      <w:r w:rsidRPr="00A07BF1">
        <w:t>Full Fall Semester</w:t>
      </w:r>
      <w:r w:rsidRPr="00A07BF1">
        <w:tab/>
        <w:t>November 15 – December 5</w:t>
      </w:r>
    </w:p>
    <w:p w:rsidR="009D7521" w:rsidRPr="00A07BF1" w:rsidRDefault="009D7521" w:rsidP="009D7521"/>
    <w:p w:rsidR="009D7521" w:rsidRPr="00A07BF1" w:rsidRDefault="009D7521" w:rsidP="009D7521">
      <w:r w:rsidRPr="00A07BF1">
        <w:rPr>
          <w:b/>
          <w:u w:val="single"/>
        </w:rPr>
        <w:t>ATTENDANCE</w:t>
      </w:r>
      <w:r w:rsidRPr="00A07BF1">
        <w:rPr>
          <w:b/>
        </w:rPr>
        <w:t>:</w:t>
      </w:r>
      <w:r w:rsidRPr="00A07BF1">
        <w:t xml:space="preserve"> Recommended on all syllabi; may be modified by the instructor as long as it is not inconsistent with UTRGV policy.</w:t>
      </w:r>
    </w:p>
    <w:p w:rsidR="009D7521" w:rsidRPr="00A07BF1" w:rsidRDefault="009D7521" w:rsidP="009D7521"/>
    <w:p w:rsidR="009D7521" w:rsidRPr="00A07BF1" w:rsidRDefault="009D7521" w:rsidP="009D7521">
      <w:r w:rsidRPr="00A07BF1">
        <w:lastRenderedPageBreak/>
        <w:t xml:space="preserve">Students are expected to attend all scheduled classes and may be dropped from the course for excessive absences. </w:t>
      </w:r>
      <w:r w:rsidRPr="00A07BF1">
        <w:rPr>
          <w:i/>
        </w:rPr>
        <w:t xml:space="preserve"> </w:t>
      </w:r>
      <w:r w:rsidRPr="00A07BF1">
        <w:t xml:space="preserve">UTRGV’s attendance policy excuses students from attending class if they are participating in officially sponsored university activities, such as athletics; for observance of religious holy days; or for military service. Students should contact the instructor in advance of the excused absence and arrange to make up missed work or examinations. </w:t>
      </w:r>
    </w:p>
    <w:p w:rsidR="009D7521" w:rsidRPr="00A07BF1" w:rsidRDefault="009D7521" w:rsidP="009D7521"/>
    <w:p w:rsidR="009D7521" w:rsidRPr="00A07BF1" w:rsidRDefault="009D7521" w:rsidP="009D7521">
      <w:pPr>
        <w:rPr>
          <w:rFonts w:eastAsia="Calibri"/>
        </w:rPr>
      </w:pPr>
      <w:r w:rsidRPr="00A07BF1">
        <w:rPr>
          <w:rFonts w:eastAsia="Calibri"/>
          <w:b/>
          <w:bCs/>
          <w:u w:val="single"/>
        </w:rPr>
        <w:t>SCHOLASTIC INTEGRITY</w:t>
      </w:r>
      <w:r w:rsidRPr="00A07BF1">
        <w:rPr>
          <w:rFonts w:eastAsia="Calibri"/>
          <w:b/>
          <w:bCs/>
        </w:rPr>
        <w:t>:</w:t>
      </w:r>
      <w:r w:rsidRPr="00A07BF1">
        <w:rPr>
          <w:rFonts w:eastAsia="Calibri"/>
        </w:rPr>
        <w:t xml:space="preserve"> Recommended on all syllabi. </w:t>
      </w:r>
    </w:p>
    <w:p w:rsidR="009D7521" w:rsidRPr="00A07BF1" w:rsidRDefault="009D7521" w:rsidP="009D7521">
      <w:pPr>
        <w:rPr>
          <w:rFonts w:eastAsia="Calibri"/>
        </w:rPr>
      </w:pPr>
    </w:p>
    <w:p w:rsidR="009D7521" w:rsidRPr="00A07BF1" w:rsidRDefault="009D7521" w:rsidP="009D7521">
      <w:pPr>
        <w:rPr>
          <w:rFonts w:eastAsia="Calibri"/>
        </w:rPr>
      </w:pPr>
      <w:r w:rsidRPr="00A07BF1">
        <w:rPr>
          <w:rFonts w:eastAsia="Calibri"/>
        </w:rPr>
        <w:t>As members of a community dedicated to Honesty, Integrity and Respect, students are reminded that those who engage in scholastic dishonesty are subject to disciplinary penalties, including the possibility of failure in the course and expulsion from the University. Scholastic dishonesty includes but is not limited to: cheating, plagiarism</w:t>
      </w:r>
      <w:r w:rsidRPr="00A07BF1">
        <w:rPr>
          <w:rFonts w:eastAsia="Calibri"/>
          <w:color w:val="1F497D"/>
        </w:rPr>
        <w:t xml:space="preserve"> </w:t>
      </w:r>
      <w:r w:rsidRPr="00A07BF1">
        <w:rPr>
          <w:rFonts w:eastAsia="Calibri"/>
        </w:rPr>
        <w:t>(including self-plagiarism), and collusion; submission for credit of any work or materials that are attributable in whole or in part to another person; taking an examination for another person; any act designed to give unfair advantage to a student; or the attempt to commit such acts. Since scholastic dishonesty harms the individual, all students and the integrity of the University, policies on scholastic dishonesty will be strictly enforced (Board of Regents Rules and Regulations and UTRGV Academic Integrity Guidelines). All scholastic dishonesty incidents will be reported to the Dean of Students.</w:t>
      </w:r>
    </w:p>
    <w:p w:rsidR="009D7521" w:rsidRPr="00A07BF1" w:rsidRDefault="009D7521" w:rsidP="009D7521"/>
    <w:p w:rsidR="009D7521" w:rsidRPr="00A07BF1" w:rsidRDefault="009D7521" w:rsidP="009D7521">
      <w:pPr>
        <w:rPr>
          <w:rFonts w:eastAsia="Calibri"/>
        </w:rPr>
      </w:pPr>
      <w:r w:rsidRPr="00A07BF1">
        <w:rPr>
          <w:rFonts w:eastAsia="Calibri"/>
          <w:b/>
          <w:bCs/>
          <w:u w:val="single"/>
        </w:rPr>
        <w:t>SEXUAL HARASSMENT, DISCRIMINATION, and VIOLENCE:</w:t>
      </w:r>
      <w:r w:rsidRPr="00A07BF1">
        <w:rPr>
          <w:rFonts w:eastAsia="Calibri"/>
        </w:rPr>
        <w:t xml:space="preserve">  </w:t>
      </w:r>
      <w:r w:rsidRPr="00A07BF1">
        <w:rPr>
          <w:rFonts w:eastAsia="Calibri"/>
          <w:i/>
          <w:iCs/>
        </w:rPr>
        <w:t xml:space="preserve">Required on all syllabi. </w:t>
      </w:r>
      <w:r w:rsidRPr="00A07BF1">
        <w:rPr>
          <w:rFonts w:eastAsia="Calibri"/>
        </w:rPr>
        <w:t>Do not modify.</w:t>
      </w:r>
    </w:p>
    <w:p w:rsidR="009D7521" w:rsidRPr="00A07BF1" w:rsidRDefault="009D7521" w:rsidP="009D7521">
      <w:pPr>
        <w:rPr>
          <w:rFonts w:eastAsia="Calibri"/>
          <w:u w:val="single"/>
        </w:rPr>
      </w:pPr>
    </w:p>
    <w:p w:rsidR="009D7521" w:rsidRPr="00A07BF1" w:rsidRDefault="009D7521" w:rsidP="009D7521">
      <w:pPr>
        <w:rPr>
          <w:rFonts w:eastAsia="Calibri"/>
        </w:rPr>
      </w:pPr>
      <w:r w:rsidRPr="00A07BF1">
        <w:rPr>
          <w:rFonts w:eastAsia="Calibri"/>
        </w:rPr>
        <w:t xml:space="preserve">In accordance with UT System regulations, your instructor is a “Responsible Employee” for reporting purposes under Title IX regulations and so must report any instance, occurring during a student’s time in college, of sexual assault, stalking, dating violence, domestic violence, or sexual harassment about which she/he becomes aware during this course through writing, discussion, or personal disclosure. More information can be found at </w:t>
      </w:r>
      <w:hyperlink r:id="rId12" w:history="1">
        <w:r w:rsidRPr="00A07BF1">
          <w:rPr>
            <w:rFonts w:eastAsia="Calibri"/>
            <w:color w:val="0563C1"/>
            <w:u w:val="single"/>
          </w:rPr>
          <w:t>www.utrgv.edu/equity</w:t>
        </w:r>
      </w:hyperlink>
      <w:r w:rsidRPr="00A07BF1">
        <w:rPr>
          <w:rFonts w:eastAsia="Calibri"/>
        </w:rPr>
        <w:t>, including confidential resources available on campus. The faculty and staff of UTRGV actively strive to provide a learning, working, and living environment that promotes personal integrity, civility, and mutual respect that is</w:t>
      </w:r>
      <w:r w:rsidRPr="00A07BF1">
        <w:rPr>
          <w:rFonts w:eastAsia="Calibri"/>
          <w:color w:val="FF0000"/>
        </w:rPr>
        <w:t xml:space="preserve"> </w:t>
      </w:r>
      <w:r w:rsidRPr="00A07BF1">
        <w:rPr>
          <w:rFonts w:eastAsia="Calibri"/>
        </w:rPr>
        <w:t>free from sexual misconduct and discrimination. </w:t>
      </w:r>
    </w:p>
    <w:p w:rsidR="009D7521" w:rsidRPr="00A07BF1" w:rsidRDefault="009D7521" w:rsidP="009D7521">
      <w:pPr>
        <w:rPr>
          <w:rFonts w:eastAsia="Calibri"/>
        </w:rPr>
      </w:pPr>
    </w:p>
    <w:p w:rsidR="009D7521" w:rsidRPr="00A07BF1" w:rsidRDefault="009D7521" w:rsidP="009D7521">
      <w:r w:rsidRPr="00A07BF1">
        <w:rPr>
          <w:b/>
          <w:u w:val="single"/>
        </w:rPr>
        <w:t>COURSE DROPS</w:t>
      </w:r>
      <w:r w:rsidRPr="00A07BF1">
        <w:rPr>
          <w:b/>
        </w:rPr>
        <w:t>:</w:t>
      </w:r>
      <w:r w:rsidRPr="00A07BF1">
        <w:t xml:space="preserve"> Recommended on all syllabi; may be modified by the instructor as long as it is not inconsistent with UTRGV policy.</w:t>
      </w:r>
    </w:p>
    <w:p w:rsidR="009D7521" w:rsidRPr="00A07BF1" w:rsidRDefault="009D7521" w:rsidP="009D7521"/>
    <w:p w:rsidR="009D7521" w:rsidRPr="00A07BF1" w:rsidRDefault="009D7521" w:rsidP="009D7521">
      <w:r w:rsidRPr="00A07BF1">
        <w:t>According to UTRGV policy, students may drop any class without penalty earning a grade of DR until the official drop date. Following that date, students must be assigned a letter grade and can no longer drop the class. Students considering dropping the class should be aware of the “3-peat rule” and the “6-drop” rule so they can recognize how dropped classes may affect their academic success. The 6-drop rule refers to Texas law that dictates that undergraduate students may not drop more than six courses during their undergraduate career. Courses dropped at other Texas public higher education institutions will count toward the six-course drop limit. The 3-peat rule refers to additional fees charged to students who take the same class for the third time.</w:t>
      </w:r>
    </w:p>
    <w:p w:rsidR="009D7521" w:rsidRPr="00A07BF1" w:rsidRDefault="009D7521" w:rsidP="009D7521">
      <w:pPr>
        <w:pStyle w:val="Default"/>
        <w:rPr>
          <w:rFonts w:ascii="Times New Roman" w:hAnsi="Times New Roman" w:cs="Times New Roman"/>
          <w:b/>
          <w:bCs/>
          <w:u w:val="single"/>
        </w:rPr>
      </w:pPr>
    </w:p>
    <w:p w:rsidR="009D7521" w:rsidRPr="00A07BF1" w:rsidRDefault="009D7521" w:rsidP="009D7521">
      <w:pPr>
        <w:pStyle w:val="Default"/>
        <w:rPr>
          <w:rFonts w:ascii="Times New Roman" w:hAnsi="Times New Roman" w:cs="Times New Roman"/>
        </w:rPr>
      </w:pPr>
      <w:r w:rsidRPr="00A07BF1">
        <w:rPr>
          <w:rFonts w:ascii="Times New Roman" w:hAnsi="Times New Roman" w:cs="Times New Roman"/>
          <w:b/>
          <w:bCs/>
          <w:u w:val="single"/>
        </w:rPr>
        <w:t>STUDENT SERVICES</w:t>
      </w:r>
      <w:r w:rsidRPr="00A07BF1">
        <w:rPr>
          <w:rFonts w:ascii="Times New Roman" w:hAnsi="Times New Roman" w:cs="Times New Roman"/>
          <w:b/>
          <w:bCs/>
        </w:rPr>
        <w:t xml:space="preserve">: </w:t>
      </w:r>
      <w:r w:rsidRPr="00A07BF1">
        <w:rPr>
          <w:rFonts w:ascii="Times New Roman" w:hAnsi="Times New Roman" w:cs="Times New Roman"/>
        </w:rPr>
        <w:t xml:space="preserve">Recommended on all syllabi. </w:t>
      </w:r>
    </w:p>
    <w:p w:rsidR="009D7521" w:rsidRPr="00A07BF1" w:rsidRDefault="009D7521" w:rsidP="009D7521">
      <w:pPr>
        <w:pStyle w:val="Default"/>
        <w:rPr>
          <w:rFonts w:ascii="Times New Roman" w:hAnsi="Times New Roman" w:cs="Times New Roman"/>
        </w:rPr>
      </w:pPr>
    </w:p>
    <w:p w:rsidR="009D7521" w:rsidRPr="00A07BF1" w:rsidRDefault="009D7521" w:rsidP="009D7521">
      <w:pPr>
        <w:pStyle w:val="Default"/>
        <w:rPr>
          <w:rFonts w:ascii="Times New Roman" w:hAnsi="Times New Roman" w:cs="Times New Roman"/>
        </w:rPr>
      </w:pPr>
      <w:r w:rsidRPr="00A07BF1">
        <w:rPr>
          <w:rFonts w:ascii="Times New Roman" w:hAnsi="Times New Roman" w:cs="Times New Roman"/>
        </w:rPr>
        <w:lastRenderedPageBreak/>
        <w:t xml:space="preserve">Students who demonstrate financial need have a variety of options when it comes to paying for college costs, such as scholarships, grants, loans and work-study. Students should visit the Students Services Center (U Central) for additional information. U Central is located in BMAIN 1.100 (Brownsville) or ESSBL 1.145 (Edinburg) or can be reached by email (ucentral@utrgv.edu) or telephone: (888) 882-4026. In addition to financial aid, U Central can assist students with registration and admissions. </w:t>
      </w:r>
    </w:p>
    <w:p w:rsidR="009D7521" w:rsidRPr="00A07BF1" w:rsidRDefault="009D7521" w:rsidP="009D7521">
      <w:pPr>
        <w:pStyle w:val="Default"/>
        <w:rPr>
          <w:rFonts w:ascii="Times New Roman" w:hAnsi="Times New Roman" w:cs="Times New Roman"/>
        </w:rPr>
      </w:pPr>
    </w:p>
    <w:p w:rsidR="009D7521" w:rsidRPr="00A07BF1" w:rsidRDefault="009D7521" w:rsidP="009D7521">
      <w:pPr>
        <w:pStyle w:val="Default"/>
        <w:rPr>
          <w:rFonts w:ascii="Times New Roman" w:hAnsi="Times New Roman" w:cs="Times New Roman"/>
        </w:rPr>
      </w:pPr>
      <w:r w:rsidRPr="00A07BF1">
        <w:rPr>
          <w:rFonts w:ascii="Times New Roman" w:hAnsi="Times New Roman" w:cs="Times New Roman"/>
        </w:rPr>
        <w:t xml:space="preserve">Students seeking academic help in their studies can use university resources in addition to an instructor’s office hours. University Resources include the Learning Center, Writing Center, Advising Center and Career Center. The centers provide services such as tutoring, writing help, critical thinking, study skills, degree planning, and student employment. Locations are: </w:t>
      </w:r>
    </w:p>
    <w:p w:rsidR="009D7521" w:rsidRPr="00A07BF1" w:rsidRDefault="009D7521" w:rsidP="009D7521">
      <w:pPr>
        <w:pStyle w:val="Default"/>
        <w:numPr>
          <w:ilvl w:val="0"/>
          <w:numId w:val="45"/>
        </w:numPr>
        <w:spacing w:after="17"/>
        <w:rPr>
          <w:rFonts w:ascii="Times New Roman" w:hAnsi="Times New Roman" w:cs="Times New Roman"/>
        </w:rPr>
      </w:pPr>
      <w:r w:rsidRPr="00A07BF1">
        <w:rPr>
          <w:rFonts w:ascii="Times New Roman" w:hAnsi="Times New Roman" w:cs="Times New Roman"/>
        </w:rPr>
        <w:t xml:space="preserve">Learning center: BSTUN 2.10 (Brownsville) or ELCTR 100 (Edinburg) </w:t>
      </w:r>
    </w:p>
    <w:p w:rsidR="009D7521" w:rsidRPr="00A07BF1" w:rsidRDefault="009D7521" w:rsidP="009D7521">
      <w:pPr>
        <w:pStyle w:val="Default"/>
        <w:numPr>
          <w:ilvl w:val="0"/>
          <w:numId w:val="45"/>
        </w:numPr>
        <w:spacing w:after="17"/>
        <w:rPr>
          <w:rFonts w:ascii="Times New Roman" w:hAnsi="Times New Roman" w:cs="Times New Roman"/>
        </w:rPr>
      </w:pPr>
      <w:r w:rsidRPr="00A07BF1">
        <w:rPr>
          <w:rFonts w:ascii="Times New Roman" w:hAnsi="Times New Roman" w:cs="Times New Roman"/>
        </w:rPr>
        <w:t xml:space="preserve">Writing center: BLIBR 3.206 (Brownsville) or ESTAC 3.119 (Edinburg) </w:t>
      </w:r>
    </w:p>
    <w:p w:rsidR="009D7521" w:rsidRPr="00A07BF1" w:rsidRDefault="009D7521" w:rsidP="009D7521">
      <w:pPr>
        <w:pStyle w:val="Default"/>
        <w:numPr>
          <w:ilvl w:val="0"/>
          <w:numId w:val="45"/>
        </w:numPr>
        <w:spacing w:after="17"/>
        <w:rPr>
          <w:rFonts w:ascii="Times New Roman" w:hAnsi="Times New Roman" w:cs="Times New Roman"/>
        </w:rPr>
      </w:pPr>
      <w:r w:rsidRPr="00A07BF1">
        <w:rPr>
          <w:rFonts w:ascii="Times New Roman" w:hAnsi="Times New Roman" w:cs="Times New Roman"/>
        </w:rPr>
        <w:t xml:space="preserve">Advising center: BMAIN 1.400 (Brownsville) or ESWKH 101 (Edinburg) </w:t>
      </w:r>
    </w:p>
    <w:p w:rsidR="009D7521" w:rsidRPr="00A07BF1" w:rsidRDefault="009D7521" w:rsidP="009D7521">
      <w:pPr>
        <w:pStyle w:val="Default"/>
        <w:numPr>
          <w:ilvl w:val="0"/>
          <w:numId w:val="45"/>
        </w:numPr>
        <w:spacing w:after="17"/>
        <w:rPr>
          <w:rFonts w:ascii="Times New Roman" w:hAnsi="Times New Roman" w:cs="Times New Roman"/>
        </w:rPr>
      </w:pPr>
      <w:r w:rsidRPr="00A07BF1">
        <w:rPr>
          <w:rFonts w:ascii="Times New Roman" w:hAnsi="Times New Roman" w:cs="Times New Roman"/>
        </w:rPr>
        <w:t xml:space="preserve">Career center: BCRTZ 129 (Brownsville) or ESSBL 2.101 (Edinburg) </w:t>
      </w:r>
    </w:p>
    <w:p w:rsidR="009D7521" w:rsidRPr="00A07BF1" w:rsidRDefault="009D7521" w:rsidP="009D7521"/>
    <w:p w:rsidR="00FF5065" w:rsidRPr="00A07BF1" w:rsidRDefault="00FF5065" w:rsidP="009D7521">
      <w:pPr>
        <w:spacing w:after="102" w:line="259" w:lineRule="auto"/>
        <w:rPr>
          <w:b/>
          <w:u w:val="single"/>
        </w:rPr>
      </w:pPr>
    </w:p>
    <w:sectPr w:rsidR="00FF5065" w:rsidRPr="00A07BF1" w:rsidSect="005B3A9C">
      <w:headerReference w:type="default" r:id="rId13"/>
      <w:footerReference w:type="even" r:id="rId14"/>
      <w:footerReference w:type="default" r:id="rId15"/>
      <w:pgSz w:w="12240" w:h="15840" w:code="1"/>
      <w:pgMar w:top="1440" w:right="1080" w:bottom="1440" w:left="1080" w:header="630" w:footer="864"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12DA4" w:rsidRDefault="00D12DA4">
      <w:r>
        <w:separator/>
      </w:r>
    </w:p>
  </w:endnote>
  <w:endnote w:type="continuationSeparator" w:id="0">
    <w:p w:rsidR="00D12DA4" w:rsidRDefault="00D12D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altName w:val="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altName w:val="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F706F" w:rsidRDefault="003F706F" w:rsidP="0080073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3F706F" w:rsidRDefault="003F706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F706F" w:rsidRPr="00106B0D" w:rsidRDefault="003F706F" w:rsidP="00800730">
    <w:pPr>
      <w:pStyle w:val="Footer"/>
      <w:framePr w:wrap="around" w:vAnchor="text" w:hAnchor="margin" w:xAlign="center" w:y="1"/>
      <w:rPr>
        <w:rStyle w:val="PageNumber"/>
        <w:sz w:val="20"/>
        <w:szCs w:val="20"/>
      </w:rPr>
    </w:pPr>
    <w:r w:rsidRPr="00106B0D">
      <w:rPr>
        <w:rStyle w:val="PageNumber"/>
        <w:sz w:val="20"/>
        <w:szCs w:val="20"/>
      </w:rPr>
      <w:fldChar w:fldCharType="begin"/>
    </w:r>
    <w:r w:rsidRPr="00106B0D">
      <w:rPr>
        <w:rStyle w:val="PageNumber"/>
        <w:sz w:val="20"/>
        <w:szCs w:val="20"/>
      </w:rPr>
      <w:instrText xml:space="preserve">PAGE  </w:instrText>
    </w:r>
    <w:r w:rsidRPr="00106B0D">
      <w:rPr>
        <w:rStyle w:val="PageNumber"/>
        <w:sz w:val="20"/>
        <w:szCs w:val="20"/>
      </w:rPr>
      <w:fldChar w:fldCharType="separate"/>
    </w:r>
    <w:r>
      <w:rPr>
        <w:rStyle w:val="PageNumber"/>
        <w:noProof/>
        <w:sz w:val="20"/>
        <w:szCs w:val="20"/>
      </w:rPr>
      <w:t>3</w:t>
    </w:r>
    <w:r w:rsidRPr="00106B0D">
      <w:rPr>
        <w:rStyle w:val="PageNumber"/>
        <w:sz w:val="20"/>
        <w:szCs w:val="20"/>
      </w:rPr>
      <w:fldChar w:fldCharType="end"/>
    </w:r>
  </w:p>
  <w:p w:rsidR="003F706F" w:rsidRDefault="003F706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12DA4" w:rsidRDefault="00D12DA4">
      <w:r>
        <w:separator/>
      </w:r>
    </w:p>
  </w:footnote>
  <w:footnote w:type="continuationSeparator" w:id="0">
    <w:p w:rsidR="00D12DA4" w:rsidRDefault="00D12DA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F706F" w:rsidRPr="00CA1656" w:rsidRDefault="003F706F" w:rsidP="004532A9">
    <w:pPr>
      <w:pStyle w:val="Header"/>
      <w:rPr>
        <w:rFonts w:cs="Arial"/>
        <w:b/>
        <w:sz w:val="22"/>
      </w:rPr>
    </w:pPr>
    <w:r>
      <w:rPr>
        <w:rFonts w:cs="Arial"/>
        <w:b/>
        <w:noProof/>
        <w:sz w:val="22"/>
      </w:rPr>
      <w:drawing>
        <wp:anchor distT="0" distB="0" distL="114300" distR="114300" simplePos="0" relativeHeight="251658240" behindDoc="0" locked="0" layoutInCell="1" allowOverlap="1">
          <wp:simplePos x="0" y="0"/>
          <wp:positionH relativeFrom="column">
            <wp:posOffset>28575</wp:posOffset>
          </wp:positionH>
          <wp:positionV relativeFrom="paragraph">
            <wp:posOffset>-171450</wp:posOffset>
          </wp:positionV>
          <wp:extent cx="1280160" cy="5207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ECS_THEUTRGV_2.jpg"/>
                  <pic:cNvPicPr/>
                </pic:nvPicPr>
                <pic:blipFill>
                  <a:blip r:embed="rId1">
                    <a:extLst>
                      <a:ext uri="{28A0092B-C50C-407E-A947-70E740481C1C}">
                        <a14:useLocalDpi xmlns:a14="http://schemas.microsoft.com/office/drawing/2010/main" val="0"/>
                      </a:ext>
                    </a:extLst>
                  </a:blip>
                  <a:stretch>
                    <a:fillRect/>
                  </a:stretch>
                </pic:blipFill>
                <pic:spPr>
                  <a:xfrm>
                    <a:off x="0" y="0"/>
                    <a:ext cx="1280160" cy="520700"/>
                  </a:xfrm>
                  <a:prstGeom prst="rect">
                    <a:avLst/>
                  </a:prstGeom>
                </pic:spPr>
              </pic:pic>
            </a:graphicData>
          </a:graphic>
          <wp14:sizeRelH relativeFrom="margin">
            <wp14:pctWidth>0</wp14:pctWidth>
          </wp14:sizeRelH>
          <wp14:sizeRelV relativeFrom="margin">
            <wp14:pctHeight>0</wp14:pctHeight>
          </wp14:sizeRelV>
        </wp:anchor>
      </w:drawing>
    </w:r>
    <w:r>
      <w:rPr>
        <w:rFonts w:cs="Arial"/>
        <w:b/>
        <w:sz w:val="22"/>
      </w:rPr>
      <w:t xml:space="preserve"> </w:t>
    </w:r>
    <w:r w:rsidR="00EA254D">
      <w:rPr>
        <w:rFonts w:ascii="Verdana" w:hAnsi="Verdana"/>
        <w:b/>
        <w:bCs/>
        <w:color w:val="000000"/>
        <w:sz w:val="22"/>
        <w:szCs w:val="22"/>
        <w:shd w:val="clear" w:color="auto" w:fill="FFFFFF"/>
      </w:rPr>
      <w:t>CSCI 4345 - 01</w:t>
    </w:r>
    <w:r w:rsidR="00EA254D" w:rsidRPr="00CA1656">
      <w:rPr>
        <w:rFonts w:cs="Arial"/>
        <w:b/>
        <w:sz w:val="22"/>
      </w:rPr>
      <w:t xml:space="preserve"> </w:t>
    </w:r>
    <w:r w:rsidR="00EA254D">
      <w:rPr>
        <w:rFonts w:ascii="Verdana" w:hAnsi="Verdana"/>
        <w:b/>
        <w:bCs/>
        <w:color w:val="000000"/>
        <w:sz w:val="22"/>
        <w:szCs w:val="22"/>
        <w:shd w:val="clear" w:color="auto" w:fill="FFFFFF"/>
      </w:rPr>
      <w:t xml:space="preserve">Computer Networks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C543AF"/>
    <w:multiLevelType w:val="hybridMultilevel"/>
    <w:tmpl w:val="C0D6725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4973A4D"/>
    <w:multiLevelType w:val="hybridMultilevel"/>
    <w:tmpl w:val="286035D4"/>
    <w:lvl w:ilvl="0" w:tplc="B01808A0">
      <w:start w:val="1"/>
      <w:numFmt w:val="lowerLetter"/>
      <w:lvlText w:val="%1)"/>
      <w:lvlJc w:val="left"/>
      <w:pPr>
        <w:tabs>
          <w:tab w:val="num" w:pos="2160"/>
        </w:tabs>
        <w:ind w:left="2160" w:hanging="72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2" w15:restartNumberingAfterBreak="0">
    <w:nsid w:val="05B47EAF"/>
    <w:multiLevelType w:val="hybridMultilevel"/>
    <w:tmpl w:val="571C51E8"/>
    <w:lvl w:ilvl="0" w:tplc="6B7498F2">
      <w:start w:val="9"/>
      <w:numFmt w:val="bullet"/>
      <w:lvlText w:val="-"/>
      <w:lvlJc w:val="left"/>
      <w:pPr>
        <w:tabs>
          <w:tab w:val="num" w:pos="780"/>
        </w:tabs>
        <w:ind w:left="780" w:hanging="708"/>
      </w:pPr>
      <w:rPr>
        <w:rFonts w:ascii="Times New Roman" w:eastAsia="Times New Roman" w:hAnsi="Times New Roman" w:cs="Times New Roman" w:hint="default"/>
      </w:rPr>
    </w:lvl>
    <w:lvl w:ilvl="1" w:tplc="04090003" w:tentative="1">
      <w:start w:val="1"/>
      <w:numFmt w:val="bullet"/>
      <w:lvlText w:val="o"/>
      <w:lvlJc w:val="left"/>
      <w:pPr>
        <w:tabs>
          <w:tab w:val="num" w:pos="1500"/>
        </w:tabs>
        <w:ind w:left="1500" w:hanging="360"/>
      </w:pPr>
      <w:rPr>
        <w:rFonts w:ascii="Courier New" w:hAnsi="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3" w15:restartNumberingAfterBreak="0">
    <w:nsid w:val="0AB87941"/>
    <w:multiLevelType w:val="hybridMultilevel"/>
    <w:tmpl w:val="2C82044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0DA65313"/>
    <w:multiLevelType w:val="hybridMultilevel"/>
    <w:tmpl w:val="A2A62EE2"/>
    <w:lvl w:ilvl="0" w:tplc="E87EAD1E">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0E7969B6"/>
    <w:multiLevelType w:val="hybridMultilevel"/>
    <w:tmpl w:val="C0D6725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15AD2FEB"/>
    <w:multiLevelType w:val="hybridMultilevel"/>
    <w:tmpl w:val="13701E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6463363"/>
    <w:multiLevelType w:val="hybridMultilevel"/>
    <w:tmpl w:val="11DA207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19766B8A"/>
    <w:multiLevelType w:val="hybridMultilevel"/>
    <w:tmpl w:val="AF9229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98404E1"/>
    <w:multiLevelType w:val="hybridMultilevel"/>
    <w:tmpl w:val="C5C010B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240178A7"/>
    <w:multiLevelType w:val="hybridMultilevel"/>
    <w:tmpl w:val="571C51E8"/>
    <w:lvl w:ilvl="0" w:tplc="8738DFE0">
      <w:start w:val="9"/>
      <w:numFmt w:val="bullet"/>
      <w:lvlText w:val="-"/>
      <w:lvlJc w:val="left"/>
      <w:pPr>
        <w:tabs>
          <w:tab w:val="num" w:pos="780"/>
        </w:tabs>
        <w:ind w:left="780" w:hanging="360"/>
      </w:pPr>
      <w:rPr>
        <w:rFonts w:ascii="Times New Roman" w:eastAsia="Times New Roman" w:hAnsi="Times New Roman" w:cs="Times New Roman" w:hint="default"/>
      </w:rPr>
    </w:lvl>
    <w:lvl w:ilvl="1" w:tplc="04090003" w:tentative="1">
      <w:start w:val="1"/>
      <w:numFmt w:val="bullet"/>
      <w:lvlText w:val="o"/>
      <w:lvlJc w:val="left"/>
      <w:pPr>
        <w:tabs>
          <w:tab w:val="num" w:pos="1500"/>
        </w:tabs>
        <w:ind w:left="1500" w:hanging="360"/>
      </w:pPr>
      <w:rPr>
        <w:rFonts w:ascii="Courier New" w:hAnsi="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11" w15:restartNumberingAfterBreak="0">
    <w:nsid w:val="241F01AE"/>
    <w:multiLevelType w:val="hybridMultilevel"/>
    <w:tmpl w:val="4D28914C"/>
    <w:lvl w:ilvl="0" w:tplc="849CFE5A">
      <w:start w:val="1"/>
      <w:numFmt w:val="bullet"/>
      <w:lvlText w:val=""/>
      <w:lvlJc w:val="left"/>
      <w:pPr>
        <w:tabs>
          <w:tab w:val="num" w:pos="360"/>
        </w:tabs>
        <w:ind w:left="360" w:hanging="360"/>
      </w:pPr>
      <w:rPr>
        <w:rFonts w:ascii="Symbol" w:hAnsi="Symbol" w:hint="default"/>
      </w:rPr>
    </w:lvl>
    <w:lvl w:ilvl="1" w:tplc="9E8CFCC6">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7465561"/>
    <w:multiLevelType w:val="hybridMultilevel"/>
    <w:tmpl w:val="7B70EC30"/>
    <w:lvl w:ilvl="0" w:tplc="A57ACBDA">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2A535B1D"/>
    <w:multiLevelType w:val="hybridMultilevel"/>
    <w:tmpl w:val="4A3E827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2DFC4B54"/>
    <w:multiLevelType w:val="hybridMultilevel"/>
    <w:tmpl w:val="57084D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EA47734"/>
    <w:multiLevelType w:val="hybridMultilevel"/>
    <w:tmpl w:val="ABDA3CF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2EFC2CE5"/>
    <w:multiLevelType w:val="hybridMultilevel"/>
    <w:tmpl w:val="12DA95C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301B265D"/>
    <w:multiLevelType w:val="hybridMultilevel"/>
    <w:tmpl w:val="FBCA11A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078239D"/>
    <w:multiLevelType w:val="hybridMultilevel"/>
    <w:tmpl w:val="10B40978"/>
    <w:lvl w:ilvl="0" w:tplc="262E3F94">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31681D04"/>
    <w:multiLevelType w:val="hybridMultilevel"/>
    <w:tmpl w:val="9FCA717C"/>
    <w:lvl w:ilvl="0" w:tplc="F784314A">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38534B9"/>
    <w:multiLevelType w:val="hybridMultilevel"/>
    <w:tmpl w:val="A880A74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37156AA4"/>
    <w:multiLevelType w:val="hybridMultilevel"/>
    <w:tmpl w:val="A43E83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8AE187D"/>
    <w:multiLevelType w:val="hybridMultilevel"/>
    <w:tmpl w:val="75D4E51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38D16B11"/>
    <w:multiLevelType w:val="hybridMultilevel"/>
    <w:tmpl w:val="912E239E"/>
    <w:lvl w:ilvl="0" w:tplc="849CFE5A">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B0749A1"/>
    <w:multiLevelType w:val="hybridMultilevel"/>
    <w:tmpl w:val="F2C2C40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3F154E81"/>
    <w:multiLevelType w:val="multilevel"/>
    <w:tmpl w:val="4D28914C"/>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ind w:left="108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6" w15:restartNumberingAfterBreak="0">
    <w:nsid w:val="477466C9"/>
    <w:multiLevelType w:val="hybridMultilevel"/>
    <w:tmpl w:val="E3C001A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4AF83F09"/>
    <w:multiLevelType w:val="hybridMultilevel"/>
    <w:tmpl w:val="0A64201C"/>
    <w:lvl w:ilvl="0" w:tplc="F784314A">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B623168"/>
    <w:multiLevelType w:val="multilevel"/>
    <w:tmpl w:val="164258B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 w15:restartNumberingAfterBreak="0">
    <w:nsid w:val="522A4D20"/>
    <w:multiLevelType w:val="hybridMultilevel"/>
    <w:tmpl w:val="38A8F2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44E6E43"/>
    <w:multiLevelType w:val="singleLevel"/>
    <w:tmpl w:val="81E22D26"/>
    <w:lvl w:ilvl="0">
      <w:start w:val="5"/>
      <w:numFmt w:val="lowerLetter"/>
      <w:lvlText w:val="%1)"/>
      <w:lvlJc w:val="left"/>
      <w:pPr>
        <w:tabs>
          <w:tab w:val="num" w:pos="2160"/>
        </w:tabs>
        <w:ind w:left="2160" w:hanging="720"/>
      </w:pPr>
      <w:rPr>
        <w:rFonts w:hint="default"/>
      </w:rPr>
    </w:lvl>
  </w:abstractNum>
  <w:abstractNum w:abstractNumId="31" w15:restartNumberingAfterBreak="0">
    <w:nsid w:val="557D5F79"/>
    <w:multiLevelType w:val="hybridMultilevel"/>
    <w:tmpl w:val="043A5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60D7A45"/>
    <w:multiLevelType w:val="hybridMultilevel"/>
    <w:tmpl w:val="05C24A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CF55ACF"/>
    <w:multiLevelType w:val="hybridMultilevel"/>
    <w:tmpl w:val="5AD413EC"/>
    <w:lvl w:ilvl="0" w:tplc="87EA803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623F5E62"/>
    <w:multiLevelType w:val="multilevel"/>
    <w:tmpl w:val="F2C2C40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 w15:restartNumberingAfterBreak="0">
    <w:nsid w:val="683879D3"/>
    <w:multiLevelType w:val="hybridMultilevel"/>
    <w:tmpl w:val="EC5655B0"/>
    <w:lvl w:ilvl="0" w:tplc="849CFE5A">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8E02CA5"/>
    <w:multiLevelType w:val="hybridMultilevel"/>
    <w:tmpl w:val="F2C2C40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15:restartNumberingAfterBreak="0">
    <w:nsid w:val="698A23F5"/>
    <w:multiLevelType w:val="hybridMultilevel"/>
    <w:tmpl w:val="45006DF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8" w15:restartNumberingAfterBreak="0">
    <w:nsid w:val="6AE058F3"/>
    <w:multiLevelType w:val="multilevel"/>
    <w:tmpl w:val="EC5655B0"/>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9" w15:restartNumberingAfterBreak="0">
    <w:nsid w:val="6FE85B46"/>
    <w:multiLevelType w:val="hybridMultilevel"/>
    <w:tmpl w:val="6B1211F0"/>
    <w:lvl w:ilvl="0" w:tplc="8AE01B6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0245B55"/>
    <w:multiLevelType w:val="hybridMultilevel"/>
    <w:tmpl w:val="0A0E3DF6"/>
    <w:lvl w:ilvl="0" w:tplc="849CFE5A">
      <w:start w:val="1"/>
      <w:numFmt w:val="bullet"/>
      <w:lvlText w:val=""/>
      <w:lvlJc w:val="left"/>
      <w:pPr>
        <w:tabs>
          <w:tab w:val="num" w:pos="360"/>
        </w:tabs>
        <w:ind w:left="360" w:hanging="360"/>
      </w:pPr>
      <w:rPr>
        <w:rFonts w:ascii="Symbol" w:hAnsi="Symbol" w:hint="default"/>
      </w:rPr>
    </w:lvl>
    <w:lvl w:ilvl="1" w:tplc="A0C2D9FE">
      <w:start w:val="1"/>
      <w:numFmt w:val="bullet"/>
      <w:lvlText w:val="o"/>
      <w:lvlJc w:val="left"/>
      <w:pPr>
        <w:ind w:left="72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0FE1AC1"/>
    <w:multiLevelType w:val="hybridMultilevel"/>
    <w:tmpl w:val="164258B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2" w15:restartNumberingAfterBreak="0">
    <w:nsid w:val="73CE7123"/>
    <w:multiLevelType w:val="multilevel"/>
    <w:tmpl w:val="F2C2C40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 w15:restartNumberingAfterBreak="0">
    <w:nsid w:val="771A6118"/>
    <w:multiLevelType w:val="hybridMultilevel"/>
    <w:tmpl w:val="571C51E8"/>
    <w:lvl w:ilvl="0" w:tplc="96326FA8">
      <w:start w:val="9"/>
      <w:numFmt w:val="bullet"/>
      <w:lvlText w:val="-"/>
      <w:lvlJc w:val="left"/>
      <w:pPr>
        <w:tabs>
          <w:tab w:val="num" w:pos="576"/>
        </w:tabs>
        <w:ind w:left="0" w:firstLine="216"/>
      </w:pPr>
      <w:rPr>
        <w:rFonts w:ascii="Times New Roman" w:eastAsia="Times New Roman" w:hAnsi="Times New Roman" w:cs="Times New Roman" w:hint="default"/>
      </w:rPr>
    </w:lvl>
    <w:lvl w:ilvl="1" w:tplc="04090003" w:tentative="1">
      <w:start w:val="1"/>
      <w:numFmt w:val="bullet"/>
      <w:lvlText w:val="o"/>
      <w:lvlJc w:val="left"/>
      <w:pPr>
        <w:tabs>
          <w:tab w:val="num" w:pos="1500"/>
        </w:tabs>
        <w:ind w:left="1500" w:hanging="360"/>
      </w:pPr>
      <w:rPr>
        <w:rFonts w:ascii="Courier New" w:hAnsi="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44" w15:restartNumberingAfterBreak="0">
    <w:nsid w:val="7AE14C7B"/>
    <w:multiLevelType w:val="hybridMultilevel"/>
    <w:tmpl w:val="5BDC80E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Arial"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Arial"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Arial"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5" w15:restartNumberingAfterBreak="0">
    <w:nsid w:val="7C45387C"/>
    <w:multiLevelType w:val="hybridMultilevel"/>
    <w:tmpl w:val="4F6414F4"/>
    <w:lvl w:ilvl="0" w:tplc="9B824060">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E781E9C"/>
    <w:multiLevelType w:val="hybridMultilevel"/>
    <w:tmpl w:val="FCD8B55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0"/>
  </w:num>
  <w:num w:numId="2">
    <w:abstractNumId w:val="2"/>
  </w:num>
  <w:num w:numId="3">
    <w:abstractNumId w:val="43"/>
  </w:num>
  <w:num w:numId="4">
    <w:abstractNumId w:val="9"/>
  </w:num>
  <w:num w:numId="5">
    <w:abstractNumId w:val="41"/>
  </w:num>
  <w:num w:numId="6">
    <w:abstractNumId w:val="36"/>
  </w:num>
  <w:num w:numId="7">
    <w:abstractNumId w:val="0"/>
  </w:num>
  <w:num w:numId="8">
    <w:abstractNumId w:val="22"/>
  </w:num>
  <w:num w:numId="9">
    <w:abstractNumId w:val="46"/>
  </w:num>
  <w:num w:numId="10">
    <w:abstractNumId w:val="16"/>
  </w:num>
  <w:num w:numId="11">
    <w:abstractNumId w:val="3"/>
  </w:num>
  <w:num w:numId="12">
    <w:abstractNumId w:val="37"/>
  </w:num>
  <w:num w:numId="13">
    <w:abstractNumId w:val="13"/>
  </w:num>
  <w:num w:numId="14">
    <w:abstractNumId w:val="26"/>
  </w:num>
  <w:num w:numId="15">
    <w:abstractNumId w:val="15"/>
  </w:num>
  <w:num w:numId="16">
    <w:abstractNumId w:val="20"/>
  </w:num>
  <w:num w:numId="17">
    <w:abstractNumId w:val="7"/>
  </w:num>
  <w:num w:numId="18">
    <w:abstractNumId w:val="17"/>
  </w:num>
  <w:num w:numId="19">
    <w:abstractNumId w:val="44"/>
  </w:num>
  <w:num w:numId="20">
    <w:abstractNumId w:val="45"/>
  </w:num>
  <w:num w:numId="21">
    <w:abstractNumId w:val="19"/>
  </w:num>
  <w:num w:numId="22">
    <w:abstractNumId w:val="27"/>
  </w:num>
  <w:num w:numId="23">
    <w:abstractNumId w:val="28"/>
  </w:num>
  <w:num w:numId="24">
    <w:abstractNumId w:val="18"/>
  </w:num>
  <w:num w:numId="25">
    <w:abstractNumId w:val="24"/>
  </w:num>
  <w:num w:numId="26">
    <w:abstractNumId w:val="34"/>
  </w:num>
  <w:num w:numId="27">
    <w:abstractNumId w:val="4"/>
  </w:num>
  <w:num w:numId="28">
    <w:abstractNumId w:val="5"/>
  </w:num>
  <w:num w:numId="29">
    <w:abstractNumId w:val="42"/>
  </w:num>
  <w:num w:numId="30">
    <w:abstractNumId w:val="12"/>
  </w:num>
  <w:num w:numId="31">
    <w:abstractNumId w:val="35"/>
  </w:num>
  <w:num w:numId="32">
    <w:abstractNumId w:val="23"/>
  </w:num>
  <w:num w:numId="33">
    <w:abstractNumId w:val="38"/>
  </w:num>
  <w:num w:numId="34">
    <w:abstractNumId w:val="11"/>
  </w:num>
  <w:num w:numId="35">
    <w:abstractNumId w:val="25"/>
  </w:num>
  <w:num w:numId="36">
    <w:abstractNumId w:val="40"/>
  </w:num>
  <w:num w:numId="37">
    <w:abstractNumId w:val="33"/>
  </w:num>
  <w:num w:numId="38">
    <w:abstractNumId w:val="14"/>
  </w:num>
  <w:num w:numId="39">
    <w:abstractNumId w:val="21"/>
  </w:num>
  <w:num w:numId="40">
    <w:abstractNumId w:val="32"/>
  </w:num>
  <w:num w:numId="41">
    <w:abstractNumId w:val="6"/>
  </w:num>
  <w:num w:numId="42">
    <w:abstractNumId w:val="39"/>
  </w:num>
  <w:num w:numId="43">
    <w:abstractNumId w:val="8"/>
  </w:num>
  <w:num w:numId="44">
    <w:abstractNumId w:val="31"/>
  </w:num>
  <w:num w:numId="45">
    <w:abstractNumId w:val="29"/>
  </w:num>
  <w:num w:numId="46">
    <w:abstractNumId w:val="30"/>
  </w:num>
  <w:num w:numId="4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720"/>
  <w:drawingGridHorizontalSpacing w:val="10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3E98"/>
    <w:rsid w:val="000247F8"/>
    <w:rsid w:val="00032F14"/>
    <w:rsid w:val="00035D43"/>
    <w:rsid w:val="000512AB"/>
    <w:rsid w:val="00051350"/>
    <w:rsid w:val="000517B8"/>
    <w:rsid w:val="0005303B"/>
    <w:rsid w:val="000546EB"/>
    <w:rsid w:val="00056323"/>
    <w:rsid w:val="00072674"/>
    <w:rsid w:val="00080F48"/>
    <w:rsid w:val="0009126E"/>
    <w:rsid w:val="00095A25"/>
    <w:rsid w:val="0009752D"/>
    <w:rsid w:val="000A1C02"/>
    <w:rsid w:val="000A6826"/>
    <w:rsid w:val="000B2DD9"/>
    <w:rsid w:val="000B542C"/>
    <w:rsid w:val="000C045B"/>
    <w:rsid w:val="000C0A39"/>
    <w:rsid w:val="000C1271"/>
    <w:rsid w:val="000C2494"/>
    <w:rsid w:val="000C2B7D"/>
    <w:rsid w:val="000C780B"/>
    <w:rsid w:val="000D7BB5"/>
    <w:rsid w:val="000E5F44"/>
    <w:rsid w:val="000F0DDC"/>
    <w:rsid w:val="000F3FFA"/>
    <w:rsid w:val="000F453D"/>
    <w:rsid w:val="0010357D"/>
    <w:rsid w:val="00105CB8"/>
    <w:rsid w:val="00106B0D"/>
    <w:rsid w:val="0011072C"/>
    <w:rsid w:val="00112C1C"/>
    <w:rsid w:val="00115CD8"/>
    <w:rsid w:val="00116B88"/>
    <w:rsid w:val="001231B4"/>
    <w:rsid w:val="001269D5"/>
    <w:rsid w:val="00126B48"/>
    <w:rsid w:val="00131AAC"/>
    <w:rsid w:val="00131BBF"/>
    <w:rsid w:val="0014138D"/>
    <w:rsid w:val="00143421"/>
    <w:rsid w:val="0015093D"/>
    <w:rsid w:val="0015250A"/>
    <w:rsid w:val="00156C44"/>
    <w:rsid w:val="00160A5B"/>
    <w:rsid w:val="00163D82"/>
    <w:rsid w:val="00165E2F"/>
    <w:rsid w:val="0016761B"/>
    <w:rsid w:val="00175262"/>
    <w:rsid w:val="00192D1D"/>
    <w:rsid w:val="00195866"/>
    <w:rsid w:val="001A18AA"/>
    <w:rsid w:val="001A1CDB"/>
    <w:rsid w:val="001A339F"/>
    <w:rsid w:val="001A718A"/>
    <w:rsid w:val="001B1B0F"/>
    <w:rsid w:val="001B6E20"/>
    <w:rsid w:val="001C1BA4"/>
    <w:rsid w:val="001C6047"/>
    <w:rsid w:val="001D1A6A"/>
    <w:rsid w:val="001D23E6"/>
    <w:rsid w:val="001E4C21"/>
    <w:rsid w:val="001F0806"/>
    <w:rsid w:val="001F45A1"/>
    <w:rsid w:val="002053CB"/>
    <w:rsid w:val="002055F2"/>
    <w:rsid w:val="0020672B"/>
    <w:rsid w:val="002147A5"/>
    <w:rsid w:val="00220F71"/>
    <w:rsid w:val="0022585D"/>
    <w:rsid w:val="00226A19"/>
    <w:rsid w:val="00227222"/>
    <w:rsid w:val="002313D6"/>
    <w:rsid w:val="00236C96"/>
    <w:rsid w:val="00242B62"/>
    <w:rsid w:val="002457B9"/>
    <w:rsid w:val="002642E4"/>
    <w:rsid w:val="0026505A"/>
    <w:rsid w:val="00267C34"/>
    <w:rsid w:val="0027377E"/>
    <w:rsid w:val="00275F9A"/>
    <w:rsid w:val="002800C3"/>
    <w:rsid w:val="002823C0"/>
    <w:rsid w:val="00282826"/>
    <w:rsid w:val="00283BAD"/>
    <w:rsid w:val="00284064"/>
    <w:rsid w:val="002855BE"/>
    <w:rsid w:val="002874F6"/>
    <w:rsid w:val="00287BCB"/>
    <w:rsid w:val="002906AB"/>
    <w:rsid w:val="00297F9A"/>
    <w:rsid w:val="002A504B"/>
    <w:rsid w:val="002A5A17"/>
    <w:rsid w:val="002B062E"/>
    <w:rsid w:val="002B7EE2"/>
    <w:rsid w:val="002C1E36"/>
    <w:rsid w:val="002C3975"/>
    <w:rsid w:val="002C5123"/>
    <w:rsid w:val="002D54FF"/>
    <w:rsid w:val="002E1747"/>
    <w:rsid w:val="002E3BA9"/>
    <w:rsid w:val="002E4527"/>
    <w:rsid w:val="002E4596"/>
    <w:rsid w:val="002E5058"/>
    <w:rsid w:val="002E634A"/>
    <w:rsid w:val="002E7C81"/>
    <w:rsid w:val="00311D84"/>
    <w:rsid w:val="00316DF4"/>
    <w:rsid w:val="00320F44"/>
    <w:rsid w:val="00322F79"/>
    <w:rsid w:val="00325A61"/>
    <w:rsid w:val="0033180C"/>
    <w:rsid w:val="00343021"/>
    <w:rsid w:val="003450D6"/>
    <w:rsid w:val="00346853"/>
    <w:rsid w:val="0035407F"/>
    <w:rsid w:val="00354283"/>
    <w:rsid w:val="0035506F"/>
    <w:rsid w:val="00363536"/>
    <w:rsid w:val="00364CA9"/>
    <w:rsid w:val="00367FEF"/>
    <w:rsid w:val="00374957"/>
    <w:rsid w:val="0038174F"/>
    <w:rsid w:val="00383227"/>
    <w:rsid w:val="003841B5"/>
    <w:rsid w:val="003909A5"/>
    <w:rsid w:val="00393068"/>
    <w:rsid w:val="00397A06"/>
    <w:rsid w:val="003A071B"/>
    <w:rsid w:val="003A3E99"/>
    <w:rsid w:val="003A55B0"/>
    <w:rsid w:val="003B2852"/>
    <w:rsid w:val="003B3C79"/>
    <w:rsid w:val="003B575B"/>
    <w:rsid w:val="003C5B8C"/>
    <w:rsid w:val="003D3AE6"/>
    <w:rsid w:val="003E54E7"/>
    <w:rsid w:val="003E73A7"/>
    <w:rsid w:val="003E781D"/>
    <w:rsid w:val="003F0AA9"/>
    <w:rsid w:val="003F2BC6"/>
    <w:rsid w:val="003F706F"/>
    <w:rsid w:val="003F7885"/>
    <w:rsid w:val="00401592"/>
    <w:rsid w:val="0040192A"/>
    <w:rsid w:val="00402679"/>
    <w:rsid w:val="00406BE3"/>
    <w:rsid w:val="00427221"/>
    <w:rsid w:val="0043065F"/>
    <w:rsid w:val="00436392"/>
    <w:rsid w:val="00437B98"/>
    <w:rsid w:val="0044009B"/>
    <w:rsid w:val="004407D4"/>
    <w:rsid w:val="004428DB"/>
    <w:rsid w:val="00444555"/>
    <w:rsid w:val="00444B8A"/>
    <w:rsid w:val="004470F3"/>
    <w:rsid w:val="004532A9"/>
    <w:rsid w:val="00460C26"/>
    <w:rsid w:val="0046103B"/>
    <w:rsid w:val="00465862"/>
    <w:rsid w:val="00480F0A"/>
    <w:rsid w:val="00481234"/>
    <w:rsid w:val="00483450"/>
    <w:rsid w:val="00483861"/>
    <w:rsid w:val="00483AA6"/>
    <w:rsid w:val="004A1929"/>
    <w:rsid w:val="004A20F8"/>
    <w:rsid w:val="004A236B"/>
    <w:rsid w:val="004A6BAD"/>
    <w:rsid w:val="004B241B"/>
    <w:rsid w:val="004C2ABD"/>
    <w:rsid w:val="004C6D91"/>
    <w:rsid w:val="004D3E98"/>
    <w:rsid w:val="004D62D9"/>
    <w:rsid w:val="004E315C"/>
    <w:rsid w:val="005001BC"/>
    <w:rsid w:val="00503638"/>
    <w:rsid w:val="00514AEF"/>
    <w:rsid w:val="0051688C"/>
    <w:rsid w:val="005250EB"/>
    <w:rsid w:val="0053076C"/>
    <w:rsid w:val="00530804"/>
    <w:rsid w:val="005434D6"/>
    <w:rsid w:val="00552306"/>
    <w:rsid w:val="00552F73"/>
    <w:rsid w:val="0056502D"/>
    <w:rsid w:val="005651C3"/>
    <w:rsid w:val="00571756"/>
    <w:rsid w:val="00571B89"/>
    <w:rsid w:val="0058257E"/>
    <w:rsid w:val="00587D5E"/>
    <w:rsid w:val="00592D83"/>
    <w:rsid w:val="00597906"/>
    <w:rsid w:val="00597926"/>
    <w:rsid w:val="005A3334"/>
    <w:rsid w:val="005A3F92"/>
    <w:rsid w:val="005A57B6"/>
    <w:rsid w:val="005B1896"/>
    <w:rsid w:val="005B3A9C"/>
    <w:rsid w:val="005C2A48"/>
    <w:rsid w:val="005D2AA5"/>
    <w:rsid w:val="005E1D7C"/>
    <w:rsid w:val="005E1D8D"/>
    <w:rsid w:val="005E30A3"/>
    <w:rsid w:val="005E4EAA"/>
    <w:rsid w:val="005E729C"/>
    <w:rsid w:val="005F26A2"/>
    <w:rsid w:val="005F4E9B"/>
    <w:rsid w:val="005F50C2"/>
    <w:rsid w:val="005F58C8"/>
    <w:rsid w:val="00607A29"/>
    <w:rsid w:val="00631AFF"/>
    <w:rsid w:val="006402EC"/>
    <w:rsid w:val="0064230F"/>
    <w:rsid w:val="00643BC7"/>
    <w:rsid w:val="00644815"/>
    <w:rsid w:val="00647DB6"/>
    <w:rsid w:val="00650905"/>
    <w:rsid w:val="00651931"/>
    <w:rsid w:val="006552DD"/>
    <w:rsid w:val="00655459"/>
    <w:rsid w:val="006701F1"/>
    <w:rsid w:val="006732D5"/>
    <w:rsid w:val="006974EB"/>
    <w:rsid w:val="006A6B16"/>
    <w:rsid w:val="006B19D3"/>
    <w:rsid w:val="006B27D6"/>
    <w:rsid w:val="006C4AEA"/>
    <w:rsid w:val="006C73D1"/>
    <w:rsid w:val="006D3055"/>
    <w:rsid w:val="006D4283"/>
    <w:rsid w:val="006E5C6C"/>
    <w:rsid w:val="00700F83"/>
    <w:rsid w:val="00701E85"/>
    <w:rsid w:val="00702AFA"/>
    <w:rsid w:val="0070460E"/>
    <w:rsid w:val="007124DD"/>
    <w:rsid w:val="00727DCA"/>
    <w:rsid w:val="007317BB"/>
    <w:rsid w:val="00744C00"/>
    <w:rsid w:val="00745677"/>
    <w:rsid w:val="00746164"/>
    <w:rsid w:val="007568F7"/>
    <w:rsid w:val="0076008B"/>
    <w:rsid w:val="00760A41"/>
    <w:rsid w:val="00767B31"/>
    <w:rsid w:val="00782F89"/>
    <w:rsid w:val="00785D76"/>
    <w:rsid w:val="00786B75"/>
    <w:rsid w:val="00792F52"/>
    <w:rsid w:val="00792F9C"/>
    <w:rsid w:val="0079527C"/>
    <w:rsid w:val="00795D26"/>
    <w:rsid w:val="007A2021"/>
    <w:rsid w:val="007B2637"/>
    <w:rsid w:val="007B458B"/>
    <w:rsid w:val="007B5C0D"/>
    <w:rsid w:val="007B6376"/>
    <w:rsid w:val="007B6E7D"/>
    <w:rsid w:val="007B783C"/>
    <w:rsid w:val="007C0090"/>
    <w:rsid w:val="007C2C0E"/>
    <w:rsid w:val="007D3D2C"/>
    <w:rsid w:val="007D6870"/>
    <w:rsid w:val="007F2567"/>
    <w:rsid w:val="007F3FC0"/>
    <w:rsid w:val="007F628E"/>
    <w:rsid w:val="007F7E07"/>
    <w:rsid w:val="00800730"/>
    <w:rsid w:val="00803D4B"/>
    <w:rsid w:val="00807412"/>
    <w:rsid w:val="00807C27"/>
    <w:rsid w:val="008125B8"/>
    <w:rsid w:val="0082077D"/>
    <w:rsid w:val="00821520"/>
    <w:rsid w:val="008255CE"/>
    <w:rsid w:val="008326D2"/>
    <w:rsid w:val="008407E9"/>
    <w:rsid w:val="00844337"/>
    <w:rsid w:val="0084593C"/>
    <w:rsid w:val="00845EAA"/>
    <w:rsid w:val="00853C71"/>
    <w:rsid w:val="00854B43"/>
    <w:rsid w:val="008662F5"/>
    <w:rsid w:val="00867033"/>
    <w:rsid w:val="0087070D"/>
    <w:rsid w:val="00874AB7"/>
    <w:rsid w:val="00875D76"/>
    <w:rsid w:val="00886131"/>
    <w:rsid w:val="008946DC"/>
    <w:rsid w:val="008949E9"/>
    <w:rsid w:val="00895EF4"/>
    <w:rsid w:val="008964EA"/>
    <w:rsid w:val="00896A22"/>
    <w:rsid w:val="00897CF9"/>
    <w:rsid w:val="008A492A"/>
    <w:rsid w:val="008B1EEC"/>
    <w:rsid w:val="008C46C5"/>
    <w:rsid w:val="008C54C8"/>
    <w:rsid w:val="008D2AEB"/>
    <w:rsid w:val="008D3632"/>
    <w:rsid w:val="008D49F5"/>
    <w:rsid w:val="008D759F"/>
    <w:rsid w:val="008E29D5"/>
    <w:rsid w:val="00910B5A"/>
    <w:rsid w:val="009130DF"/>
    <w:rsid w:val="009153F0"/>
    <w:rsid w:val="00920524"/>
    <w:rsid w:val="009364EA"/>
    <w:rsid w:val="00940691"/>
    <w:rsid w:val="00943E0E"/>
    <w:rsid w:val="00947D8B"/>
    <w:rsid w:val="00971F46"/>
    <w:rsid w:val="009758FE"/>
    <w:rsid w:val="0097702C"/>
    <w:rsid w:val="00990FE9"/>
    <w:rsid w:val="0099112F"/>
    <w:rsid w:val="00991D2F"/>
    <w:rsid w:val="00991E77"/>
    <w:rsid w:val="009A7DA4"/>
    <w:rsid w:val="009B14FF"/>
    <w:rsid w:val="009B4E22"/>
    <w:rsid w:val="009C588C"/>
    <w:rsid w:val="009C6E94"/>
    <w:rsid w:val="009D6FCB"/>
    <w:rsid w:val="009D7521"/>
    <w:rsid w:val="009D75A3"/>
    <w:rsid w:val="009F5EDA"/>
    <w:rsid w:val="00A01D21"/>
    <w:rsid w:val="00A07BF1"/>
    <w:rsid w:val="00A13A34"/>
    <w:rsid w:val="00A13B8B"/>
    <w:rsid w:val="00A148F1"/>
    <w:rsid w:val="00A14C53"/>
    <w:rsid w:val="00A15700"/>
    <w:rsid w:val="00A219C9"/>
    <w:rsid w:val="00A2274A"/>
    <w:rsid w:val="00A22D44"/>
    <w:rsid w:val="00A22E4E"/>
    <w:rsid w:val="00A24F13"/>
    <w:rsid w:val="00A271D6"/>
    <w:rsid w:val="00A274C5"/>
    <w:rsid w:val="00A30B9E"/>
    <w:rsid w:val="00A348E8"/>
    <w:rsid w:val="00A43FBE"/>
    <w:rsid w:val="00A46AD2"/>
    <w:rsid w:val="00A60270"/>
    <w:rsid w:val="00A64654"/>
    <w:rsid w:val="00A64E01"/>
    <w:rsid w:val="00A74064"/>
    <w:rsid w:val="00A82B87"/>
    <w:rsid w:val="00A920DB"/>
    <w:rsid w:val="00A93149"/>
    <w:rsid w:val="00A93E72"/>
    <w:rsid w:val="00A97D67"/>
    <w:rsid w:val="00AA4390"/>
    <w:rsid w:val="00AA57D4"/>
    <w:rsid w:val="00AA6ACD"/>
    <w:rsid w:val="00AA72A1"/>
    <w:rsid w:val="00AB32B8"/>
    <w:rsid w:val="00AB38D3"/>
    <w:rsid w:val="00AB50FF"/>
    <w:rsid w:val="00AB6453"/>
    <w:rsid w:val="00AB7A4F"/>
    <w:rsid w:val="00AC56F4"/>
    <w:rsid w:val="00AC7476"/>
    <w:rsid w:val="00AC7C23"/>
    <w:rsid w:val="00AD1A0F"/>
    <w:rsid w:val="00AD56C8"/>
    <w:rsid w:val="00AE044C"/>
    <w:rsid w:val="00AE4956"/>
    <w:rsid w:val="00AE6F8C"/>
    <w:rsid w:val="00AF029E"/>
    <w:rsid w:val="00AF1B9B"/>
    <w:rsid w:val="00B00A19"/>
    <w:rsid w:val="00B02175"/>
    <w:rsid w:val="00B022A6"/>
    <w:rsid w:val="00B05C97"/>
    <w:rsid w:val="00B142AB"/>
    <w:rsid w:val="00B232A2"/>
    <w:rsid w:val="00B2346E"/>
    <w:rsid w:val="00B304D4"/>
    <w:rsid w:val="00B366F3"/>
    <w:rsid w:val="00B420F1"/>
    <w:rsid w:val="00B4291E"/>
    <w:rsid w:val="00B47CF5"/>
    <w:rsid w:val="00B51DBB"/>
    <w:rsid w:val="00B52F7D"/>
    <w:rsid w:val="00B5570F"/>
    <w:rsid w:val="00B60F6E"/>
    <w:rsid w:val="00B62ED1"/>
    <w:rsid w:val="00B640DC"/>
    <w:rsid w:val="00B64C30"/>
    <w:rsid w:val="00B809F3"/>
    <w:rsid w:val="00B92539"/>
    <w:rsid w:val="00B95472"/>
    <w:rsid w:val="00B95626"/>
    <w:rsid w:val="00BA12B9"/>
    <w:rsid w:val="00BA167E"/>
    <w:rsid w:val="00BA1E29"/>
    <w:rsid w:val="00BA3926"/>
    <w:rsid w:val="00BA6E2F"/>
    <w:rsid w:val="00BB13CF"/>
    <w:rsid w:val="00BB42AD"/>
    <w:rsid w:val="00BC1328"/>
    <w:rsid w:val="00BC6534"/>
    <w:rsid w:val="00BD1B38"/>
    <w:rsid w:val="00BD2FF3"/>
    <w:rsid w:val="00BD470D"/>
    <w:rsid w:val="00BD49FA"/>
    <w:rsid w:val="00BE69BD"/>
    <w:rsid w:val="00BE6AA2"/>
    <w:rsid w:val="00BF0189"/>
    <w:rsid w:val="00BF475B"/>
    <w:rsid w:val="00C01771"/>
    <w:rsid w:val="00C06C89"/>
    <w:rsid w:val="00C24524"/>
    <w:rsid w:val="00C24DB9"/>
    <w:rsid w:val="00C263D0"/>
    <w:rsid w:val="00C466D4"/>
    <w:rsid w:val="00C4755A"/>
    <w:rsid w:val="00C50899"/>
    <w:rsid w:val="00C56467"/>
    <w:rsid w:val="00C56768"/>
    <w:rsid w:val="00C708E1"/>
    <w:rsid w:val="00C728D1"/>
    <w:rsid w:val="00C76EA3"/>
    <w:rsid w:val="00C809FE"/>
    <w:rsid w:val="00C813EB"/>
    <w:rsid w:val="00C834AF"/>
    <w:rsid w:val="00CA1656"/>
    <w:rsid w:val="00CA5160"/>
    <w:rsid w:val="00CA7CAC"/>
    <w:rsid w:val="00CB19ED"/>
    <w:rsid w:val="00CB3CEF"/>
    <w:rsid w:val="00CC0623"/>
    <w:rsid w:val="00CC06C4"/>
    <w:rsid w:val="00CC7888"/>
    <w:rsid w:val="00CD7CFD"/>
    <w:rsid w:val="00CE6199"/>
    <w:rsid w:val="00CE6AB0"/>
    <w:rsid w:val="00CF14D4"/>
    <w:rsid w:val="00CF21C0"/>
    <w:rsid w:val="00CF6C98"/>
    <w:rsid w:val="00D00B81"/>
    <w:rsid w:val="00D0386B"/>
    <w:rsid w:val="00D05332"/>
    <w:rsid w:val="00D1091C"/>
    <w:rsid w:val="00D12DA4"/>
    <w:rsid w:val="00D14375"/>
    <w:rsid w:val="00D163CC"/>
    <w:rsid w:val="00D16928"/>
    <w:rsid w:val="00D30E21"/>
    <w:rsid w:val="00D32D2A"/>
    <w:rsid w:val="00D342D2"/>
    <w:rsid w:val="00D342F3"/>
    <w:rsid w:val="00D42DC9"/>
    <w:rsid w:val="00D45154"/>
    <w:rsid w:val="00D525AD"/>
    <w:rsid w:val="00D6271B"/>
    <w:rsid w:val="00D67F54"/>
    <w:rsid w:val="00D724C4"/>
    <w:rsid w:val="00D76629"/>
    <w:rsid w:val="00D76750"/>
    <w:rsid w:val="00D80E37"/>
    <w:rsid w:val="00D87B3B"/>
    <w:rsid w:val="00D93460"/>
    <w:rsid w:val="00D97603"/>
    <w:rsid w:val="00DA21F7"/>
    <w:rsid w:val="00DA5BFF"/>
    <w:rsid w:val="00DB0402"/>
    <w:rsid w:val="00DB7639"/>
    <w:rsid w:val="00DC0383"/>
    <w:rsid w:val="00DC1BD4"/>
    <w:rsid w:val="00DC1D80"/>
    <w:rsid w:val="00DD0774"/>
    <w:rsid w:val="00DE3A95"/>
    <w:rsid w:val="00E0054A"/>
    <w:rsid w:val="00E06407"/>
    <w:rsid w:val="00E06B21"/>
    <w:rsid w:val="00E11DF1"/>
    <w:rsid w:val="00E13882"/>
    <w:rsid w:val="00E17848"/>
    <w:rsid w:val="00E20333"/>
    <w:rsid w:val="00E216C4"/>
    <w:rsid w:val="00E219C3"/>
    <w:rsid w:val="00E24560"/>
    <w:rsid w:val="00E34557"/>
    <w:rsid w:val="00E4507F"/>
    <w:rsid w:val="00E51409"/>
    <w:rsid w:val="00E51F07"/>
    <w:rsid w:val="00E60416"/>
    <w:rsid w:val="00E62607"/>
    <w:rsid w:val="00E644EC"/>
    <w:rsid w:val="00E7058E"/>
    <w:rsid w:val="00E72D78"/>
    <w:rsid w:val="00E735A8"/>
    <w:rsid w:val="00E931BE"/>
    <w:rsid w:val="00E9500F"/>
    <w:rsid w:val="00E95BD6"/>
    <w:rsid w:val="00EA1421"/>
    <w:rsid w:val="00EA254D"/>
    <w:rsid w:val="00EB0CF8"/>
    <w:rsid w:val="00EB2114"/>
    <w:rsid w:val="00EB35F3"/>
    <w:rsid w:val="00EB3C6B"/>
    <w:rsid w:val="00EB44D0"/>
    <w:rsid w:val="00EB4589"/>
    <w:rsid w:val="00EB541F"/>
    <w:rsid w:val="00EC54A3"/>
    <w:rsid w:val="00EC5D64"/>
    <w:rsid w:val="00EC72DE"/>
    <w:rsid w:val="00EC73BC"/>
    <w:rsid w:val="00ED5114"/>
    <w:rsid w:val="00ED66F2"/>
    <w:rsid w:val="00EE3A40"/>
    <w:rsid w:val="00EF2AF2"/>
    <w:rsid w:val="00EF567F"/>
    <w:rsid w:val="00F04CBE"/>
    <w:rsid w:val="00F0727A"/>
    <w:rsid w:val="00F12BA8"/>
    <w:rsid w:val="00F15DA9"/>
    <w:rsid w:val="00F23A9E"/>
    <w:rsid w:val="00F24A65"/>
    <w:rsid w:val="00F258E9"/>
    <w:rsid w:val="00F3165C"/>
    <w:rsid w:val="00F357BB"/>
    <w:rsid w:val="00F36EDE"/>
    <w:rsid w:val="00F40A2F"/>
    <w:rsid w:val="00F4239E"/>
    <w:rsid w:val="00F51623"/>
    <w:rsid w:val="00F623CE"/>
    <w:rsid w:val="00F86CEC"/>
    <w:rsid w:val="00F964C1"/>
    <w:rsid w:val="00FA346C"/>
    <w:rsid w:val="00FB14D7"/>
    <w:rsid w:val="00FB16BD"/>
    <w:rsid w:val="00FB6EA0"/>
    <w:rsid w:val="00FD0BA0"/>
    <w:rsid w:val="00FD2144"/>
    <w:rsid w:val="00FD6566"/>
    <w:rsid w:val="00FE65CF"/>
    <w:rsid w:val="00FE793B"/>
    <w:rsid w:val="00FF090B"/>
    <w:rsid w:val="00FF50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D024A3"/>
  <w15:docId w15:val="{A0F7C5B1-002A-45A5-AACA-DE98DF129C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375">
    <w:lsdException w:name="heading 2"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A14C53"/>
  </w:style>
  <w:style w:type="paragraph" w:styleId="Heading1">
    <w:name w:val="heading 1"/>
    <w:basedOn w:val="Normal"/>
    <w:next w:val="Normal"/>
    <w:link w:val="Heading1Char"/>
    <w:qFormat/>
    <w:rsid w:val="00A14C53"/>
    <w:pPr>
      <w:keepNext/>
      <w:outlineLvl w:val="0"/>
    </w:pPr>
    <w:rPr>
      <w:rFonts w:ascii="Arial" w:hAnsi="Arial" w:cs="Arial"/>
      <w:b/>
      <w:bCs/>
      <w:color w:val="000000"/>
      <w:sz w:val="16"/>
      <w:szCs w:val="16"/>
    </w:rPr>
  </w:style>
  <w:style w:type="paragraph" w:styleId="Heading2">
    <w:name w:val="heading 2"/>
    <w:basedOn w:val="Normal"/>
    <w:next w:val="Normal"/>
    <w:link w:val="Heading2Char"/>
    <w:qFormat/>
    <w:rsid w:val="00A14C53"/>
    <w:pPr>
      <w:keepNext/>
      <w:outlineLvl w:val="1"/>
    </w:pPr>
    <w:rPr>
      <w:rFonts w:ascii="Arial" w:hAnsi="Arial" w:cs="Arial"/>
      <w:b/>
      <w:bCs/>
      <w:sz w:val="16"/>
      <w:szCs w:val="16"/>
    </w:rPr>
  </w:style>
  <w:style w:type="paragraph" w:styleId="Heading3">
    <w:name w:val="heading 3"/>
    <w:basedOn w:val="Normal"/>
    <w:next w:val="Normal"/>
    <w:qFormat/>
    <w:rsid w:val="00A14C53"/>
    <w:pPr>
      <w:keepNext/>
      <w:outlineLvl w:val="2"/>
    </w:pPr>
    <w:rPr>
      <w:rFonts w:ascii="Arial" w:hAnsi="Arial" w:cs="Arial"/>
      <w:b/>
      <w:bCs/>
      <w:i/>
      <w:iCs/>
      <w:sz w:val="16"/>
      <w:szCs w:val="16"/>
    </w:rPr>
  </w:style>
  <w:style w:type="paragraph" w:styleId="Heading4">
    <w:name w:val="heading 4"/>
    <w:basedOn w:val="Normal"/>
    <w:next w:val="Normal"/>
    <w:qFormat/>
    <w:rsid w:val="00A14C53"/>
    <w:pPr>
      <w:keepNext/>
      <w:outlineLvl w:val="3"/>
    </w:pPr>
    <w:rPr>
      <w:rFonts w:ascii="Arial" w:hAnsi="Arial" w:cs="Arial"/>
      <w:b/>
      <w:bCs/>
      <w:sz w:val="18"/>
      <w:szCs w:val="16"/>
    </w:rPr>
  </w:style>
  <w:style w:type="paragraph" w:styleId="Heading5">
    <w:name w:val="heading 5"/>
    <w:basedOn w:val="Normal"/>
    <w:next w:val="Normal"/>
    <w:qFormat/>
    <w:rsid w:val="00A14C53"/>
    <w:pPr>
      <w:keepNext/>
      <w:jc w:val="center"/>
      <w:outlineLvl w:val="4"/>
    </w:pPr>
    <w:rPr>
      <w:rFonts w:ascii="Arial" w:hAnsi="Arial" w:cs="Arial"/>
      <w:b/>
      <w:bCs/>
      <w:color w:val="000000"/>
      <w:sz w:val="18"/>
    </w:rPr>
  </w:style>
  <w:style w:type="paragraph" w:styleId="Heading6">
    <w:name w:val="heading 6"/>
    <w:basedOn w:val="Normal"/>
    <w:next w:val="Normal"/>
    <w:qFormat/>
    <w:rsid w:val="00A14C53"/>
    <w:pPr>
      <w:keepNext/>
      <w:jc w:val="center"/>
      <w:outlineLvl w:val="5"/>
    </w:pPr>
    <w:rPr>
      <w:rFonts w:ascii="Arial" w:hAnsi="Arial" w:cs="Arial"/>
      <w:b/>
      <w:bCs/>
      <w:sz w:val="18"/>
    </w:rPr>
  </w:style>
  <w:style w:type="paragraph" w:styleId="Heading7">
    <w:name w:val="heading 7"/>
    <w:basedOn w:val="Normal"/>
    <w:next w:val="Normal"/>
    <w:qFormat/>
    <w:rsid w:val="00A14C53"/>
    <w:pPr>
      <w:keepNext/>
      <w:jc w:val="center"/>
      <w:outlineLvl w:val="6"/>
    </w:pPr>
    <w:rPr>
      <w:rFonts w:ascii="Arial" w:hAnsi="Arial" w:cs="Arial"/>
      <w:b/>
      <w:bCs/>
    </w:rPr>
  </w:style>
  <w:style w:type="paragraph" w:styleId="Heading8">
    <w:name w:val="heading 8"/>
    <w:basedOn w:val="Normal"/>
    <w:next w:val="Normal"/>
    <w:qFormat/>
    <w:rsid w:val="00A14C53"/>
    <w:pPr>
      <w:keepNext/>
      <w:outlineLvl w:val="7"/>
    </w:pPr>
    <w:rPr>
      <w:rFonts w:ascii="Arial" w:hAnsi="Arial" w:cs="Arial"/>
      <w:i/>
      <w:iCs/>
      <w:sz w:val="16"/>
    </w:rPr>
  </w:style>
  <w:style w:type="paragraph" w:styleId="Heading9">
    <w:name w:val="heading 9"/>
    <w:basedOn w:val="Normal"/>
    <w:next w:val="Normal"/>
    <w:qFormat/>
    <w:rsid w:val="00A14C53"/>
    <w:pPr>
      <w:keepNext/>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rsid w:val="00A14C53"/>
    <w:rPr>
      <w:rFonts w:ascii="Courier New" w:hAnsi="Courier New"/>
    </w:rPr>
  </w:style>
  <w:style w:type="paragraph" w:styleId="DocumentMap">
    <w:name w:val="Document Map"/>
    <w:basedOn w:val="Normal"/>
    <w:semiHidden/>
    <w:rsid w:val="00A14C53"/>
    <w:pPr>
      <w:shd w:val="clear" w:color="auto" w:fill="000080"/>
    </w:pPr>
    <w:rPr>
      <w:rFonts w:ascii="Tahoma" w:hAnsi="Tahoma"/>
    </w:rPr>
  </w:style>
  <w:style w:type="paragraph" w:styleId="Header">
    <w:name w:val="header"/>
    <w:basedOn w:val="Normal"/>
    <w:rsid w:val="00A14C53"/>
    <w:pPr>
      <w:tabs>
        <w:tab w:val="center" w:pos="4320"/>
        <w:tab w:val="right" w:pos="8640"/>
      </w:tabs>
    </w:pPr>
  </w:style>
  <w:style w:type="paragraph" w:styleId="Footer">
    <w:name w:val="footer"/>
    <w:basedOn w:val="Normal"/>
    <w:rsid w:val="00A14C53"/>
    <w:pPr>
      <w:tabs>
        <w:tab w:val="center" w:pos="4320"/>
        <w:tab w:val="right" w:pos="8640"/>
      </w:tabs>
    </w:pPr>
  </w:style>
  <w:style w:type="character" w:styleId="Hyperlink">
    <w:name w:val="Hyperlink"/>
    <w:basedOn w:val="DefaultParagraphFont"/>
    <w:rsid w:val="00A14C53"/>
    <w:rPr>
      <w:color w:val="0000FF"/>
      <w:u w:val="single"/>
    </w:rPr>
  </w:style>
  <w:style w:type="character" w:styleId="FollowedHyperlink">
    <w:name w:val="FollowedHyperlink"/>
    <w:basedOn w:val="DefaultParagraphFont"/>
    <w:rsid w:val="00A14C53"/>
    <w:rPr>
      <w:color w:val="800080"/>
      <w:u w:val="single"/>
    </w:rPr>
  </w:style>
  <w:style w:type="paragraph" w:styleId="BodyText">
    <w:name w:val="Body Text"/>
    <w:basedOn w:val="Normal"/>
    <w:rsid w:val="00A14C53"/>
    <w:rPr>
      <w:rFonts w:ascii="Arial" w:hAnsi="Arial" w:cs="Arial"/>
      <w:color w:val="FF0000"/>
      <w:sz w:val="16"/>
      <w:szCs w:val="16"/>
    </w:rPr>
  </w:style>
  <w:style w:type="paragraph" w:styleId="BodyText2">
    <w:name w:val="Body Text 2"/>
    <w:basedOn w:val="Normal"/>
    <w:rsid w:val="00A14C53"/>
    <w:rPr>
      <w:color w:val="FF0000"/>
    </w:rPr>
  </w:style>
  <w:style w:type="paragraph" w:styleId="BalloonText">
    <w:name w:val="Balloon Text"/>
    <w:basedOn w:val="Normal"/>
    <w:semiHidden/>
    <w:rsid w:val="006B27D6"/>
    <w:rPr>
      <w:rFonts w:ascii="Tahoma" w:hAnsi="Tahoma" w:cs="Tahoma"/>
      <w:sz w:val="16"/>
      <w:szCs w:val="16"/>
    </w:rPr>
  </w:style>
  <w:style w:type="character" w:customStyle="1" w:styleId="PlainTextChar">
    <w:name w:val="Plain Text Char"/>
    <w:basedOn w:val="DefaultParagraphFont"/>
    <w:link w:val="PlainText"/>
    <w:rsid w:val="00220F71"/>
    <w:rPr>
      <w:rFonts w:ascii="Courier New" w:hAnsi="Courier New"/>
    </w:rPr>
  </w:style>
  <w:style w:type="character" w:styleId="PageNumber">
    <w:name w:val="page number"/>
    <w:basedOn w:val="DefaultParagraphFont"/>
    <w:uiPriority w:val="99"/>
    <w:semiHidden/>
    <w:unhideWhenUsed/>
    <w:rsid w:val="008C46C5"/>
  </w:style>
  <w:style w:type="paragraph" w:styleId="FootnoteText">
    <w:name w:val="footnote text"/>
    <w:basedOn w:val="Normal"/>
    <w:link w:val="FootnoteTextChar"/>
    <w:rsid w:val="00D342D2"/>
  </w:style>
  <w:style w:type="character" w:customStyle="1" w:styleId="FootnoteTextChar">
    <w:name w:val="Footnote Text Char"/>
    <w:basedOn w:val="DefaultParagraphFont"/>
    <w:link w:val="FootnoteText"/>
    <w:rsid w:val="00D342D2"/>
  </w:style>
  <w:style w:type="character" w:styleId="FootnoteReference">
    <w:name w:val="footnote reference"/>
    <w:basedOn w:val="DefaultParagraphFont"/>
    <w:rsid w:val="00D342D2"/>
    <w:rPr>
      <w:vertAlign w:val="superscript"/>
    </w:rPr>
  </w:style>
  <w:style w:type="character" w:customStyle="1" w:styleId="Heading2Char">
    <w:name w:val="Heading 2 Char"/>
    <w:basedOn w:val="DefaultParagraphFont"/>
    <w:link w:val="Heading2"/>
    <w:rsid w:val="00483450"/>
    <w:rPr>
      <w:rFonts w:ascii="Arial" w:hAnsi="Arial" w:cs="Arial"/>
      <w:b/>
      <w:bCs/>
      <w:sz w:val="16"/>
      <w:szCs w:val="16"/>
    </w:rPr>
  </w:style>
  <w:style w:type="paragraph" w:styleId="ListParagraph">
    <w:name w:val="List Paragraph"/>
    <w:basedOn w:val="Normal"/>
    <w:uiPriority w:val="34"/>
    <w:qFormat/>
    <w:rsid w:val="005E30A3"/>
    <w:pPr>
      <w:ind w:left="720"/>
      <w:contextualSpacing/>
    </w:pPr>
  </w:style>
  <w:style w:type="table" w:customStyle="1" w:styleId="TableGrid">
    <w:name w:val="TableGrid"/>
    <w:rsid w:val="00465862"/>
    <w:rPr>
      <w:rFonts w:asciiTheme="minorHAnsi" w:eastAsiaTheme="minorEastAsia" w:hAnsiTheme="minorHAnsi" w:cstheme="minorBidi"/>
      <w:sz w:val="22"/>
      <w:szCs w:val="22"/>
    </w:rPr>
    <w:tblPr>
      <w:tblCellMar>
        <w:top w:w="0" w:type="dxa"/>
        <w:left w:w="0" w:type="dxa"/>
        <w:bottom w:w="0" w:type="dxa"/>
        <w:right w:w="0" w:type="dxa"/>
      </w:tblCellMar>
    </w:tblPr>
  </w:style>
  <w:style w:type="character" w:styleId="Strong">
    <w:name w:val="Strong"/>
    <w:basedOn w:val="DefaultParagraphFont"/>
    <w:uiPriority w:val="22"/>
    <w:qFormat/>
    <w:rsid w:val="00465862"/>
    <w:rPr>
      <w:b/>
      <w:bCs/>
    </w:rPr>
  </w:style>
  <w:style w:type="paragraph" w:customStyle="1" w:styleId="Default">
    <w:name w:val="Default"/>
    <w:rsid w:val="009D7521"/>
    <w:pPr>
      <w:autoSpaceDE w:val="0"/>
      <w:autoSpaceDN w:val="0"/>
      <w:adjustRightInd w:val="0"/>
    </w:pPr>
    <w:rPr>
      <w:rFonts w:ascii="Cambria" w:eastAsiaTheme="minorEastAsia" w:hAnsi="Cambria" w:cs="Cambria"/>
      <w:color w:val="000000"/>
    </w:rPr>
  </w:style>
  <w:style w:type="character" w:customStyle="1" w:styleId="Heading1Char">
    <w:name w:val="Heading 1 Char"/>
    <w:basedOn w:val="DefaultParagraphFont"/>
    <w:link w:val="Heading1"/>
    <w:rsid w:val="00D76750"/>
    <w:rPr>
      <w:rFonts w:ascii="Arial" w:hAnsi="Arial" w:cs="Arial"/>
      <w:b/>
      <w:bCs/>
      <w:color w:val="000000"/>
      <w:sz w:val="16"/>
      <w:szCs w:val="16"/>
    </w:rPr>
  </w:style>
  <w:style w:type="paragraph" w:styleId="NormalWeb">
    <w:name w:val="Normal (Web)"/>
    <w:basedOn w:val="Normal"/>
    <w:uiPriority w:val="99"/>
    <w:semiHidden/>
    <w:unhideWhenUsed/>
    <w:rsid w:val="00D76750"/>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027271">
      <w:bodyDiv w:val="1"/>
      <w:marLeft w:val="0"/>
      <w:marRight w:val="0"/>
      <w:marTop w:val="0"/>
      <w:marBottom w:val="0"/>
      <w:divBdr>
        <w:top w:val="none" w:sz="0" w:space="0" w:color="auto"/>
        <w:left w:val="none" w:sz="0" w:space="0" w:color="auto"/>
        <w:bottom w:val="none" w:sz="0" w:space="0" w:color="auto"/>
        <w:right w:val="none" w:sz="0" w:space="0" w:color="auto"/>
      </w:divBdr>
    </w:div>
    <w:div w:id="284385196">
      <w:bodyDiv w:val="1"/>
      <w:marLeft w:val="0"/>
      <w:marRight w:val="0"/>
      <w:marTop w:val="0"/>
      <w:marBottom w:val="0"/>
      <w:divBdr>
        <w:top w:val="none" w:sz="0" w:space="0" w:color="auto"/>
        <w:left w:val="none" w:sz="0" w:space="0" w:color="auto"/>
        <w:bottom w:val="none" w:sz="0" w:space="0" w:color="auto"/>
        <w:right w:val="none" w:sz="0" w:space="0" w:color="auto"/>
      </w:divBdr>
    </w:div>
    <w:div w:id="630980736">
      <w:bodyDiv w:val="1"/>
      <w:marLeft w:val="0"/>
      <w:marRight w:val="0"/>
      <w:marTop w:val="0"/>
      <w:marBottom w:val="0"/>
      <w:divBdr>
        <w:top w:val="none" w:sz="0" w:space="0" w:color="auto"/>
        <w:left w:val="none" w:sz="0" w:space="0" w:color="auto"/>
        <w:bottom w:val="none" w:sz="0" w:space="0" w:color="auto"/>
        <w:right w:val="none" w:sz="0" w:space="0" w:color="auto"/>
      </w:divBdr>
    </w:div>
    <w:div w:id="761335443">
      <w:bodyDiv w:val="1"/>
      <w:marLeft w:val="0"/>
      <w:marRight w:val="0"/>
      <w:marTop w:val="0"/>
      <w:marBottom w:val="0"/>
      <w:divBdr>
        <w:top w:val="none" w:sz="0" w:space="0" w:color="auto"/>
        <w:left w:val="none" w:sz="0" w:space="0" w:color="auto"/>
        <w:bottom w:val="none" w:sz="0" w:space="0" w:color="auto"/>
        <w:right w:val="none" w:sz="0" w:space="0" w:color="auto"/>
      </w:divBdr>
    </w:div>
    <w:div w:id="879785060">
      <w:bodyDiv w:val="1"/>
      <w:marLeft w:val="0"/>
      <w:marRight w:val="0"/>
      <w:marTop w:val="0"/>
      <w:marBottom w:val="0"/>
      <w:divBdr>
        <w:top w:val="none" w:sz="0" w:space="0" w:color="auto"/>
        <w:left w:val="none" w:sz="0" w:space="0" w:color="auto"/>
        <w:bottom w:val="none" w:sz="0" w:space="0" w:color="auto"/>
        <w:right w:val="none" w:sz="0" w:space="0" w:color="auto"/>
      </w:divBdr>
    </w:div>
    <w:div w:id="987243341">
      <w:bodyDiv w:val="1"/>
      <w:marLeft w:val="0"/>
      <w:marRight w:val="0"/>
      <w:marTop w:val="0"/>
      <w:marBottom w:val="0"/>
      <w:divBdr>
        <w:top w:val="none" w:sz="0" w:space="0" w:color="auto"/>
        <w:left w:val="none" w:sz="0" w:space="0" w:color="auto"/>
        <w:bottom w:val="none" w:sz="0" w:space="0" w:color="auto"/>
        <w:right w:val="none" w:sz="0" w:space="0" w:color="auto"/>
      </w:divBdr>
    </w:div>
    <w:div w:id="1145122208">
      <w:bodyDiv w:val="1"/>
      <w:marLeft w:val="0"/>
      <w:marRight w:val="0"/>
      <w:marTop w:val="0"/>
      <w:marBottom w:val="0"/>
      <w:divBdr>
        <w:top w:val="none" w:sz="0" w:space="0" w:color="auto"/>
        <w:left w:val="none" w:sz="0" w:space="0" w:color="auto"/>
        <w:bottom w:val="none" w:sz="0" w:space="0" w:color="auto"/>
        <w:right w:val="none" w:sz="0" w:space="0" w:color="auto"/>
      </w:divBdr>
    </w:div>
    <w:div w:id="1347102342">
      <w:bodyDiv w:val="1"/>
      <w:marLeft w:val="0"/>
      <w:marRight w:val="0"/>
      <w:marTop w:val="0"/>
      <w:marBottom w:val="0"/>
      <w:divBdr>
        <w:top w:val="none" w:sz="0" w:space="0" w:color="auto"/>
        <w:left w:val="none" w:sz="0" w:space="0" w:color="auto"/>
        <w:bottom w:val="none" w:sz="0" w:space="0" w:color="auto"/>
        <w:right w:val="none" w:sz="0" w:space="0" w:color="auto"/>
      </w:divBdr>
    </w:div>
    <w:div w:id="1372222967">
      <w:bodyDiv w:val="1"/>
      <w:marLeft w:val="0"/>
      <w:marRight w:val="0"/>
      <w:marTop w:val="0"/>
      <w:marBottom w:val="0"/>
      <w:divBdr>
        <w:top w:val="none" w:sz="0" w:space="0" w:color="auto"/>
        <w:left w:val="none" w:sz="0" w:space="0" w:color="auto"/>
        <w:bottom w:val="none" w:sz="0" w:space="0" w:color="auto"/>
        <w:right w:val="none" w:sz="0" w:space="0" w:color="auto"/>
      </w:divBdr>
    </w:div>
    <w:div w:id="144939936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y.utrgv.edu/home"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Domingo.Molina@utrgv.edu" TargetMode="External"/><Relationship Id="rId12" Type="http://schemas.openxmlformats.org/officeDocument/2006/relationships/hyperlink" Target="http://www.utrgv.edu/equity"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my.utrgv.edu"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mailto:ability@utrgv.edu" TargetMode="External"/><Relationship Id="rId4" Type="http://schemas.openxmlformats.org/officeDocument/2006/relationships/webSettings" Target="webSettings.xml"/><Relationship Id="rId9" Type="http://schemas.openxmlformats.org/officeDocument/2006/relationships/hyperlink" Target="mailto:ability@utrgv.edu" TargetMode="Externa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8</Pages>
  <Words>2703</Words>
  <Characters>15412</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University of Texas Pan American</Company>
  <LinksUpToDate>false</LinksUpToDate>
  <CharactersWithSpaces>18079</CharactersWithSpaces>
  <SharedDoc>false</SharedDoc>
  <HLinks>
    <vt:vector size="24" baseType="variant">
      <vt:variant>
        <vt:i4>6357043</vt:i4>
      </vt:variant>
      <vt:variant>
        <vt:i4>9</vt:i4>
      </vt:variant>
      <vt:variant>
        <vt:i4>0</vt:i4>
      </vt:variant>
      <vt:variant>
        <vt:i4>5</vt:i4>
      </vt:variant>
      <vt:variant>
        <vt:lpwstr>http://www.cs.panam.edu/~mentoring/</vt:lpwstr>
      </vt:variant>
      <vt:variant>
        <vt:lpwstr/>
      </vt:variant>
      <vt:variant>
        <vt:i4>4456478</vt:i4>
      </vt:variant>
      <vt:variant>
        <vt:i4>6</vt:i4>
      </vt:variant>
      <vt:variant>
        <vt:i4>0</vt:i4>
      </vt:variant>
      <vt:variant>
        <vt:i4>5</vt:i4>
      </vt:variant>
      <vt:variant>
        <vt:lpwstr>http://www.chegg.com/</vt:lpwstr>
      </vt:variant>
      <vt:variant>
        <vt:lpwstr/>
      </vt:variant>
      <vt:variant>
        <vt:i4>2424869</vt:i4>
      </vt:variant>
      <vt:variant>
        <vt:i4>3</vt:i4>
      </vt:variant>
      <vt:variant>
        <vt:i4>0</vt:i4>
      </vt:variant>
      <vt:variant>
        <vt:i4>5</vt:i4>
      </vt:variant>
      <vt:variant>
        <vt:lpwstr>http://www.bookfinder.com/</vt:lpwstr>
      </vt:variant>
      <vt:variant>
        <vt:lpwstr/>
      </vt:variant>
      <vt:variant>
        <vt:i4>5898342</vt:i4>
      </vt:variant>
      <vt:variant>
        <vt:i4>0</vt:i4>
      </vt:variant>
      <vt:variant>
        <vt:i4>0</vt:i4>
      </vt:variant>
      <vt:variant>
        <vt:i4>5</vt:i4>
      </vt:variant>
      <vt:variant>
        <vt:lpwstr>mailto:dietrichg@utpa.edu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Computer Science Dept.</dc:creator>
  <cp:lastModifiedBy>Domingo Molina</cp:lastModifiedBy>
  <cp:revision>4</cp:revision>
  <cp:lastPrinted>2015-08-26T16:53:00Z</cp:lastPrinted>
  <dcterms:created xsi:type="dcterms:W3CDTF">2018-08-27T02:24:00Z</dcterms:created>
  <dcterms:modified xsi:type="dcterms:W3CDTF">2018-09-04T12:27:00Z</dcterms:modified>
</cp:coreProperties>
</file>