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903E" w14:textId="77777777" w:rsidR="00A20B74" w:rsidRDefault="00A20B74" w:rsidP="00A20B74">
      <w:pPr>
        <w:jc w:val="center"/>
        <w:rPr>
          <w:lang w:val="en-US"/>
        </w:rPr>
      </w:pPr>
    </w:p>
    <w:p w14:paraId="21405D23" w14:textId="77777777" w:rsidR="00A20B74" w:rsidRDefault="00A20B74" w:rsidP="00A20B74">
      <w:pPr>
        <w:jc w:val="center"/>
        <w:rPr>
          <w:lang w:val="en-US"/>
        </w:rPr>
      </w:pPr>
    </w:p>
    <w:p w14:paraId="3D41CD8C" w14:textId="77777777" w:rsidR="00A20B74" w:rsidRDefault="00A20B74" w:rsidP="00A20B74">
      <w:pPr>
        <w:jc w:val="center"/>
        <w:rPr>
          <w:lang w:val="en-US"/>
        </w:rPr>
      </w:pPr>
    </w:p>
    <w:p w14:paraId="207758CA" w14:textId="77777777" w:rsidR="00A20B74" w:rsidRDefault="00A20B74" w:rsidP="00A20B74">
      <w:pPr>
        <w:jc w:val="center"/>
        <w:rPr>
          <w:lang w:val="en-US"/>
        </w:rPr>
      </w:pPr>
    </w:p>
    <w:p w14:paraId="1D960A90" w14:textId="77777777" w:rsidR="00A20B74" w:rsidRDefault="00A20B74" w:rsidP="00A20B74">
      <w:pPr>
        <w:jc w:val="center"/>
        <w:rPr>
          <w:lang w:val="en-US"/>
        </w:rPr>
      </w:pPr>
    </w:p>
    <w:p w14:paraId="201FED3D" w14:textId="77777777" w:rsidR="00A20B74" w:rsidRDefault="00A20B74" w:rsidP="00A20B74">
      <w:pPr>
        <w:jc w:val="center"/>
        <w:rPr>
          <w:lang w:val="en-US"/>
        </w:rPr>
      </w:pPr>
    </w:p>
    <w:p w14:paraId="03DCF61C" w14:textId="77777777" w:rsidR="00A20B74" w:rsidRDefault="00A20B74" w:rsidP="00A20B74">
      <w:pPr>
        <w:jc w:val="center"/>
        <w:rPr>
          <w:lang w:val="en-US"/>
        </w:rPr>
      </w:pPr>
    </w:p>
    <w:p w14:paraId="4EDA4572" w14:textId="77777777" w:rsidR="00A20B74" w:rsidRDefault="00A20B74" w:rsidP="00A20B74">
      <w:pPr>
        <w:jc w:val="center"/>
        <w:rPr>
          <w:lang w:val="en-US"/>
        </w:rPr>
      </w:pPr>
    </w:p>
    <w:p w14:paraId="26A705E0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 xml:space="preserve">EECE 7352: </w:t>
      </w:r>
      <w:r w:rsidRPr="00C31B71">
        <w:rPr>
          <w:rFonts w:hint="eastAsia"/>
          <w:sz w:val="28"/>
          <w:szCs w:val="28"/>
          <w:lang w:val="en-US"/>
        </w:rPr>
        <w:t>Computer</w:t>
      </w:r>
      <w:r w:rsidRPr="00C31B71">
        <w:rPr>
          <w:sz w:val="28"/>
          <w:szCs w:val="28"/>
          <w:lang w:val="en-US"/>
        </w:rPr>
        <w:t xml:space="preserve"> Architecture</w:t>
      </w:r>
    </w:p>
    <w:p w14:paraId="70992595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</w:p>
    <w:p w14:paraId="3E43C2B6" w14:textId="6EF4321E" w:rsidR="00A20B74" w:rsidRPr="00C31B71" w:rsidRDefault="00A20B74" w:rsidP="00A20B74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 xml:space="preserve">Assignment </w:t>
      </w:r>
      <w:r>
        <w:rPr>
          <w:sz w:val="28"/>
          <w:szCs w:val="28"/>
          <w:lang w:val="en-US"/>
        </w:rPr>
        <w:t>3</w:t>
      </w:r>
    </w:p>
    <w:p w14:paraId="48918414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</w:p>
    <w:p w14:paraId="1184C371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  <w:proofErr w:type="spellStart"/>
      <w:r w:rsidRPr="00C31B71">
        <w:rPr>
          <w:sz w:val="28"/>
          <w:szCs w:val="28"/>
          <w:lang w:val="en-US"/>
        </w:rPr>
        <w:t>Jiayun</w:t>
      </w:r>
      <w:proofErr w:type="spellEnd"/>
      <w:r w:rsidRPr="00C31B71">
        <w:rPr>
          <w:sz w:val="28"/>
          <w:szCs w:val="28"/>
          <w:lang w:val="en-US"/>
        </w:rPr>
        <w:t xml:space="preserve"> Xin</w:t>
      </w:r>
    </w:p>
    <w:p w14:paraId="2D4A872A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</w:p>
    <w:p w14:paraId="1F302A2E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NUID: 001563582</w:t>
      </w:r>
    </w:p>
    <w:p w14:paraId="15CEEAF9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</w:p>
    <w:p w14:paraId="3E191824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College of Engineering</w:t>
      </w:r>
    </w:p>
    <w:p w14:paraId="63BFF411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</w:p>
    <w:p w14:paraId="56032BF5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Northeastern University Boston, Massachusetts</w:t>
      </w:r>
    </w:p>
    <w:p w14:paraId="52BA328A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</w:p>
    <w:p w14:paraId="4C31BE7C" w14:textId="77777777" w:rsidR="00A20B74" w:rsidRPr="00C31B71" w:rsidRDefault="00A20B74" w:rsidP="00A20B74">
      <w:pPr>
        <w:jc w:val="center"/>
        <w:rPr>
          <w:sz w:val="28"/>
          <w:szCs w:val="28"/>
          <w:lang w:val="en-US"/>
        </w:rPr>
      </w:pPr>
      <w:r w:rsidRPr="00C31B71">
        <w:rPr>
          <w:sz w:val="28"/>
          <w:szCs w:val="28"/>
          <w:lang w:val="en-US"/>
        </w:rPr>
        <w:t>Spring, 2022</w:t>
      </w:r>
    </w:p>
    <w:p w14:paraId="1025C42D" w14:textId="29338F54" w:rsidR="00A20B74" w:rsidRDefault="00A20B74">
      <w:r>
        <w:br w:type="page"/>
      </w:r>
    </w:p>
    <w:p w14:paraId="6DAE1DED" w14:textId="14977768" w:rsidR="00922C71" w:rsidRDefault="00A20B74" w:rsidP="004A417E">
      <w:pPr>
        <w:pStyle w:val="Heading1"/>
        <w:rPr>
          <w:lang w:val="en-US"/>
        </w:rPr>
      </w:pPr>
      <w:r>
        <w:rPr>
          <w:lang w:val="en-US"/>
        </w:rPr>
        <w:lastRenderedPageBreak/>
        <w:t>Q1</w:t>
      </w:r>
    </w:p>
    <w:p w14:paraId="11CC8695" w14:textId="1024924E" w:rsidR="004A417E" w:rsidRPr="004A417E" w:rsidRDefault="004A417E" w:rsidP="004A417E">
      <w:pPr>
        <w:rPr>
          <w:lang w:val="en-US"/>
        </w:rPr>
      </w:pPr>
      <w:r>
        <w:rPr>
          <w:lang w:val="en-US"/>
        </w:rPr>
        <w:t>The four main findings are listed below:</w:t>
      </w:r>
    </w:p>
    <w:p w14:paraId="500E1A72" w14:textId="22192FA2" w:rsidR="00BC4ECF" w:rsidRDefault="004161E8" w:rsidP="0065057E">
      <w:pPr>
        <w:rPr>
          <w:lang w:val="en-US"/>
        </w:rPr>
      </w:pPr>
      <w:r>
        <w:rPr>
          <w:lang w:val="en-US"/>
        </w:rPr>
        <w:t xml:space="preserve">1. </w:t>
      </w:r>
      <w:r w:rsidR="00FF4388">
        <w:rPr>
          <w:lang w:val="en-US"/>
        </w:rPr>
        <w:t xml:space="preserve">There are large performance gaps </w:t>
      </w:r>
      <w:r w:rsidR="00722777">
        <w:rPr>
          <w:lang w:val="en-US"/>
        </w:rPr>
        <w:t xml:space="preserve">among the four platforms because of the difference of frequency and microarchitectures, in which </w:t>
      </w:r>
      <w:r w:rsidR="00506062">
        <w:rPr>
          <w:lang w:val="en-US"/>
        </w:rPr>
        <w:t>the execution time gaps are &gt;2x</w:t>
      </w:r>
      <w:r w:rsidR="00BC4ECF">
        <w:rPr>
          <w:lang w:val="en-US"/>
        </w:rPr>
        <w:t xml:space="preserve"> and </w:t>
      </w:r>
      <w:r w:rsidR="00506062">
        <w:rPr>
          <w:lang w:val="en-US"/>
        </w:rPr>
        <w:t>the average cycle count gaps are &lt;= 2.5x</w:t>
      </w:r>
      <w:r w:rsidR="00BC4ECF">
        <w:rPr>
          <w:lang w:val="en-US"/>
        </w:rPr>
        <w:t>.</w:t>
      </w:r>
    </w:p>
    <w:p w14:paraId="4DE6168D" w14:textId="669DF8D6" w:rsidR="0065057E" w:rsidRDefault="00152A47" w:rsidP="0065057E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The</w:t>
      </w:r>
      <w:r>
        <w:rPr>
          <w:lang w:val="en-US"/>
        </w:rPr>
        <w:t xml:space="preserve"> effects of ISA</w:t>
      </w:r>
      <w:r>
        <w:rPr>
          <w:rFonts w:hint="eastAsia"/>
          <w:lang w:val="en-US"/>
        </w:rPr>
        <w:t xml:space="preserve"> </w:t>
      </w:r>
      <w:r w:rsidR="007C7D77">
        <w:rPr>
          <w:lang w:val="en-US"/>
        </w:rPr>
        <w:t>were unclear between x86 and ARM implementations through considering the comparison results of instruction count and mix.</w:t>
      </w:r>
    </w:p>
    <w:p w14:paraId="74ACAFA7" w14:textId="3B4524B5" w:rsidR="0065057E" w:rsidRDefault="00AD2A8B" w:rsidP="0065057E">
      <w:pPr>
        <w:rPr>
          <w:lang w:val="en-US"/>
        </w:rPr>
      </w:pPr>
      <w:r>
        <w:rPr>
          <w:lang w:val="en-US"/>
        </w:rPr>
        <w:t>3. The microarchitecture decides the performance of different platforms</w:t>
      </w:r>
      <w:r w:rsidR="006156A9">
        <w:rPr>
          <w:lang w:val="en-US"/>
        </w:rPr>
        <w:t>, such as</w:t>
      </w:r>
      <w:r>
        <w:rPr>
          <w:lang w:val="en-US"/>
        </w:rPr>
        <w:t xml:space="preserve"> both more accurate branch predictor and larger caches</w:t>
      </w:r>
      <w:r w:rsidR="006156A9">
        <w:rPr>
          <w:lang w:val="en-US"/>
        </w:rPr>
        <w:t xml:space="preserve"> can produce a higher performance.</w:t>
      </w:r>
    </w:p>
    <w:p w14:paraId="69DBBEEA" w14:textId="556015B6" w:rsidR="00FF4388" w:rsidRDefault="00493B59" w:rsidP="0065057E">
      <w:pPr>
        <w:rPr>
          <w:lang w:val="en-US"/>
        </w:rPr>
      </w:pPr>
      <w:r>
        <w:rPr>
          <w:lang w:val="en-US"/>
        </w:rPr>
        <w:t>4. x86 implementation will cost much more power than ARM implementations</w:t>
      </w:r>
      <w:r w:rsidR="00332694">
        <w:rPr>
          <w:lang w:val="en-US"/>
        </w:rPr>
        <w:t>. There is a power gap &gt;= 3x.</w:t>
      </w:r>
    </w:p>
    <w:p w14:paraId="1C9BD196" w14:textId="77777777" w:rsidR="00FF4388" w:rsidRDefault="00FF4388" w:rsidP="0065057E">
      <w:pPr>
        <w:rPr>
          <w:rFonts w:hint="eastAsia"/>
          <w:lang w:val="en-US"/>
        </w:rPr>
      </w:pPr>
    </w:p>
    <w:p w14:paraId="79DA5B6F" w14:textId="464C5A73" w:rsidR="008C4D4A" w:rsidRDefault="008C4D4A" w:rsidP="00A20B74">
      <w:pPr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key limitation and weaknesses can be divided into four parts.</w:t>
      </w:r>
      <w:r w:rsidR="00E03EB6">
        <w:rPr>
          <w:rFonts w:hint="eastAsia"/>
          <w:lang w:val="en-US"/>
        </w:rPr>
        <w:t xml:space="preserve"> In</w:t>
      </w:r>
      <w:r w:rsidR="00E03EB6">
        <w:rPr>
          <w:lang w:val="en-US"/>
        </w:rPr>
        <w:t xml:space="preserve"> terms of cores, many var</w:t>
      </w:r>
      <w:r w:rsidR="00E03EB6">
        <w:rPr>
          <w:rFonts w:hint="eastAsia"/>
          <w:lang w:val="en-US"/>
        </w:rPr>
        <w:t>iable</w:t>
      </w:r>
      <w:r w:rsidR="00E03EB6">
        <w:rPr>
          <w:lang w:val="en-US"/>
        </w:rPr>
        <w:t>s cannot be controlled such as uniform platform, design teams and even the purity of RISC and CISC implementations.</w:t>
      </w:r>
      <w:r w:rsidR="00567772">
        <w:rPr>
          <w:rFonts w:hint="eastAsia"/>
          <w:lang w:val="en-US"/>
        </w:rPr>
        <w:t xml:space="preserve"> In</w:t>
      </w:r>
      <w:r w:rsidR="00567772">
        <w:rPr>
          <w:lang w:val="en-US"/>
        </w:rPr>
        <w:t xml:space="preserve"> addition, the paper did not state the reasons why chosen the specific benchmark on workload.</w:t>
      </w:r>
      <w:r w:rsidR="00A422C5">
        <w:rPr>
          <w:rFonts w:hint="eastAsia"/>
          <w:lang w:val="en-US"/>
        </w:rPr>
        <w:t xml:space="preserve"> There</w:t>
      </w:r>
      <w:r w:rsidR="00A422C5">
        <w:rPr>
          <w:lang w:val="en-US"/>
        </w:rPr>
        <w:t xml:space="preserve"> are also some errors caused on tools like decoder power measure, performance counters and simulations.</w:t>
      </w:r>
      <w:r w:rsidR="008C5AC2">
        <w:rPr>
          <w:lang w:val="en-US"/>
        </w:rPr>
        <w:t xml:space="preserve"> For scaling, there are some limitation factors. For example</w:t>
      </w:r>
      <w:r w:rsidR="004A417E">
        <w:rPr>
          <w:lang w:val="en-US"/>
        </w:rPr>
        <w:t>, the effects of memory rates are not linear, the minimum voltage affects frequency scaling and the numbers in the ITRS table are not accurate.</w:t>
      </w:r>
    </w:p>
    <w:p w14:paraId="40B54DAB" w14:textId="06717968" w:rsidR="00FA0D4C" w:rsidRDefault="00FA0D4C">
      <w:pPr>
        <w:rPr>
          <w:lang w:val="en-US"/>
        </w:rPr>
      </w:pPr>
      <w:r>
        <w:rPr>
          <w:lang w:val="en-US"/>
        </w:rPr>
        <w:br w:type="page"/>
      </w:r>
    </w:p>
    <w:p w14:paraId="4A4B4DEB" w14:textId="6A4306DC" w:rsidR="00FA0D4C" w:rsidRDefault="00FA0D4C" w:rsidP="00FA0D4C">
      <w:pPr>
        <w:pStyle w:val="Heading2"/>
        <w:rPr>
          <w:lang w:val="en-US"/>
        </w:rPr>
      </w:pPr>
      <w:r>
        <w:rPr>
          <w:rFonts w:hint="eastAsia"/>
          <w:lang w:val="en-US"/>
        </w:rPr>
        <w:lastRenderedPageBreak/>
        <w:t>Q2</w:t>
      </w:r>
    </w:p>
    <w:p w14:paraId="286B23F4" w14:textId="71F34DC4" w:rsidR="00FA0D4C" w:rsidRDefault="00FA0D4C" w:rsidP="00FA0D4C">
      <w:pPr>
        <w:rPr>
          <w:lang w:val="en-US"/>
        </w:rPr>
      </w:pPr>
      <w:r>
        <w:rPr>
          <w:rFonts w:hint="eastAsia"/>
          <w:lang w:val="en-US"/>
        </w:rPr>
        <w:t>Dy</w:t>
      </w:r>
      <w:r>
        <w:rPr>
          <w:lang w:val="en-US"/>
        </w:rPr>
        <w:t xml:space="preserve">namic Branch Prediction with </w:t>
      </w:r>
      <w:proofErr w:type="spellStart"/>
      <w:r>
        <w:rPr>
          <w:lang w:val="en-US"/>
        </w:rPr>
        <w:t>Perceptrons</w:t>
      </w:r>
      <w:proofErr w:type="spellEnd"/>
    </w:p>
    <w:p w14:paraId="309392C5" w14:textId="28724B23" w:rsidR="00AF6125" w:rsidRDefault="00AF6125" w:rsidP="00FA0D4C">
      <w:pPr>
        <w:rPr>
          <w:lang w:val="en-US"/>
        </w:rPr>
      </w:pPr>
    </w:p>
    <w:p w14:paraId="2C2C16E3" w14:textId="69CB689E" w:rsidR="00EE38E7" w:rsidRDefault="00AF6125" w:rsidP="00AF6125">
      <w:pPr>
        <w:rPr>
          <w:lang w:val="en-US"/>
        </w:rPr>
      </w:pPr>
      <w:r>
        <w:rPr>
          <w:lang w:val="en-US"/>
        </w:rPr>
        <w:t xml:space="preserve">1. The perceptron predictor </w:t>
      </w:r>
      <w:r w:rsidR="00EE38E7">
        <w:rPr>
          <w:lang w:val="en-US"/>
        </w:rPr>
        <w:t xml:space="preserve">can </w:t>
      </w:r>
      <w:r>
        <w:rPr>
          <w:rFonts w:hint="eastAsia"/>
          <w:lang w:val="en-US"/>
        </w:rPr>
        <w:t>produ</w:t>
      </w:r>
      <w:r>
        <w:rPr>
          <w:lang w:val="en-US"/>
        </w:rPr>
        <w:t xml:space="preserve">ce a </w:t>
      </w:r>
      <w:r w:rsidR="007D72B0">
        <w:rPr>
          <w:rFonts w:hint="eastAsia"/>
          <w:lang w:val="en-US"/>
        </w:rPr>
        <w:t>more</w:t>
      </w:r>
      <w:r w:rsidR="007D72B0">
        <w:rPr>
          <w:lang w:val="en-US"/>
        </w:rPr>
        <w:t xml:space="preserve"> accurate prediction result</w:t>
      </w:r>
      <w:r>
        <w:rPr>
          <w:lang w:val="en-US"/>
        </w:rPr>
        <w:t xml:space="preserve"> than other dynamic global branch predictor</w:t>
      </w:r>
      <w:r w:rsidR="00EE38E7">
        <w:rPr>
          <w:lang w:val="en-US"/>
        </w:rPr>
        <w:t xml:space="preserve">s. Within the same budget and number of </w:t>
      </w:r>
      <w:r w:rsidR="00AB0587">
        <w:rPr>
          <w:lang w:val="en-US"/>
        </w:rPr>
        <w:t>branches</w:t>
      </w:r>
      <w:r w:rsidR="00EE38E7">
        <w:rPr>
          <w:lang w:val="en-US"/>
        </w:rPr>
        <w:t xml:space="preserve"> executed, the perceptron predictor always has the lowest misprediction rate nearly.</w:t>
      </w:r>
    </w:p>
    <w:p w14:paraId="10680221" w14:textId="7137E962" w:rsidR="00EE38E7" w:rsidRDefault="00EE38E7" w:rsidP="00AF6125">
      <w:pPr>
        <w:rPr>
          <w:lang w:val="en-US"/>
        </w:rPr>
      </w:pPr>
    </w:p>
    <w:p w14:paraId="43B940B3" w14:textId="3B0F243C" w:rsidR="00AF6125" w:rsidRDefault="00EE38E7" w:rsidP="00AF6125">
      <w:pPr>
        <w:rPr>
          <w:lang w:val="en-US"/>
        </w:rPr>
      </w:pPr>
      <w:r>
        <w:rPr>
          <w:lang w:val="en-US"/>
        </w:rPr>
        <w:t xml:space="preserve">2.  </w:t>
      </w:r>
      <w:r w:rsidR="00AB0587">
        <w:rPr>
          <w:lang w:val="en-US"/>
        </w:rPr>
        <w:t>The perceptron predictor can consider a much longer history length than those traditional predictors and the longest history length considered is 62 with 4.64% misprediction rate.</w:t>
      </w:r>
    </w:p>
    <w:p w14:paraId="4EEDDBD3" w14:textId="1617192D" w:rsidR="00AB0587" w:rsidRDefault="00AB0587" w:rsidP="00AF6125">
      <w:pPr>
        <w:rPr>
          <w:lang w:val="en-US"/>
        </w:rPr>
      </w:pPr>
    </w:p>
    <w:p w14:paraId="0F2D9FED" w14:textId="74D75F17" w:rsidR="00AB0587" w:rsidRDefault="00AB0587" w:rsidP="00AF6125">
      <w:pPr>
        <w:rPr>
          <w:lang w:val="en-US"/>
        </w:rPr>
      </w:pPr>
      <w:r>
        <w:rPr>
          <w:lang w:val="en-US"/>
        </w:rPr>
        <w:t xml:space="preserve">3. </w:t>
      </w:r>
      <w:r w:rsidR="0096134A">
        <w:rPr>
          <w:lang w:val="en-US"/>
        </w:rPr>
        <w:t xml:space="preserve">The perceptron predictor can have a better prediction result on average when branches are linearly separable. The </w:t>
      </w:r>
      <w:r w:rsidR="00E036D6">
        <w:rPr>
          <w:lang w:val="en-US"/>
        </w:rPr>
        <w:t>perceptron predictor sometimes produce</w:t>
      </w:r>
      <w:r w:rsidR="00244E70">
        <w:rPr>
          <w:rFonts w:hint="eastAsia"/>
          <w:lang w:val="en-US"/>
        </w:rPr>
        <w:t>s</w:t>
      </w:r>
      <w:r w:rsidR="00E036D6">
        <w:rPr>
          <w:lang w:val="en-US"/>
        </w:rPr>
        <w:t xml:space="preserve"> a less accurate result when branches are linearly inseparable.</w:t>
      </w:r>
    </w:p>
    <w:p w14:paraId="467CD875" w14:textId="77777777" w:rsidR="00F06F40" w:rsidRDefault="00F06F40" w:rsidP="00AF6125">
      <w:pPr>
        <w:rPr>
          <w:lang w:val="en-US"/>
        </w:rPr>
      </w:pPr>
    </w:p>
    <w:p w14:paraId="24D0E0C3" w14:textId="77777777" w:rsidR="00F06F40" w:rsidRDefault="00F06F40" w:rsidP="00AF6125">
      <w:pPr>
        <w:rPr>
          <w:lang w:val="en-US"/>
        </w:rPr>
      </w:pPr>
    </w:p>
    <w:p w14:paraId="51F29A76" w14:textId="3E88E548" w:rsidR="00886692" w:rsidRDefault="00B30A22" w:rsidP="00AF6125">
      <w:pPr>
        <w:rPr>
          <w:lang w:val="en-US"/>
        </w:rPr>
      </w:pPr>
      <w:proofErr w:type="spellStart"/>
      <w:r w:rsidRPr="00B30A22">
        <w:rPr>
          <w:lang w:val="en-US"/>
        </w:rPr>
        <w:t>BranchNet</w:t>
      </w:r>
      <w:proofErr w:type="spellEnd"/>
      <w:r w:rsidRPr="00B30A22">
        <w:rPr>
          <w:lang w:val="en-US"/>
        </w:rPr>
        <w:t>: A Convolutional Neural Network to Predict Hard-To-Predict Branches</w:t>
      </w:r>
    </w:p>
    <w:p w14:paraId="3818850F" w14:textId="77777777" w:rsidR="00F06F40" w:rsidRDefault="00F06F40" w:rsidP="00AF6125">
      <w:pPr>
        <w:rPr>
          <w:lang w:val="en-US"/>
        </w:rPr>
      </w:pPr>
    </w:p>
    <w:p w14:paraId="5577109E" w14:textId="37F9FB38" w:rsidR="00886692" w:rsidRDefault="00886692" w:rsidP="00AF6125">
      <w:pPr>
        <w:rPr>
          <w:lang w:val="en-US"/>
        </w:rPr>
      </w:pPr>
      <w:r>
        <w:rPr>
          <w:lang w:val="en-US"/>
        </w:rPr>
        <w:t>1. The Convolutional Neural Network</w:t>
      </w:r>
      <w:r w:rsidR="000E55F9">
        <w:rPr>
          <w:lang w:val="en-US"/>
        </w:rPr>
        <w:t xml:space="preserve"> - </w:t>
      </w:r>
      <w:proofErr w:type="spellStart"/>
      <w:r w:rsidR="000E55F9">
        <w:rPr>
          <w:lang w:val="en-US"/>
        </w:rPr>
        <w:t>BranchNet</w:t>
      </w:r>
      <w:proofErr w:type="spellEnd"/>
      <w:r>
        <w:rPr>
          <w:lang w:val="en-US"/>
        </w:rPr>
        <w:t xml:space="preserve"> can have lower branch mispredictions per kilo instructions (MPKI) </w:t>
      </w:r>
      <w:r w:rsidR="002002A7">
        <w:rPr>
          <w:lang w:val="en-US"/>
        </w:rPr>
        <w:t>than TAGE-SC-L when predicts some hard-to-predict branches</w:t>
      </w:r>
      <w:r w:rsidR="00274F64">
        <w:rPr>
          <w:lang w:val="en-US"/>
        </w:rPr>
        <w:t xml:space="preserve"> because it ignored those unrelated noise in the history.</w:t>
      </w:r>
    </w:p>
    <w:p w14:paraId="0C277368" w14:textId="2C0AE682" w:rsidR="00274F64" w:rsidRDefault="00274F64" w:rsidP="00AF6125">
      <w:pPr>
        <w:rPr>
          <w:lang w:val="en-US"/>
        </w:rPr>
      </w:pPr>
    </w:p>
    <w:p w14:paraId="237C14E5" w14:textId="4862EC92" w:rsidR="00625281" w:rsidRDefault="00274F64" w:rsidP="00AF6125">
      <w:pPr>
        <w:rPr>
          <w:lang w:val="en-US"/>
        </w:rPr>
      </w:pPr>
      <w:r>
        <w:rPr>
          <w:lang w:val="en-US"/>
        </w:rPr>
        <w:t xml:space="preserve">2. </w:t>
      </w:r>
      <w:r w:rsidR="00625281">
        <w:rPr>
          <w:lang w:val="en-US"/>
        </w:rPr>
        <w:t>With unlimited storage of CBP 2016, using both Big-</w:t>
      </w:r>
      <w:proofErr w:type="spellStart"/>
      <w:r w:rsidR="00625281">
        <w:rPr>
          <w:lang w:val="en-US"/>
        </w:rPr>
        <w:t>BranchNet</w:t>
      </w:r>
      <w:proofErr w:type="spellEnd"/>
      <w:r w:rsidR="00625281">
        <w:rPr>
          <w:lang w:val="en-US"/>
        </w:rPr>
        <w:t xml:space="preserve"> and MTAGE-SC has </w:t>
      </w:r>
      <w:r w:rsidR="007D7C92">
        <w:rPr>
          <w:lang w:val="en-US"/>
        </w:rPr>
        <w:t xml:space="preserve">a </w:t>
      </w:r>
      <w:r w:rsidR="00625281">
        <w:rPr>
          <w:lang w:val="en-US"/>
        </w:rPr>
        <w:t>lower MPKI value</w:t>
      </w:r>
      <w:r w:rsidR="007D7C92">
        <w:rPr>
          <w:lang w:val="en-US"/>
        </w:rPr>
        <w:t>s</w:t>
      </w:r>
      <w:r w:rsidR="00625281">
        <w:rPr>
          <w:lang w:val="en-US"/>
        </w:rPr>
        <w:t xml:space="preserve"> </w:t>
      </w:r>
      <w:r w:rsidR="007D7C92">
        <w:rPr>
          <w:lang w:val="en-US"/>
        </w:rPr>
        <w:t>than using MTAGE-SC only in which Big-</w:t>
      </w:r>
      <w:proofErr w:type="spellStart"/>
      <w:r w:rsidR="007D7C92">
        <w:rPr>
          <w:lang w:val="en-US"/>
        </w:rPr>
        <w:t>BranchNet</w:t>
      </w:r>
      <w:proofErr w:type="spellEnd"/>
      <w:r w:rsidR="007D7C92">
        <w:rPr>
          <w:lang w:val="en-US"/>
        </w:rPr>
        <w:t xml:space="preserve"> shows vary improvement effects with different benchmark.</w:t>
      </w:r>
    </w:p>
    <w:p w14:paraId="5F07B4C3" w14:textId="45AE824B" w:rsidR="002D0C8E" w:rsidRDefault="002D0C8E" w:rsidP="00AF6125">
      <w:pPr>
        <w:rPr>
          <w:lang w:val="en-US"/>
        </w:rPr>
      </w:pPr>
    </w:p>
    <w:p w14:paraId="55A15CFF" w14:textId="58AD7B84" w:rsidR="002D0C8E" w:rsidRDefault="002D0C8E" w:rsidP="00AF6125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BranchNet</w:t>
      </w:r>
      <w:proofErr w:type="spellEnd"/>
      <w:r>
        <w:rPr>
          <w:lang w:val="en-US"/>
        </w:rPr>
        <w:t xml:space="preserve"> can have lower branch MPKI than </w:t>
      </w:r>
      <w:proofErr w:type="spellStart"/>
      <w:r>
        <w:rPr>
          <w:lang w:val="en-US"/>
        </w:rPr>
        <w:t>Tarsa’s</w:t>
      </w:r>
      <w:proofErr w:type="spellEnd"/>
      <w:r>
        <w:rPr>
          <w:lang w:val="en-US"/>
        </w:rPr>
        <w:t xml:space="preserve"> CNNs because </w:t>
      </w:r>
      <w:r w:rsidR="006A38A7">
        <w:rPr>
          <w:lang w:val="en-US"/>
        </w:rPr>
        <w:t>the mini-</w:t>
      </w:r>
      <w:proofErr w:type="spellStart"/>
      <w:r w:rsidR="006A38A7">
        <w:rPr>
          <w:lang w:val="en-US"/>
        </w:rPr>
        <w:t>BranchNet</w:t>
      </w:r>
      <w:proofErr w:type="spellEnd"/>
      <w:r w:rsidR="006A38A7">
        <w:rPr>
          <w:lang w:val="en-US"/>
        </w:rPr>
        <w:t xml:space="preserve"> architecture predicts branch with </w:t>
      </w:r>
      <w:r w:rsidR="00F06F40">
        <w:rPr>
          <w:lang w:val="en-US"/>
        </w:rPr>
        <w:t>longer histories</w:t>
      </w:r>
      <w:r w:rsidR="006A38A7">
        <w:rPr>
          <w:lang w:val="en-US"/>
        </w:rPr>
        <w:t xml:space="preserve">, deeper </w:t>
      </w:r>
      <w:proofErr w:type="gramStart"/>
      <w:r w:rsidR="006A38A7">
        <w:rPr>
          <w:lang w:val="en-US"/>
        </w:rPr>
        <w:t>network</w:t>
      </w:r>
      <w:proofErr w:type="gramEnd"/>
      <w:r w:rsidR="006A38A7">
        <w:rPr>
          <w:lang w:val="en-US"/>
        </w:rPr>
        <w:t xml:space="preserve"> and less storage.</w:t>
      </w:r>
    </w:p>
    <w:p w14:paraId="01E07787" w14:textId="1B5620AE" w:rsidR="00703331" w:rsidRDefault="00703331" w:rsidP="00AF6125">
      <w:pPr>
        <w:rPr>
          <w:lang w:val="en-US"/>
        </w:rPr>
      </w:pPr>
    </w:p>
    <w:p w14:paraId="52307440" w14:textId="7C4B5800" w:rsidR="00703331" w:rsidRDefault="00703331" w:rsidP="00AF6125">
      <w:pPr>
        <w:rPr>
          <w:lang w:val="en-US"/>
        </w:rPr>
      </w:pPr>
      <w:r>
        <w:rPr>
          <w:lang w:val="en-US"/>
        </w:rPr>
        <w:t>4. There is a maximum input that reveals</w:t>
      </w:r>
      <w:r w:rsidRPr="00703331">
        <w:rPr>
          <w:lang w:val="en-US"/>
        </w:rPr>
        <w:t xml:space="preserve"> all input-independent correlations</w:t>
      </w:r>
      <w:r>
        <w:rPr>
          <w:lang w:val="en-US"/>
        </w:rPr>
        <w:t xml:space="preserve"> and minimums MPKI values which related to </w:t>
      </w:r>
      <w:r w:rsidR="00F06F40">
        <w:rPr>
          <w:lang w:val="en-US"/>
        </w:rPr>
        <w:t>storage budget of branch prediction model.</w:t>
      </w:r>
    </w:p>
    <w:p w14:paraId="717BFCEC" w14:textId="3CA2CC91" w:rsidR="00F06F40" w:rsidRDefault="00F06F40">
      <w:pPr>
        <w:rPr>
          <w:lang w:val="en-US"/>
        </w:rPr>
      </w:pPr>
      <w:r>
        <w:rPr>
          <w:lang w:val="en-US"/>
        </w:rPr>
        <w:br w:type="page"/>
      </w:r>
    </w:p>
    <w:p w14:paraId="4C8EA0A1" w14:textId="40776331" w:rsidR="00F06F40" w:rsidRDefault="00F06F40" w:rsidP="00F06F40">
      <w:pPr>
        <w:pStyle w:val="Heading2"/>
        <w:rPr>
          <w:lang w:val="en-US"/>
        </w:rPr>
      </w:pPr>
      <w:r>
        <w:rPr>
          <w:lang w:val="en-US"/>
        </w:rPr>
        <w:lastRenderedPageBreak/>
        <w:t>Q3</w:t>
      </w:r>
    </w:p>
    <w:p w14:paraId="3F252C3D" w14:textId="535D87B9" w:rsidR="00F06F40" w:rsidRDefault="00F06F40" w:rsidP="00F06F40">
      <w:pPr>
        <w:rPr>
          <w:lang w:val="en-US"/>
        </w:rPr>
      </w:pPr>
      <w:r>
        <w:rPr>
          <w:lang w:val="en-US"/>
        </w:rPr>
        <w:t>Main problem</w:t>
      </w:r>
      <w:r w:rsidR="00610F88">
        <w:rPr>
          <w:lang w:val="en-US"/>
        </w:rPr>
        <w:t>:</w:t>
      </w:r>
    </w:p>
    <w:p w14:paraId="462C95CE" w14:textId="0FB50BEA" w:rsidR="00610F88" w:rsidRDefault="00345FF1" w:rsidP="00F06F40">
      <w:pPr>
        <w:rPr>
          <w:lang w:val="en-US"/>
        </w:rPr>
      </w:pPr>
      <w:r>
        <w:rPr>
          <w:rFonts w:hint="eastAsia"/>
          <w:lang w:val="en-US"/>
        </w:rPr>
        <w:t>The</w:t>
      </w:r>
      <w:r>
        <w:rPr>
          <w:lang w:val="en-US"/>
        </w:rPr>
        <w:t xml:space="preserve"> main problem of this paper is trying to find</w:t>
      </w:r>
      <w:r w:rsidR="007916B8">
        <w:rPr>
          <w:lang w:val="en-US"/>
        </w:rPr>
        <w:t xml:space="preserve"> dynamic branch predictions other than history-based branch predictions that uses stored value to compute branch flags ahead of time</w:t>
      </w:r>
      <w:r>
        <w:rPr>
          <w:lang w:val="en-US"/>
        </w:rPr>
        <w:t>.</w:t>
      </w:r>
    </w:p>
    <w:p w14:paraId="2F96CA61" w14:textId="202AF6EB" w:rsidR="00345FF1" w:rsidRDefault="009B1F7B" w:rsidP="00F06F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F6133" wp14:editId="783710A3">
            <wp:extent cx="2332299" cy="2674419"/>
            <wp:effectExtent l="0" t="0" r="5080" b="571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33" cy="27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620B" w14:textId="7E023383" w:rsidR="00345FF1" w:rsidRDefault="00345FF1" w:rsidP="00F06F40">
      <w:pPr>
        <w:rPr>
          <w:lang w:val="en-US"/>
        </w:rPr>
      </w:pPr>
      <w:r>
        <w:rPr>
          <w:lang w:val="en-US"/>
        </w:rPr>
        <w:t xml:space="preserve">The screenshot </w:t>
      </w:r>
      <w:r w:rsidR="0068798F">
        <w:rPr>
          <w:lang w:val="en-US"/>
        </w:rPr>
        <w:t xml:space="preserve">captured from the paper </w:t>
      </w:r>
      <w:r w:rsidR="009B1F7B">
        <w:rPr>
          <w:rFonts w:hint="eastAsia"/>
          <w:lang w:val="en-US"/>
        </w:rPr>
        <w:t>show</w:t>
      </w:r>
      <w:r w:rsidR="009B1F7B">
        <w:rPr>
          <w:lang w:val="en-US"/>
        </w:rPr>
        <w:t xml:space="preserve">s a LD-BR execution sequence in which line 20 is a </w:t>
      </w:r>
      <w:r w:rsidR="009B1F7B" w:rsidRPr="009B1F7B">
        <w:rPr>
          <w:lang w:val="en-US"/>
        </w:rPr>
        <w:t>hard-to-predict data-dependent branch</w:t>
      </w:r>
      <w:r w:rsidR="0068798F">
        <w:rPr>
          <w:lang w:val="en-US"/>
        </w:rPr>
        <w:t>. The existing history-based branch predictor TAGE did not improve its prediction accuracy</w:t>
      </w:r>
      <w:r w:rsidR="00AE597B">
        <w:rPr>
          <w:lang w:val="en-US"/>
        </w:rPr>
        <w:t xml:space="preserve">. </w:t>
      </w:r>
      <w:r w:rsidR="001E57AB">
        <w:rPr>
          <w:lang w:val="en-US"/>
        </w:rPr>
        <w:t xml:space="preserve">If the stored value to compute branch condition flags in the c code example have been calculated before </w:t>
      </w:r>
      <w:r w:rsidR="00AB4015">
        <w:rPr>
          <w:lang w:val="en-US"/>
        </w:rPr>
        <w:t>branching, it would be a good branch prediction.</w:t>
      </w:r>
    </w:p>
    <w:p w14:paraId="433D4DC3" w14:textId="77777777" w:rsidR="00F505BD" w:rsidRDefault="00F505BD" w:rsidP="00F06F40">
      <w:pPr>
        <w:rPr>
          <w:lang w:val="en-US"/>
        </w:rPr>
      </w:pPr>
    </w:p>
    <w:p w14:paraId="1C6CE6B4" w14:textId="2BAC6822" w:rsidR="00FE51D8" w:rsidRDefault="00610F88" w:rsidP="00F06F40">
      <w:pPr>
        <w:rPr>
          <w:lang w:val="en-US"/>
        </w:rPr>
      </w:pPr>
      <w:r w:rsidRPr="00610F88">
        <w:rPr>
          <w:lang w:val="en-US"/>
        </w:rPr>
        <w:t>Why do authors argue that history-based branch predictions are not sufficient?</w:t>
      </w:r>
    </w:p>
    <w:p w14:paraId="1023BBB1" w14:textId="03B134F1" w:rsidR="00FE51D8" w:rsidRDefault="00FE51D8" w:rsidP="00F06F40">
      <w:pPr>
        <w:rPr>
          <w:lang w:val="en-US"/>
        </w:rPr>
      </w:pPr>
      <w:r>
        <w:rPr>
          <w:lang w:val="en-US"/>
        </w:rPr>
        <w:t>The reason can attribute to as follow:</w:t>
      </w:r>
    </w:p>
    <w:p w14:paraId="29162569" w14:textId="1C61DD76" w:rsidR="003938EA" w:rsidRDefault="00FE51D8" w:rsidP="00F06F40">
      <w:pPr>
        <w:rPr>
          <w:lang w:val="en-US"/>
        </w:rPr>
      </w:pPr>
      <w:r>
        <w:rPr>
          <w:lang w:val="en-US"/>
        </w:rPr>
        <w:t xml:space="preserve">1. </w:t>
      </w:r>
      <w:r w:rsidR="002D2FC6">
        <w:rPr>
          <w:lang w:val="en-US"/>
        </w:rPr>
        <w:t xml:space="preserve">There is a </w:t>
      </w:r>
      <w:r w:rsidR="007E3E77">
        <w:rPr>
          <w:lang w:val="en-US"/>
        </w:rPr>
        <w:t>“</w:t>
      </w:r>
      <w:r w:rsidR="002D2FC6">
        <w:rPr>
          <w:lang w:val="en-US"/>
        </w:rPr>
        <w:t>store to branch delay</w:t>
      </w:r>
      <w:r w:rsidR="007E3E77">
        <w:rPr>
          <w:lang w:val="en-US"/>
        </w:rPr>
        <w:t>”</w:t>
      </w:r>
      <w:r w:rsidR="002D2FC6">
        <w:rPr>
          <w:lang w:val="en-US"/>
        </w:rPr>
        <w:t xml:space="preserve"> in t</w:t>
      </w:r>
      <w:r w:rsidR="002D2FC6">
        <w:rPr>
          <w:rFonts w:hint="eastAsia"/>
          <w:lang w:val="en-US"/>
        </w:rPr>
        <w:t>he</w:t>
      </w:r>
      <w:r w:rsidR="002D2FC6">
        <w:rPr>
          <w:lang w:val="en-US"/>
        </w:rPr>
        <w:t xml:space="preserve"> history-based branch predictions because </w:t>
      </w:r>
      <w:r w:rsidR="003C1895">
        <w:rPr>
          <w:lang w:val="en-US"/>
        </w:rPr>
        <w:t>it do</w:t>
      </w:r>
      <w:r w:rsidR="003C1895">
        <w:rPr>
          <w:rFonts w:hint="eastAsia"/>
          <w:lang w:val="en-US"/>
        </w:rPr>
        <w:t>es</w:t>
      </w:r>
      <w:r w:rsidR="003C1895">
        <w:rPr>
          <w:lang w:val="en-US"/>
        </w:rPr>
        <w:t xml:space="preserve"> not have repeatable pattern of those data values stored in data structure.</w:t>
      </w:r>
    </w:p>
    <w:p w14:paraId="6E77237D" w14:textId="77777777" w:rsidR="007E3E77" w:rsidRDefault="007E3E77" w:rsidP="00F06F40">
      <w:pPr>
        <w:rPr>
          <w:lang w:val="en-US"/>
        </w:rPr>
      </w:pPr>
    </w:p>
    <w:p w14:paraId="6066ACC1" w14:textId="2CB4BA8B" w:rsidR="003C1895" w:rsidRDefault="00FE51D8" w:rsidP="00F06F40">
      <w:pPr>
        <w:rPr>
          <w:lang w:val="en-US"/>
        </w:rPr>
      </w:pPr>
      <w:r>
        <w:rPr>
          <w:lang w:val="en-US"/>
        </w:rPr>
        <w:t xml:space="preserve">2. </w:t>
      </w:r>
      <w:r w:rsidR="007E3E77">
        <w:rPr>
          <w:lang w:val="en-US"/>
        </w:rPr>
        <w:t xml:space="preserve">Tested by many benchmarks, using history-based branch predictions alone has a relatively high MPKI. </w:t>
      </w:r>
      <w:r w:rsidR="007E3E77">
        <w:rPr>
          <w:rFonts w:hint="eastAsia"/>
          <w:lang w:val="en-US"/>
        </w:rPr>
        <w:t>TAGE</w:t>
      </w:r>
      <w:r w:rsidR="007E3E77">
        <w:rPr>
          <w:lang w:val="en-US"/>
        </w:rPr>
        <w:t xml:space="preserve"> + SLB can reduce </w:t>
      </w:r>
      <w:r w:rsidR="0033012B">
        <w:rPr>
          <w:lang w:val="en-US"/>
        </w:rPr>
        <w:t>MPKI.</w:t>
      </w:r>
    </w:p>
    <w:p w14:paraId="79C8C014" w14:textId="257DA64B" w:rsidR="0033012B" w:rsidRDefault="0033012B" w:rsidP="00F06F40">
      <w:pPr>
        <w:rPr>
          <w:lang w:val="en-US"/>
        </w:rPr>
      </w:pPr>
    </w:p>
    <w:p w14:paraId="60615BCB" w14:textId="45B4F600" w:rsidR="0033012B" w:rsidRDefault="00FE51D8" w:rsidP="00F06F40">
      <w:pPr>
        <w:rPr>
          <w:rFonts w:hint="eastAsia"/>
          <w:lang w:val="en-US"/>
        </w:rPr>
      </w:pPr>
      <w:r>
        <w:rPr>
          <w:lang w:val="en-US"/>
        </w:rPr>
        <w:t xml:space="preserve">3. </w:t>
      </w:r>
      <w:r w:rsidR="0033012B">
        <w:rPr>
          <w:lang w:val="en-US"/>
        </w:rPr>
        <w:t>Using history-based branch predictors like TAGE predictor has a low prediction speed. Adding SLB into TAGE can effectively improve the prediction speedup.</w:t>
      </w:r>
    </w:p>
    <w:p w14:paraId="18BDDC01" w14:textId="196B4E9E" w:rsidR="002D2FC6" w:rsidRDefault="002D2FC6" w:rsidP="00F06F40">
      <w:pPr>
        <w:rPr>
          <w:lang w:val="en-US"/>
        </w:rPr>
      </w:pPr>
    </w:p>
    <w:p w14:paraId="44B3BD2B" w14:textId="5A7B98AF" w:rsidR="00FE51D8" w:rsidRDefault="00FE51D8" w:rsidP="00F06F40">
      <w:pPr>
        <w:rPr>
          <w:lang w:val="en-US"/>
        </w:rPr>
      </w:pPr>
      <w:r>
        <w:rPr>
          <w:lang w:val="en-US"/>
        </w:rPr>
        <w:t>4. In terms of area, power and access time analysis, there are no obvious differences between tradition branch predictor and SLB predictor.</w:t>
      </w:r>
    </w:p>
    <w:p w14:paraId="7B0F2D34" w14:textId="357F280B" w:rsidR="004F0634" w:rsidRPr="00F06F40" w:rsidRDefault="004F0634" w:rsidP="00F06F40">
      <w:pPr>
        <w:rPr>
          <w:rFonts w:hint="eastAsia"/>
          <w:lang w:val="en-US"/>
        </w:rPr>
      </w:pPr>
    </w:p>
    <w:sectPr w:rsidR="004F0634" w:rsidRPr="00F06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F5E49"/>
    <w:multiLevelType w:val="hybridMultilevel"/>
    <w:tmpl w:val="EA34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611C"/>
    <w:multiLevelType w:val="hybridMultilevel"/>
    <w:tmpl w:val="3CAA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74"/>
    <w:rsid w:val="00093645"/>
    <w:rsid w:val="000E55F9"/>
    <w:rsid w:val="00152A47"/>
    <w:rsid w:val="001E57AB"/>
    <w:rsid w:val="001F3344"/>
    <w:rsid w:val="002002A7"/>
    <w:rsid w:val="00233E71"/>
    <w:rsid w:val="00244E70"/>
    <w:rsid w:val="00274F64"/>
    <w:rsid w:val="002D0C8E"/>
    <w:rsid w:val="002D2FC6"/>
    <w:rsid w:val="002F0C64"/>
    <w:rsid w:val="0033012B"/>
    <w:rsid w:val="00332694"/>
    <w:rsid w:val="00345FF1"/>
    <w:rsid w:val="003938EA"/>
    <w:rsid w:val="003C1895"/>
    <w:rsid w:val="004161E8"/>
    <w:rsid w:val="00493B59"/>
    <w:rsid w:val="004A417E"/>
    <w:rsid w:val="004F0634"/>
    <w:rsid w:val="00506062"/>
    <w:rsid w:val="00567772"/>
    <w:rsid w:val="00610F88"/>
    <w:rsid w:val="006156A9"/>
    <w:rsid w:val="00625281"/>
    <w:rsid w:val="00631897"/>
    <w:rsid w:val="0065057E"/>
    <w:rsid w:val="0068798F"/>
    <w:rsid w:val="006A38A7"/>
    <w:rsid w:val="00703331"/>
    <w:rsid w:val="00722777"/>
    <w:rsid w:val="007916B8"/>
    <w:rsid w:val="007C7D77"/>
    <w:rsid w:val="007D72B0"/>
    <w:rsid w:val="007D7C92"/>
    <w:rsid w:val="007E3E77"/>
    <w:rsid w:val="00886692"/>
    <w:rsid w:val="008C4D4A"/>
    <w:rsid w:val="008C5AC2"/>
    <w:rsid w:val="00922C71"/>
    <w:rsid w:val="00922E8F"/>
    <w:rsid w:val="009420A0"/>
    <w:rsid w:val="0096134A"/>
    <w:rsid w:val="009B1F7B"/>
    <w:rsid w:val="00A20B74"/>
    <w:rsid w:val="00A422C5"/>
    <w:rsid w:val="00AA316E"/>
    <w:rsid w:val="00AA4AFE"/>
    <w:rsid w:val="00AB0587"/>
    <w:rsid w:val="00AB4015"/>
    <w:rsid w:val="00AD2A8B"/>
    <w:rsid w:val="00AE597B"/>
    <w:rsid w:val="00AF6125"/>
    <w:rsid w:val="00B30A22"/>
    <w:rsid w:val="00B903E2"/>
    <w:rsid w:val="00BC4ECF"/>
    <w:rsid w:val="00BD32B2"/>
    <w:rsid w:val="00C33495"/>
    <w:rsid w:val="00E036D6"/>
    <w:rsid w:val="00E03EB6"/>
    <w:rsid w:val="00EE38E7"/>
    <w:rsid w:val="00F06F40"/>
    <w:rsid w:val="00F505BD"/>
    <w:rsid w:val="00F5775F"/>
    <w:rsid w:val="00FA0D4C"/>
    <w:rsid w:val="00FB5100"/>
    <w:rsid w:val="00FE51D8"/>
    <w:rsid w:val="00F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0BD93"/>
  <w15:chartTrackingRefBased/>
  <w15:docId w15:val="{EBE51A0A-BF99-0A48-AE31-86582DF8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B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2022-03-28T03:14:00Z</dcterms:created>
  <dcterms:modified xsi:type="dcterms:W3CDTF">2022-03-31T03:07:00Z</dcterms:modified>
</cp:coreProperties>
</file>