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proofErr w:type="spellStart"/>
      <w:r w:rsidRPr="001A3F27">
        <w:rPr>
          <w:color w:val="FF0000"/>
          <w:sz w:val="28"/>
          <w:szCs w:val="28"/>
        </w:rPr>
        <w:t>json</w:t>
      </w:r>
      <w:proofErr w:type="spellEnd"/>
      <w:r w:rsidRPr="001A3F27">
        <w:rPr>
          <w:color w:val="FF0000"/>
          <w:sz w:val="28"/>
          <w:szCs w:val="28"/>
        </w:rPr>
        <w:t xml:space="preserve"> of object of gifts. each gift will contain:</w:t>
      </w:r>
    </w:p>
    <w:p w14:paraId="12B8EA0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</w:t>
      </w:r>
      <w:proofErr w:type="spellStart"/>
      <w:r>
        <w:rPr>
          <w:b/>
          <w:bCs/>
          <w:color w:val="FF0000"/>
        </w:rPr>
        <w:t>user_id</w:t>
      </w:r>
      <w:proofErr w:type="spellEnd"/>
      <w:r>
        <w:rPr>
          <w:b/>
          <w:bCs/>
          <w:color w:val="FF0000"/>
        </w:rPr>
        <w:t>??)</w:t>
      </w:r>
    </w:p>
    <w:p w14:paraId="7958CD47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</w:t>
      </w:r>
      <w:bookmarkStart w:id="0" w:name="_GoBack"/>
      <w:bookmarkEnd w:id="0"/>
      <w:r>
        <w:rPr>
          <w:b/>
          <w:bCs/>
          <w:color w:val="FF0000"/>
        </w:rPr>
        <w:t>ationship</w:t>
      </w:r>
    </w:p>
    <w:p w14:paraId="3E40F20E" w14:textId="77777777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34311FE3" w:rsidR="00C91FBA" w:rsidRDefault="00C91FBA" w:rsidP="00C91FBA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</w:t>
      </w:r>
      <w:proofErr w:type="gramStart"/>
      <w:r>
        <w:rPr>
          <w:b/>
          <w:bCs/>
          <w:color w:val="FF0000"/>
        </w:rPr>
        <w:t>’ :</w:t>
      </w:r>
      <w:proofErr w:type="gramEnd"/>
      <w:r>
        <w:rPr>
          <w:b/>
          <w:bCs/>
          <w:color w:val="FF0000"/>
        </w:rPr>
        <w:t xml:space="preserve"> ‘parent’</w:t>
      </w:r>
    </w:p>
    <w:p w14:paraId="5C92E5FD" w14:textId="77777777" w:rsidR="001A3F27" w:rsidRPr="001A3F27" w:rsidRDefault="001A3F2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‘GP</w:t>
      </w:r>
      <w:proofErr w:type="gramStart"/>
      <w:r>
        <w:rPr>
          <w:b/>
          <w:bCs/>
          <w:color w:val="FF0000"/>
        </w:rPr>
        <w:t>’ :</w:t>
      </w:r>
      <w:proofErr w:type="gramEnd"/>
      <w:r>
        <w:rPr>
          <w:b/>
          <w:bCs/>
          <w:color w:val="FF0000"/>
        </w:rPr>
        <w:t xml:space="preserve"> ‘grandparent’</w:t>
      </w:r>
    </w:p>
    <w:p w14:paraId="0A8E1220" w14:textId="5BA104D4" w:rsidR="001A3F27" w:rsidRP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91FBA">
        <w:rPr>
          <w:b/>
          <w:bCs/>
          <w:color w:val="FF0000"/>
        </w:rPr>
        <w:tab/>
      </w:r>
    </w:p>
    <w:p w14:paraId="075A08BB" w14:textId="77777777" w:rsidR="00EA41C7" w:rsidRPr="00EA41C7" w:rsidRDefault="008E56A8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240D9CC4" w14:textId="77777777" w:rsidR="00EA41C7" w:rsidRPr="00EA41C7" w:rsidRDefault="00EA41C7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ListParagraph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1904AD" w:rsidRDefault="001904AD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1233E5"/>
    <w:rsid w:val="001904AD"/>
    <w:rsid w:val="001A306C"/>
    <w:rsid w:val="001A3F27"/>
    <w:rsid w:val="00292F68"/>
    <w:rsid w:val="00451457"/>
    <w:rsid w:val="004E4445"/>
    <w:rsid w:val="005A0D47"/>
    <w:rsid w:val="006D3FD0"/>
    <w:rsid w:val="008E56A8"/>
    <w:rsid w:val="009649A8"/>
    <w:rsid w:val="009E4BEC"/>
    <w:rsid w:val="00A3504B"/>
    <w:rsid w:val="00AB4C77"/>
    <w:rsid w:val="00B86B80"/>
    <w:rsid w:val="00BD40D0"/>
    <w:rsid w:val="00C91FBA"/>
    <w:rsid w:val="00CF3D6A"/>
    <w:rsid w:val="00EA41C7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Microsoft Office User</cp:lastModifiedBy>
  <cp:revision>6</cp:revision>
  <dcterms:created xsi:type="dcterms:W3CDTF">2017-04-22T11:22:00Z</dcterms:created>
  <dcterms:modified xsi:type="dcterms:W3CDTF">2017-05-12T13:46:00Z</dcterms:modified>
</cp:coreProperties>
</file>