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EÐL207G Lokaskýrsla</w:t>
      </w:r>
    </w:p>
    <w:p>
      <w:pPr>
        <w:pStyle w:val="BodyText"/>
      </w:pPr>
      <w:r>
        <w:rPr>
          <w:b/>
        </w:rPr>
        <w:t xml:space="preserve">Bylgueiginleikar Ljóss</w:t>
      </w:r>
    </w:p>
    <w:p>
      <w:pPr>
        <w:pStyle w:val="BodyText"/>
      </w:pPr>
      <w:r>
        <w:rPr>
          <w:b/>
        </w:rPr>
        <w:t xml:space="preserve">Torfi Þorgrímsson</w:t>
      </w:r>
    </w:p>
    <w:p>
      <w:pPr>
        <w:pStyle w:val="Heading1"/>
      </w:pPr>
      <w:bookmarkStart w:id="20" w:name="inngangur"/>
      <w:r>
        <w:t xml:space="preserve">Inngangur</w:t>
      </w:r>
      <w:bookmarkEnd w:id="20"/>
    </w:p>
    <w:p>
      <w:pPr>
        <w:pStyle w:val="FirstParagraph"/>
      </w:pPr>
      <w:r>
        <w:t xml:space="preserve">Í þessari tilraun er skoðað bylgju eiginleika ljóss. Þetta er gert með einlitum laser sem er skínt í gegnum raufar, í kringum hár og í gegnum skautunarsíur.</w:t>
      </w:r>
    </w:p>
    <w:p>
      <w:pPr>
        <w:pStyle w:val="BodyText"/>
      </w:pPr>
      <w:r>
        <w:t xml:space="preserve">Ljós er bylgja. Meira nákvæmlega er ljós orku pakki sem ferðast í gegnum rafsegulsviðið sem bylgja, þar sem helmingur er rafbylgja og hinn er segulbylgja. Þetta gefur ljósi ákveðna eiginleika sem við getum hannað tilraunir til að skoða.</w:t>
      </w:r>
    </w:p>
    <w:p>
      <w:pPr>
        <w:pStyle w:val="Heading2"/>
      </w:pPr>
      <w:bookmarkStart w:id="21" w:name="sundrun"/>
      <w:r>
        <w:t xml:space="preserve">Sundrun</w:t>
      </w:r>
      <w:bookmarkEnd w:id="21"/>
    </w:p>
    <w:p>
      <w:pPr>
        <w:pStyle w:val="FirstParagraph"/>
      </w:pPr>
      <w:r>
        <w:t xml:space="preserve">Eiginleikin sem við notum í fyrstu þrem tilraunum okkar er ljóssundrun. Ljóssundrun gerist þegar ljós rekst í hlut og sundrast í allar áttir. Hinsvegar sundrast það ekki eins mikið í allar áttir.</w:t>
      </w:r>
    </w:p>
    <w:p>
      <w:pPr>
        <w:pStyle w:val="BodyText"/>
      </w:pPr>
      <w:r>
        <w:rPr>
          <w:b/>
        </w:rPr>
        <w:t xml:space="preserve">Skýringar mynd 1.</w:t>
      </w:r>
    </w:p>
    <w:p>
      <w:pPr>
        <w:pStyle w:val="BodyText"/>
      </w:pPr>
      <w:r>
        <w:t xml:space="preserve">Skoðum eina átt af sundruðu ljósi</w:t>
      </w:r>
    </w:p>
    <w:p>
      <w:pPr>
        <w:pStyle w:val="BodyText"/>
      </w:pPr>
      <w:r>
        <w:t xml:space="preserve">Til að skylja hvað gerist þegar ljós sundrast í allar áttir skoðum við aðeins einn bita af því sem er allt að fara í sömu átt, eins og sést á skýringar mynd 1. Á myndinni sjáum við ljós bylgju með samhliða bylgjutoppa koma frá vinstri átt og hitta rauf og hinumegin við raufina skoðum við aðeins ljósið sem fer í áttina</w:t>
      </w:r>
      <w:r>
        <w:t xml:space="preserve"> </w:t>
      </w:r>
      <m:oMath>
        <m:r>
          <m:t>θ</m:t>
        </m:r>
      </m:oMath>
      <w:r>
        <w:t xml:space="preserve">, og við sjáum að bylgju topparnir eru ekki lengur samsíða, þannig að þeir munu eiða og styrkja hvorn annan. Við getum líka ímyndað okkur hvað gerist ef við breytum áttini sem ljósið fer, og við getum valið okkur heppilegt horn þar sem bylgjurnar aðeins styrkja eða aðeins eiða hvort öðrum. Við hvaða horn ljósið styrkist eða eyðist er háð raufar stærðinni og bylgjulengd ljóssins.</w:t>
      </w:r>
    </w:p>
    <w:p>
      <w:pPr>
        <w:pStyle w:val="BodyText"/>
      </w:pPr>
      <w:r>
        <w:t xml:space="preserve">Ef við skýnum sundraða ljósinu á vegg, þá lítur ljósstyrkurinn út eins og Teikning 1. En ef við bætum við annari rauf þá mun ljósið sundrast frá báðum raufum styrkja eða eiða hvort öðrum og þá lítur ljósstyrkurinn út eins og Teikning 2.</w:t>
      </w:r>
    </w:p>
    <w:p>
      <w:pPr>
        <w:pStyle w:val="BodyText"/>
      </w:pPr>
      <w:r>
        <w:t xml:space="preserve">image</w:t>
      </w:r>
      <w:r>
        <w:t xml:space="preserve"> </w:t>
      </w:r>
      <w:r>
        <w:t xml:space="preserve">image</w:t>
      </w:r>
    </w:p>
    <w:p>
      <w:pPr>
        <w:pStyle w:val="BodyText"/>
      </w:pPr>
      <w:r>
        <w:rPr>
          <w:b/>
        </w:rPr>
        <w:t xml:space="preserve">Teikning 1.</w:t>
      </w:r>
      <w:r>
        <w:rPr>
          <w:b/>
        </w:rPr>
        <w:t xml:space="preserve"> </w:t>
      </w:r>
      <w:r>
        <w:rPr>
          <w:b/>
          <w:b/>
        </w:rPr>
        <w:t xml:space="preserve">Teikning 2.</w:t>
      </w:r>
    </w:p>
    <w:p>
      <w:pPr>
        <w:pStyle w:val="BodyText"/>
      </w:pPr>
      <w:r>
        <w:t xml:space="preserve">Ein rauf</w:t>
      </w:r>
      <w:r>
        <w:t xml:space="preserve"> </w:t>
      </w:r>
      <w:r>
        <w:t xml:space="preserve">Tvær raufar</w:t>
      </w:r>
    </w:p>
    <w:p>
      <w:pPr>
        <w:pStyle w:val="Heading2"/>
      </w:pPr>
      <w:bookmarkStart w:id="22" w:name="skautun"/>
      <w:r>
        <w:t xml:space="preserve">Skautun</w:t>
      </w:r>
      <w:bookmarkEnd w:id="22"/>
    </w:p>
    <w:p>
      <w:pPr>
        <w:pStyle w:val="FirstParagraph"/>
      </w:pPr>
      <w:r>
        <w:t xml:space="preserve">Ljós er mjög líkt bylgju á vatni, nema að ljós sveiflast frjálst í tveim víddum, ámeðan vatnsyfirborðsbylgjur sveiflast næstum bara í einni vídd, upp og niður. Áttin sem ljósið sveiflast er kallað skautun ljóssins. Þegar við sendum ljós í gegnum skautunarsíu þá síum við í burtu það ljós sem er ekki skautað í sömu átt og sían.</w:t>
      </w:r>
    </w:p>
    <w:p>
      <w:pPr>
        <w:pStyle w:val="BodyText"/>
      </w:pPr>
      <w:r>
        <w:t xml:space="preserve">Ef ljós fer í gegnum síu sem er ekki skautuð í sömu át þá getum við hugsað okkur að ljósið sé samansett af tveim ljóseindum, ein sem er skautuð með síunni og hin skautuð</w:t>
      </w:r>
      <w:r>
        <w:t xml:space="preserve"> </w:t>
      </w:r>
      <m:oMath>
        <m:sSup>
          <m:e>
            <m:r>
              <m:t>90</m:t>
            </m:r>
          </m:e>
          <m:sup>
            <m:r>
              <m:t>∘</m:t>
            </m:r>
          </m:sup>
        </m:sSup>
      </m:oMath>
      <w:r>
        <w:t xml:space="preserve"> </w:t>
      </w:r>
      <w:r>
        <w:t xml:space="preserve">á móti síunni, sem ef lagðar saman gefa upprunulegu ljóseindina. Aðeins sá partur sem er skautaður með síunni kemst í gegn og hinn er stoppaður. Þannig að ef við sendum ljós í gegnum tvær síur með skuatunarmun af</w:t>
      </w:r>
      <w:r>
        <w:t xml:space="preserve"> </w:t>
      </w:r>
      <m:oMath>
        <m:sSup>
          <m:e>
            <m:r>
              <m:t>90</m:t>
            </m:r>
          </m:e>
          <m:sup>
            <m:r>
              <m:t>∘</m:t>
            </m:r>
          </m:sup>
        </m:sSup>
      </m:oMath>
      <w:r>
        <w:t xml:space="preserve"> </w:t>
      </w:r>
      <w:r>
        <w:t xml:space="preserve">þá ætti ekkert ljós að komast í gegn.</w:t>
      </w:r>
    </w:p>
    <w:p>
      <w:pPr>
        <w:pStyle w:val="Heading1"/>
      </w:pPr>
      <w:bookmarkStart w:id="23" w:name="lýsingar"/>
      <w:r>
        <w:t xml:space="preserve">Lýsingar</w:t>
      </w:r>
      <w:bookmarkEnd w:id="23"/>
    </w:p>
    <w:p>
      <w:pPr>
        <w:pStyle w:val="FirstParagraph"/>
      </w:pPr>
      <w:r>
        <w:t xml:space="preserve">Hér næst munum við útskýra allar tilraunirnar og tilgang þeirra.</w:t>
      </w:r>
    </w:p>
    <w:p>
      <w:pPr>
        <w:pStyle w:val="Heading2"/>
      </w:pPr>
      <w:bookmarkStart w:id="24" w:name="tilraun-1-mæling-bylgjulengd-ljóss"/>
      <w:r>
        <w:t xml:space="preserve">Tilraun 1: Mæling bylgjulengd ljóss</w:t>
      </w:r>
      <w:bookmarkEnd w:id="24"/>
    </w:p>
    <w:p>
      <w:pPr>
        <w:pStyle w:val="FirstParagraph"/>
      </w:pPr>
      <w:r>
        <w:rPr>
          <w:b/>
        </w:rPr>
        <w:t xml:space="preserve">Skýringa mynd 2.</w:t>
      </w:r>
    </w:p>
    <w:p>
      <w:pPr>
        <w:pStyle w:val="BodyText"/>
      </w:pPr>
      <w:r>
        <w:t xml:space="preserve">Uppsetning tilraun 1.</w:t>
      </w:r>
    </w:p>
    <w:p>
      <w:pPr>
        <w:pStyle w:val="BodyText"/>
      </w:pPr>
      <w:r>
        <w:t xml:space="preserve">Á skýringa mynd 2 sést hvernig tilraun 1 var uppset; Laser er skotin í rauf til að minka geislann fyrir betri mælingu, svo fer laserinn í gegnum mjög mjóa rauf sem hefur vídd sem við vitum frá framleiðanda,</w:t>
      </w:r>
      <w:r>
        <w:t xml:space="preserve"> </w:t>
      </w:r>
      <m:oMath>
        <m:r>
          <m:t>1880</m:t>
        </m:r>
        <m:r>
          <m:t>n</m:t>
        </m:r>
        <m:r>
          <m:t>m</m:t>
        </m:r>
      </m:oMath>
      <w:r>
        <w:t xml:space="preserve">. Næst sjáum við geisla sem merkja sterkustu hluta ljóssins, sem eru þá bylgju topparnir á teikningu 1, með þeim munum við reikna bylju lengd ljóssins, því við höfum mjög þægilega jöfnu sem að lýsir þessari uppsetningu.</w:t>
      </w:r>
    </w:p>
    <w:p>
      <w:pPr>
        <w:pStyle w:val="BodyText"/>
      </w:pPr>
      <m:oMathPara>
        <m:oMathParaPr>
          <m:jc m:val="center"/>
        </m:oMathParaPr>
        <m:oMath>
          <m:sSub>
            <m:e>
              <m:r>
                <m:t>d</m:t>
              </m:r>
            </m:e>
            <m:sub>
              <m:r>
                <m:t>r</m:t>
              </m:r>
            </m:sub>
          </m:sSub>
          <m:r>
            <m:rPr>
              <m:nor/>
              <m:sty m:val="p"/>
            </m:rPr>
            <m:t>sin</m:t>
          </m:r>
          <m:r>
            <m:t>θ</m:t>
          </m:r>
          <m:r>
            <m:t>=</m:t>
          </m:r>
          <m:r>
            <m:t>m</m:t>
          </m:r>
          <m:r>
            <m:t>λ</m:t>
          </m:r>
        </m:oMath>
      </m:oMathPara>
    </w:p>
    <w:p>
      <w:pPr>
        <w:pStyle w:val="FirstParagraph"/>
      </w:pPr>
      <w:r>
        <w:t xml:space="preserve">Þar sem</w:t>
      </w:r>
      <w:r>
        <w:t xml:space="preserve"> </w:t>
      </w:r>
      <m:oMath>
        <m:sSub>
          <m:e>
            <m:r>
              <m:t>d</m:t>
            </m:r>
          </m:e>
          <m:sub>
            <m:r>
              <m:t>r</m:t>
            </m:r>
          </m:sub>
        </m:sSub>
      </m:oMath>
      <w:r>
        <w:t xml:space="preserve"> </w:t>
      </w:r>
      <w:r>
        <w:t xml:space="preserve">er vídd raufarinnar,</w:t>
      </w:r>
      <w:r>
        <w:t xml:space="preserve"> </w:t>
      </w:r>
      <m:oMath>
        <m:r>
          <m:t>θ</m:t>
        </m:r>
      </m:oMath>
      <w:r>
        <w:t xml:space="preserve"> </w:t>
      </w:r>
      <w:r>
        <w:t xml:space="preserve">er áttin sem geislinn fer,</w:t>
      </w:r>
      <w:r>
        <w:t xml:space="preserve"> </w:t>
      </w:r>
      <m:oMath>
        <m:r>
          <m:t>m</m:t>
        </m:r>
      </m:oMath>
      <w:r>
        <w:t xml:space="preserve"> </w:t>
      </w:r>
      <w:r>
        <w:t xml:space="preserve">er númer geislanns og</w:t>
      </w:r>
      <w:r>
        <w:t xml:space="preserve"> </w:t>
      </w:r>
      <m:oMath>
        <m:r>
          <m:t>λ</m:t>
        </m:r>
      </m:oMath>
      <w:r>
        <w:t xml:space="preserve"> </w:t>
      </w:r>
      <w:r>
        <w:t xml:space="preserve">er bylgjulengdin.</w:t>
      </w:r>
    </w:p>
    <w:p>
      <w:pPr>
        <w:pStyle w:val="Heading2"/>
      </w:pPr>
      <w:bookmarkStart w:id="25" w:name="tilraun-2-mæling-bil-á-milli-raufa"/>
      <w:r>
        <w:t xml:space="preserve">Tilraun 2: Mæling bil á milli raufa</w:t>
      </w:r>
      <w:bookmarkEnd w:id="25"/>
    </w:p>
    <w:p>
      <w:pPr>
        <w:pStyle w:val="FirstParagraph"/>
      </w:pPr>
      <w:r>
        <w:rPr>
          <w:b/>
        </w:rPr>
        <w:t xml:space="preserve">Skýringa mynd 3.</w:t>
      </w:r>
    </w:p>
    <w:p>
      <w:pPr>
        <w:pStyle w:val="BodyText"/>
      </w:pPr>
      <w:r>
        <w:t xml:space="preserve">Uppsetning tilraun 2.</w:t>
      </w:r>
    </w:p>
    <w:p>
      <w:pPr>
        <w:pStyle w:val="BodyText"/>
      </w:pPr>
      <w:r>
        <w:t xml:space="preserve">Tilraun 2 er mjög lík tilraun 1, nema það að laserinn fer núna í gegnum tvær raufar, og þannig fáum við fleiri bylgju toppa eins og á teikningu 2. Núna gyldir sama jafna og í tilraun 1 nema við skrifum</w:t>
      </w:r>
      <w:r>
        <w:t xml:space="preserve"> </w:t>
      </w:r>
      <m:oMath>
        <m:r>
          <m:t>d</m:t>
        </m:r>
      </m:oMath>
      <w:r>
        <w:t xml:space="preserve"> </w:t>
      </w:r>
      <w:r>
        <w:t xml:space="preserve">sem bilið á milli raufa, en ekki</w:t>
      </w:r>
      <w:r>
        <w:t xml:space="preserve"> </w:t>
      </w:r>
      <m:oMath>
        <m:sSub>
          <m:e>
            <m:r>
              <m:t>d</m:t>
            </m:r>
          </m:e>
          <m:sub>
            <m:r>
              <m:t>r</m:t>
            </m:r>
          </m:sub>
        </m:sSub>
      </m:oMath>
      <w:r>
        <w:t xml:space="preserve"> </w:t>
      </w:r>
      <w:r>
        <w:t xml:space="preserve">vídd raufa.</w:t>
      </w:r>
    </w:p>
    <w:p>
      <w:pPr>
        <w:pStyle w:val="BodyText"/>
      </w:pPr>
      <m:oMathPara>
        <m:oMathParaPr>
          <m:jc m:val="center"/>
        </m:oMathParaPr>
        <m:oMath>
          <m:r>
            <m:t>d</m:t>
          </m:r>
          <m:r>
            <m:rPr>
              <m:nor/>
              <m:sty m:val="p"/>
            </m:rPr>
            <m:t>sin</m:t>
          </m:r>
          <m:r>
            <m:t>θ</m:t>
          </m:r>
          <m:r>
            <m:t>=</m:t>
          </m:r>
          <m:r>
            <m:t>m</m:t>
          </m:r>
          <m:r>
            <m:t>λ</m:t>
          </m:r>
        </m:oMath>
      </m:oMathPara>
    </w:p>
    <w:p>
      <w:pPr>
        <w:pStyle w:val="Heading2"/>
      </w:pPr>
      <w:bookmarkStart w:id="26" w:name="tilraun-3-mæling-þykkt-hárs"/>
      <w:r>
        <w:t xml:space="preserve">Tilraun 3: Mæling þykkt hárs</w:t>
      </w:r>
      <w:bookmarkEnd w:id="26"/>
    </w:p>
    <w:p>
      <w:pPr>
        <w:pStyle w:val="FirstParagraph"/>
      </w:pPr>
      <w:r>
        <w:t xml:space="preserve">Tilraun 3 er eins og tilraunir 1 og 2 nema við setjum mannshár fyrir framan laserinn og við skrifum</w:t>
      </w:r>
      <w:r>
        <w:t xml:space="preserve"> </w:t>
      </w:r>
      <m:oMath>
        <m:r>
          <m:t>a</m:t>
        </m:r>
      </m:oMath>
      <w:r>
        <w:t xml:space="preserve"> </w:t>
      </w:r>
      <w:r>
        <w:t xml:space="preserve">í stað</w:t>
      </w:r>
      <w:r>
        <w:t xml:space="preserve"> </w:t>
      </w:r>
      <m:oMath>
        <m:r>
          <m:t>d</m:t>
        </m:r>
      </m:oMath>
      <w:r>
        <w:t xml:space="preserve"> </w:t>
      </w:r>
      <w:r>
        <w:t xml:space="preserve">eða</w:t>
      </w:r>
      <w:r>
        <w:t xml:space="preserve"> </w:t>
      </w:r>
      <m:oMath>
        <m:sSub>
          <m:e>
            <m:r>
              <m:t>d</m:t>
            </m:r>
          </m:e>
          <m:sub>
            <m:r>
              <m:t>r</m:t>
            </m:r>
          </m:sub>
        </m:sSub>
      </m:oMath>
      <w:r>
        <w:t xml:space="preserve"> </w:t>
      </w:r>
      <w:r>
        <w:t xml:space="preserve">til að merkja þykkt hársins. Við sjáum svo að við fáum sama styrkmynstur eins og í teikningu 1.</w:t>
      </w:r>
    </w:p>
    <w:p>
      <w:pPr>
        <w:pStyle w:val="BodyText"/>
      </w:pPr>
      <m:oMathPara>
        <m:oMathParaPr>
          <m:jc m:val="center"/>
        </m:oMathParaPr>
        <m:oMath>
          <m:r>
            <m:t>a</m:t>
          </m:r>
          <m:r>
            <m:rPr>
              <m:nor/>
              <m:sty m:val="p"/>
            </m:rPr>
            <m:t>sin</m:t>
          </m:r>
          <m:r>
            <m:t>θ</m:t>
          </m:r>
          <m:r>
            <m:t>=</m:t>
          </m:r>
          <m:r>
            <m:t>m</m:t>
          </m:r>
          <m:r>
            <m:t>λ</m:t>
          </m:r>
        </m:oMath>
      </m:oMathPara>
    </w:p>
    <w:p>
      <w:pPr>
        <w:pStyle w:val="Heading2"/>
      </w:pPr>
      <w:bookmarkStart w:id="27" w:name="Xe7655533e9cc915feb863d08593fa478f0372a1"/>
      <w:r>
        <w:t xml:space="preserve">Tilraun 4: Mæling styrk ljóss í gegnum skautunarsíu</w:t>
      </w:r>
      <w:bookmarkEnd w:id="27"/>
    </w:p>
    <w:p>
      <w:pPr>
        <w:pStyle w:val="FirstParagraph"/>
      </w:pPr>
      <w:r>
        <w:t xml:space="preserve">image</w:t>
      </w:r>
      <w:r>
        <w:t xml:space="preserve"> </w:t>
      </w:r>
      <w:r>
        <w:t xml:space="preserve">https://www.vision-systems.com/cameras-accessories/article/14092924/polarization-definition-of-concepts-techniques-technologies</w:t>
      </w:r>
    </w:p>
    <w:p>
      <w:pPr>
        <w:pStyle w:val="BodyText"/>
      </w:pPr>
      <w:r>
        <w:rPr>
          <w:b/>
        </w:rPr>
        <w:t xml:space="preserve">Mynd 1.</w:t>
      </w:r>
    </w:p>
    <w:p>
      <w:pPr>
        <w:pStyle w:val="BodyText"/>
      </w:pPr>
      <w:r>
        <w:t xml:space="preserve">Sýning á hvernig skautunarsíur virka</w:t>
      </w:r>
    </w:p>
    <w:p>
      <w:pPr>
        <w:pStyle w:val="BodyText"/>
      </w:pPr>
      <w:r>
        <w:t xml:space="preserve">Núna sendum við laserljós í gegnum tvær skautunarsíur við mismunandi skuatunarmun og mælum styrk ljóssins við hvern skuatunarmun. Út af þríhyrningafræði búumst við við að styrkurinn fylgi þessari jöfnu:</w:t>
      </w:r>
    </w:p>
    <w:p>
      <w:pPr>
        <w:pStyle w:val="BodyText"/>
      </w:pPr>
      <m:oMathPara>
        <m:oMathParaPr>
          <m:jc m:val="center"/>
        </m:oMathParaPr>
        <m:oMath>
          <m:r>
            <m:t>I</m:t>
          </m:r>
          <m:r>
            <m:t>=</m:t>
          </m:r>
          <m:sSub>
            <m:e>
              <m:r>
                <m:t>I</m:t>
              </m:r>
            </m:e>
            <m:sub>
              <m:r>
                <m:t>0</m:t>
              </m:r>
            </m:sub>
          </m:sSub>
          <m:sSup>
            <m:e>
              <m:r>
                <m:rPr>
                  <m:nor/>
                  <m:sty m:val="p"/>
                </m:rPr>
                <m:t>cos</m:t>
              </m:r>
            </m:e>
            <m:sup>
              <m:r>
                <m:t>2</m:t>
              </m:r>
            </m:sup>
          </m:sSup>
          <m:r>
            <m:t>ψ</m:t>
          </m:r>
        </m:oMath>
      </m:oMathPara>
    </w:p>
    <w:p>
      <w:pPr>
        <w:pStyle w:val="FirstParagraph"/>
      </w:pPr>
      <w:r>
        <w:t xml:space="preserve">Þar sem</w:t>
      </w:r>
      <w:r>
        <w:t xml:space="preserve"> </w:t>
      </w:r>
      <m:oMath>
        <m:r>
          <m:t>I</m:t>
        </m:r>
      </m:oMath>
      <w:r>
        <w:t xml:space="preserve"> </w:t>
      </w:r>
      <w:r>
        <w:t xml:space="preserve">er styrkur ljóssins,</w:t>
      </w:r>
      <w:r>
        <w:t xml:space="preserve"> </w:t>
      </w:r>
      <m:oMath>
        <m:sSub>
          <m:e>
            <m:r>
              <m:t>I</m:t>
            </m:r>
          </m:e>
          <m:sub>
            <m:r>
              <m:t>0</m:t>
            </m:r>
          </m:sub>
        </m:sSub>
      </m:oMath>
      <w:r>
        <w:t xml:space="preserve"> </w:t>
      </w:r>
      <w:r>
        <w:t xml:space="preserve">er mesti styrkur ljóssins (þegar síurnar beina í sömu átt) og</w:t>
      </w:r>
      <w:r>
        <w:t xml:space="preserve"> </w:t>
      </w:r>
      <m:oMath>
        <m:r>
          <m:t>ψ</m:t>
        </m:r>
      </m:oMath>
      <w:r>
        <w:t xml:space="preserve"> </w:t>
      </w:r>
      <w:r>
        <w:t xml:space="preserve">er skuatunarmunurinn.</w:t>
      </w:r>
    </w:p>
    <w:p>
      <w:pPr>
        <w:pStyle w:val="BodyText"/>
      </w:pPr>
      <w:r>
        <w:t xml:space="preserve">Við mælum styrk ljóssins með rafrænum mæli sem sendir straum eftir hve sterkt ljósið er, og þannig mælum við styrk ljóssins í Amperum.</w:t>
      </w:r>
    </w:p>
    <w:p>
      <w:pPr>
        <w:pStyle w:val="Heading1"/>
      </w:pPr>
      <w:bookmarkStart w:id="28" w:name="útreikningar-og-gröf"/>
      <w:r>
        <w:t xml:space="preserve">Útreikningar og gröf</w:t>
      </w:r>
      <w:bookmarkEnd w:id="28"/>
    </w:p>
    <w:p>
      <w:pPr>
        <w:pStyle w:val="Heading2"/>
      </w:pPr>
      <w:bookmarkStart w:id="29" w:name="tilraun-1"/>
      <w:r>
        <w:t xml:space="preserve">Tilraun 1</w:t>
      </w:r>
      <w:bookmarkEnd w:id="29"/>
    </w:p>
    <w:p>
      <w:pPr>
        <w:pStyle w:val="FirstParagraph"/>
      </w:pPr>
      <m:oMathPara>
        <m:oMathParaPr>
          <m:jc m:val="center"/>
        </m:oMathParaPr>
        <m:oMath>
          <m:sSub>
            <m:e>
              <m:r>
                <m:t>d</m:t>
              </m:r>
            </m:e>
            <m:sub>
              <m:r>
                <m:t>r</m:t>
              </m:r>
            </m:sub>
          </m:sSub>
          <m:r>
            <m:rPr>
              <m:nor/>
              <m:sty m:val="p"/>
            </m:rPr>
            <m:t>sin</m:t>
          </m:r>
          <m:r>
            <m:t>θ</m:t>
          </m:r>
          <m:r>
            <m:t>=</m:t>
          </m:r>
          <m:r>
            <m:t>m</m:t>
          </m:r>
          <m:r>
            <m:t>λ</m:t>
          </m:r>
        </m:oMath>
      </m:oMathPara>
    </w:p>
    <w:p>
      <w:pPr>
        <w:pStyle w:val="FirstParagraph"/>
      </w:pPr>
      <w:r>
        <w:t xml:space="preserve">Til að finna út hvað</w:t>
      </w:r>
      <w:r>
        <w:t xml:space="preserve"> </w:t>
      </w:r>
      <m:oMath>
        <m:r>
          <m:t>λ</m:t>
        </m:r>
      </m:oMath>
      <w:r>
        <w:t xml:space="preserve"> </w:t>
      </w:r>
      <w:r>
        <w:t xml:space="preserve">er þurfum við að finna út hvað</w:t>
      </w:r>
      <w:r>
        <w:t xml:space="preserve"> </w:t>
      </w:r>
      <m:oMath>
        <m:r>
          <m:rPr>
            <m:nor/>
            <m:sty m:val="p"/>
          </m:rPr>
          <m:t>sin</m:t>
        </m:r>
        <m:r>
          <m:t>θ</m:t>
        </m:r>
      </m:oMath>
      <w:r>
        <w:t xml:space="preserve"> </w:t>
      </w:r>
      <w:r>
        <w:t xml:space="preserve">er. Léttasta leiðin til að gera það er að mæla rétthyrnda þríhyrninginn með hliðarnar</w:t>
      </w:r>
      <w:r>
        <w:t xml:space="preserve"> </w:t>
      </w:r>
      <m:oMath>
        <m:r>
          <m:t>L</m:t>
        </m:r>
      </m:oMath>
      <w:r>
        <w:t xml:space="preserve"> </w:t>
      </w:r>
      <w:r>
        <w:t xml:space="preserve">og</w:t>
      </w:r>
      <w:r>
        <w:t xml:space="preserve"> </w:t>
      </w:r>
      <m:oMath>
        <m:sSub>
          <m:e>
            <m:r>
              <m:t>x</m:t>
            </m:r>
          </m:e>
          <m:sub>
            <m:r>
              <m:t>n</m:t>
            </m:r>
          </m:sub>
        </m:sSub>
      </m:oMath>
      <w:r>
        <w:t xml:space="preserve"> </w:t>
      </w:r>
      <w:r>
        <w:t xml:space="preserve">eins og sést á skýringar mynd 2. Til að finna</w:t>
      </w:r>
      <w:r>
        <w:t xml:space="preserve"> </w:t>
      </w:r>
      <m:oMath>
        <m:r>
          <m:t>θ</m:t>
        </m:r>
      </m:oMath>
      <w:r>
        <w:t xml:space="preserve"> </w:t>
      </w:r>
      <w:r>
        <w:t xml:space="preserve">vitum við að:</w:t>
      </w:r>
    </w:p>
    <w:p>
      <w:pPr>
        <w:pStyle w:val="BodyText"/>
      </w:pPr>
      <m:oMathPara>
        <m:oMathParaPr>
          <m:jc m:val="center"/>
        </m:oMathParaPr>
        <m:oMath>
          <m:sSubSup>
            <m:e>
              <m:r>
                <m:t>x</m:t>
              </m:r>
            </m:e>
            <m:sub>
              <m:r>
                <m:t>n</m:t>
              </m:r>
            </m:sub>
            <m:sup>
              <m:r>
                <m:t>2</m:t>
              </m:r>
            </m:sup>
          </m:sSubSup>
          <m:r>
            <m:t>+</m:t>
          </m:r>
          <m:sSup>
            <m:e>
              <m:r>
                <m:t>L</m:t>
              </m:r>
            </m:e>
            <m:sup>
              <m:r>
                <m:t>2</m:t>
              </m:r>
            </m:sup>
          </m:sSup>
          <m:r>
            <m:t>=</m:t>
          </m:r>
          <m:sSup>
            <m:e>
              <m:r>
                <m:rPr>
                  <m:nor/>
                  <m:sty m:val="p"/>
                </m:rPr>
                <m:t>langhlið</m:t>
              </m:r>
            </m:e>
            <m:sup>
              <m:r>
                <m:t>2</m:t>
              </m:r>
            </m:sup>
          </m:sSup>
          <m:r>
            <m:t>⇒</m:t>
          </m:r>
          <m:r>
            <m:rPr>
              <m:nor/>
              <m:sty m:val="p"/>
            </m:rPr>
            <m:t>sin</m:t>
          </m:r>
          <m:r>
            <m:t>θ</m:t>
          </m:r>
          <m:r>
            <m:t>=</m:t>
          </m:r>
          <m:f>
            <m:fPr>
              <m:type m:val="bar"/>
            </m:fPr>
            <m:num>
              <m:sSub>
                <m:e>
                  <m:r>
                    <m:t>x</m:t>
                  </m:r>
                </m:e>
                <m:sub>
                  <m:r>
                    <m:t>n</m:t>
                  </m:r>
                </m:sub>
              </m:sSub>
            </m:num>
            <m:den>
              <m:r>
                <m:rPr>
                  <m:nor/>
                  <m:sty m:val="p"/>
                </m:rPr>
                <m:t>langhlið</m:t>
              </m:r>
            </m:den>
          </m:f>
          <m:r>
            <m:t>=</m:t>
          </m:r>
          <m:f>
            <m:fPr>
              <m:type m:val="bar"/>
            </m:fPr>
            <m:num>
              <m:sSub>
                <m:e>
                  <m:r>
                    <m:t>x</m:t>
                  </m:r>
                </m:e>
                <m:sub>
                  <m:r>
                    <m:t>n</m:t>
                  </m:r>
                </m:sub>
              </m:sSub>
            </m:num>
            <m:den>
              <m:rad>
                <m:radPr>
                  <m:degHide m:val="1"/>
                </m:radPr>
                <m:deg/>
                <m:e>
                  <m:sSubSup>
                    <m:e>
                      <m:r>
                        <m:t>x</m:t>
                      </m:r>
                    </m:e>
                    <m:sub>
                      <m:r>
                        <m:t>n</m:t>
                      </m:r>
                    </m:sub>
                    <m:sup>
                      <m:r>
                        <m:t>2</m:t>
                      </m:r>
                    </m:sup>
                  </m:sSubSup>
                  <m:r>
                    <m:t>+</m:t>
                  </m:r>
                  <m:sSup>
                    <m:e>
                      <m:r>
                        <m:t>L</m:t>
                      </m:r>
                    </m:e>
                    <m:sup>
                      <m:r>
                        <m:t>2</m:t>
                      </m:r>
                    </m:sup>
                  </m:sSup>
                </m:e>
              </m:rad>
            </m:den>
          </m:f>
        </m:oMath>
      </m:oMathPara>
    </w:p>
    <w:p>
      <w:pPr>
        <w:pStyle w:val="FirstParagraph"/>
      </w:pPr>
      <w:r>
        <w:t xml:space="preserve">Við vitum líka að við getum reiknað óvissu á útreikning með mörgum breytum með formúlunni:</w:t>
      </w:r>
    </w:p>
    <w:p>
      <w:pPr>
        <w:pStyle w:val="BodyText"/>
      </w:pPr>
      <m:oMathPara>
        <m:oMathParaPr>
          <m:jc m:val="center"/>
        </m:oMathParaPr>
        <m:oMath>
          <m:r>
            <m:t>Δ</m:t>
          </m:r>
          <m:r>
            <m:t>y</m:t>
          </m:r>
          <m:r>
            <m:t>=</m:t>
          </m:r>
          <m:rad>
            <m:radPr>
              <m:degHide m:val="1"/>
            </m:radPr>
            <m:deg/>
            <m:e>
              <m:sSup>
                <m:e>
                  <m:d>
                    <m:dPr>
                      <m:begChr m:val="("/>
                      <m:endChr m:val=")"/>
                      <m:grow/>
                    </m:dPr>
                    <m:e>
                      <m:f>
                        <m:fPr>
                          <m:type m:val="bar"/>
                        </m:fPr>
                        <m:num>
                          <m:r>
                            <m:t>∂</m:t>
                          </m:r>
                          <m:r>
                            <m:t>y</m:t>
                          </m:r>
                        </m:num>
                        <m:den>
                          <m:r>
                            <m:t>∂</m:t>
                          </m:r>
                          <m:sSub>
                            <m:e>
                              <m:r>
                                <m:t>x</m:t>
                              </m:r>
                            </m:e>
                            <m:sub>
                              <m:r>
                                <m:t>1</m:t>
                              </m:r>
                            </m:sub>
                          </m:sSub>
                        </m:den>
                      </m:f>
                      <m:r>
                        <m:t>Δ</m:t>
                      </m:r>
                      <m:sSub>
                        <m:e>
                          <m:r>
                            <m:t>x</m:t>
                          </m:r>
                        </m:e>
                        <m:sub>
                          <m:r>
                            <m:t>1</m:t>
                          </m:r>
                        </m:sub>
                      </m:sSub>
                    </m:e>
                  </m:d>
                </m:e>
                <m:sup>
                  <m:r>
                    <m:t>2</m:t>
                  </m:r>
                </m:sup>
              </m:sSup>
              <m:r>
                <m:t>+</m:t>
              </m:r>
              <m:sSup>
                <m:e>
                  <m:d>
                    <m:dPr>
                      <m:begChr m:val="("/>
                      <m:endChr m:val=")"/>
                      <m:grow/>
                    </m:dPr>
                    <m:e>
                      <m:f>
                        <m:fPr>
                          <m:type m:val="bar"/>
                        </m:fPr>
                        <m:num>
                          <m:r>
                            <m:t>∂</m:t>
                          </m:r>
                          <m:r>
                            <m:t>y</m:t>
                          </m:r>
                        </m:num>
                        <m:den>
                          <m:r>
                            <m:t>∂</m:t>
                          </m:r>
                          <m:sSub>
                            <m:e>
                              <m:r>
                                <m:t>x</m:t>
                              </m:r>
                            </m:e>
                            <m:sub>
                              <m:r>
                                <m:t>2</m:t>
                              </m:r>
                            </m:sub>
                          </m:sSub>
                        </m:den>
                      </m:f>
                      <m:r>
                        <m:t>Δ</m:t>
                      </m:r>
                      <m:sSub>
                        <m:e>
                          <m:r>
                            <m:t>x</m:t>
                          </m:r>
                        </m:e>
                        <m:sub>
                          <m:r>
                            <m:t>2</m:t>
                          </m:r>
                        </m:sub>
                      </m:sSub>
                    </m:e>
                  </m:d>
                </m:e>
                <m:sup>
                  <m:r>
                    <m:t>2</m:t>
                  </m:r>
                </m:sup>
              </m:sSup>
              <m:r>
                <m:t>+</m:t>
              </m:r>
              <m:r>
                <m:t>⋯</m:t>
              </m:r>
            </m:e>
          </m:rad>
        </m:oMath>
      </m:oMathPara>
    </w:p>
    <w:p>
      <w:pPr>
        <w:pStyle w:val="FirstParagraph"/>
      </w:pPr>
      <w:r>
        <w:t xml:space="preserve">Og þá fáum við að óvissan á</w:t>
      </w:r>
      <w:r>
        <w:t xml:space="preserve"> </w:t>
      </w:r>
      <m:oMath>
        <m:r>
          <m:rPr>
            <m:nor/>
            <m:sty m:val="p"/>
          </m:rPr>
          <m:t>sin</m:t>
        </m:r>
        <m:r>
          <m:t>θ</m:t>
        </m:r>
      </m:oMath>
      <w:r>
        <w:t xml:space="preserve"> </w:t>
      </w:r>
      <w:r>
        <w:t xml:space="preserve">er:</w:t>
      </w:r>
    </w:p>
    <w:p>
      <w:pPr>
        <w:pStyle w:val="BodyText"/>
      </w:pPr>
      <m:oMathPara>
        <m:oMathParaPr>
          <m:jc m:val="center"/>
        </m:oMathParaPr>
        <m:oMath>
          <m:r>
            <m:t>Δ</m:t>
          </m:r>
          <m:r>
            <m:rPr>
              <m:nor/>
              <m:sty m:val="p"/>
            </m:rPr>
            <m:t>sin</m:t>
          </m:r>
          <m:r>
            <m:t>θ</m:t>
          </m:r>
          <m:r>
            <m:t>=</m:t>
          </m:r>
          <m:rad>
            <m:radPr>
              <m:degHide m:val="1"/>
            </m:radPr>
            <m:deg/>
            <m:e>
              <m:sSup>
                <m:e>
                  <m:d>
                    <m:dPr>
                      <m:begChr m:val="("/>
                      <m:endChr m:val=")"/>
                      <m:grow/>
                    </m:dPr>
                    <m:e>
                      <m:f>
                        <m:fPr>
                          <m:type m:val="bar"/>
                        </m:fPr>
                        <m:num>
                          <m:r>
                            <m:t>∂</m:t>
                          </m:r>
                          <m:r>
                            <m:rPr>
                              <m:nor/>
                              <m:sty m:val="p"/>
                            </m:rPr>
                            <m:t>sin</m:t>
                          </m:r>
                          <m:r>
                            <m:t>θ</m:t>
                          </m:r>
                        </m:num>
                        <m:den>
                          <m:r>
                            <m:t>∂</m:t>
                          </m:r>
                          <m:sSub>
                            <m:e>
                              <m:r>
                                <m:t>x</m:t>
                              </m:r>
                            </m:e>
                            <m:sub>
                              <m:r>
                                <m:t>n</m:t>
                              </m:r>
                            </m:sub>
                          </m:sSub>
                        </m:den>
                      </m:f>
                      <m:r>
                        <m:t>Δ</m:t>
                      </m:r>
                      <m:sSub>
                        <m:e>
                          <m:r>
                            <m:t>x</m:t>
                          </m:r>
                        </m:e>
                        <m:sub>
                          <m:r>
                            <m:t>n</m:t>
                          </m:r>
                        </m:sub>
                      </m:sSub>
                    </m:e>
                  </m:d>
                </m:e>
                <m:sup>
                  <m:r>
                    <m:t>2</m:t>
                  </m:r>
                </m:sup>
              </m:sSup>
              <m:r>
                <m:t>+</m:t>
              </m:r>
              <m:sSup>
                <m:e>
                  <m:d>
                    <m:dPr>
                      <m:begChr m:val="("/>
                      <m:endChr m:val=")"/>
                      <m:grow/>
                    </m:dPr>
                    <m:e>
                      <m:f>
                        <m:fPr>
                          <m:type m:val="bar"/>
                        </m:fPr>
                        <m:num>
                          <m:r>
                            <m:t>∂</m:t>
                          </m:r>
                          <m:r>
                            <m:rPr>
                              <m:nor/>
                              <m:sty m:val="p"/>
                            </m:rPr>
                            <m:t>sin</m:t>
                          </m:r>
                          <m:r>
                            <m:t>θ</m:t>
                          </m:r>
                        </m:num>
                        <m:den>
                          <m:r>
                            <m:t>∂</m:t>
                          </m:r>
                          <m:r>
                            <m:t>L</m:t>
                          </m:r>
                        </m:den>
                      </m:f>
                      <m:r>
                        <m:t>Δ</m:t>
                      </m:r>
                      <m:r>
                        <m:t>L</m:t>
                      </m:r>
                    </m:e>
                  </m:d>
                </m:e>
                <m:sup>
                  <m:r>
                    <m:t>2</m:t>
                  </m:r>
                </m:sup>
              </m:sSup>
            </m:e>
          </m:rad>
          <m:r>
            <m:t>=</m:t>
          </m:r>
          <m:f>
            <m:fPr>
              <m:type m:val="bar"/>
            </m:fPr>
            <m:num>
              <m:r>
                <m:t>L</m:t>
              </m:r>
              <m:rad>
                <m:radPr>
                  <m:degHide m:val="1"/>
                </m:radPr>
                <m:deg/>
                <m:e>
                  <m:r>
                    <m:t>(</m:t>
                  </m:r>
                  <m:r>
                    <m:t>L</m:t>
                  </m:r>
                  <m:r>
                    <m:t>Δ</m:t>
                  </m:r>
                  <m:r>
                    <m:t>L</m:t>
                  </m:r>
                  <m:sSup>
                    <m:e>
                      <m:r>
                        <m:t>)</m:t>
                      </m:r>
                    </m:e>
                    <m:sup>
                      <m:r>
                        <m:t>2</m:t>
                      </m:r>
                    </m:sup>
                  </m:sSup>
                  <m:r>
                    <m:t>+</m:t>
                  </m:r>
                  <m:r>
                    <m:t>(</m:t>
                  </m:r>
                  <m:r>
                    <m:t>x</m:t>
                  </m:r>
                  <m:r>
                    <m:t>Δ</m:t>
                  </m:r>
                  <m:r>
                    <m:t>x</m:t>
                  </m:r>
                  <m:sSup>
                    <m:e>
                      <m:r>
                        <m:t>)</m:t>
                      </m:r>
                    </m:e>
                    <m:sup>
                      <m:r>
                        <m:t>2</m:t>
                      </m:r>
                    </m:sup>
                  </m:sSup>
                </m:e>
              </m:rad>
            </m:num>
            <m:den>
              <m:rad>
                <m:radPr>
                  <m:degHide m:val="1"/>
                </m:radPr>
                <m:deg/>
                <m:e>
                  <m:r>
                    <m:t>(</m:t>
                  </m:r>
                  <m:sSup>
                    <m:e>
                      <m:r>
                        <m:t>x</m:t>
                      </m:r>
                    </m:e>
                    <m:sup>
                      <m:r>
                        <m:t>2</m:t>
                      </m:r>
                    </m:sup>
                  </m:sSup>
                  <m:r>
                    <m:t>+</m:t>
                  </m:r>
                  <m:sSup>
                    <m:e>
                      <m:r>
                        <m:t>L</m:t>
                      </m:r>
                    </m:e>
                    <m:sup>
                      <m:r>
                        <m:t>2</m:t>
                      </m:r>
                    </m:sup>
                  </m:sSup>
                  <m:sSup>
                    <m:e>
                      <m:r>
                        <m:t>)</m:t>
                      </m:r>
                    </m:e>
                    <m:sup>
                      <m:r>
                        <m:t>3</m:t>
                      </m:r>
                    </m:sup>
                  </m:sSup>
                </m:e>
              </m:rad>
            </m:den>
          </m:f>
        </m:oMath>
      </m:oMathPara>
    </w:p>
    <w:p>
      <w:pPr>
        <w:pStyle w:val="FirstParagraph"/>
      </w:pPr>
      <w:r>
        <w:t xml:space="preserve">Og með þessu vitum við að hallatalan af Grafi 1 er</w:t>
      </w:r>
      <w:r>
        <w:t xml:space="preserve"> </w:t>
      </w:r>
      <m:oMath>
        <m:r>
          <m:t>λ</m:t>
        </m:r>
        <m:r>
          <m:t>/</m:t>
        </m:r>
        <m:sSub>
          <m:e>
            <m:r>
              <m:t>d</m:t>
            </m:r>
          </m:e>
          <m:sub>
            <m:r>
              <m:t>r</m:t>
            </m:r>
          </m:sub>
        </m:sSub>
      </m:oMath>
    </w:p>
    <w:p>
      <w:pPr>
        <w:pStyle w:val="BodyText"/>
      </w:pPr>
      <w:r>
        <w:t xml:space="preserve">image</w:t>
      </w:r>
    </w:p>
    <w:p>
      <w:pPr>
        <w:pStyle w:val="BodyText"/>
      </w:pPr>
      <w:r>
        <w:rPr>
          <w:b/>
        </w:rPr>
        <w:t xml:space="preserve">Graf 1.</w:t>
      </w:r>
    </w:p>
    <w:p>
      <w:pPr>
        <w:pStyle w:val="BodyText"/>
      </w:pPr>
      <w:r>
        <w:t xml:space="preserve">Við finnum hallatöluna með formúlunni:</w:t>
      </w:r>
      <w:r>
        <w:t xml:space="preserve"> </w:t>
      </w:r>
      <m:oMath>
        <m:r>
          <m:t>λ</m:t>
        </m:r>
        <m:r>
          <m:t>=</m:t>
        </m:r>
        <m:sSub>
          <m:e>
            <m:r>
              <m:t>d</m:t>
            </m:r>
          </m:e>
          <m:sub>
            <m:r>
              <m:t>r</m:t>
            </m:r>
          </m:sub>
        </m:sSub>
        <m:r>
          <m:t>*</m:t>
        </m:r>
        <m:f>
          <m:fPr>
            <m:type m:val="bar"/>
          </m:fPr>
          <m:num>
            <m:r>
              <m:rPr>
                <m:nor/>
                <m:sty m:val="p"/>
              </m:rPr>
              <m:t>sin</m:t>
            </m:r>
            <m:sSub>
              <m:e>
                <m:r>
                  <m:t>θ</m:t>
                </m:r>
              </m:e>
              <m:sub>
                <m:r>
                  <m:t>−</m:t>
                </m:r>
                <m:r>
                  <m:t>2</m:t>
                </m:r>
              </m:sub>
            </m:sSub>
            <m:r>
              <m:t>−</m:t>
            </m:r>
            <m:r>
              <m:rPr>
                <m:nor/>
                <m:sty m:val="p"/>
              </m:rPr>
              <m:t>sin</m:t>
            </m:r>
            <m:sSub>
              <m:e>
                <m:r>
                  <m:t>θ</m:t>
                </m:r>
              </m:e>
              <m:sub>
                <m:r>
                  <m:t>2</m:t>
                </m:r>
              </m:sub>
            </m:sSub>
          </m:num>
          <m:den>
            <m:r>
              <m:t>(</m:t>
            </m:r>
            <m:r>
              <m:t>−</m:t>
            </m:r>
            <m:r>
              <m:t>2</m:t>
            </m:r>
            <m:r>
              <m:t>)</m:t>
            </m:r>
            <m:r>
              <m:t>−</m:t>
            </m:r>
            <m:r>
              <m:t>2</m:t>
            </m:r>
          </m:den>
        </m:f>
      </m:oMath>
    </w:p>
    <w:p>
      <w:pPr>
        <w:pStyle w:val="BodyText"/>
      </w:pPr>
      <w:r>
        <w:t xml:space="preserve">Óvissan á</w:t>
      </w:r>
      <w:r>
        <w:t xml:space="preserve"> </w:t>
      </w:r>
      <m:oMath>
        <m:r>
          <m:t>λ</m:t>
        </m:r>
      </m:oMath>
      <w:r>
        <w:t xml:space="preserve"> </w:t>
      </w:r>
      <w:r>
        <w:t xml:space="preserve">hefur sama hlutfall og</w:t>
      </w:r>
      <w:r>
        <w:t xml:space="preserve"> </w:t>
      </w:r>
      <m:oMath>
        <m:r>
          <m:t>Δ</m:t>
        </m:r>
        <m:r>
          <m:t>(</m:t>
        </m:r>
        <m:r>
          <m:rPr>
            <m:nor/>
            <m:sty m:val="p"/>
          </m:rPr>
          <m:t>sin</m:t>
        </m:r>
        <m:sSub>
          <m:e>
            <m:r>
              <m:t>θ</m:t>
            </m:r>
          </m:e>
          <m:sub>
            <m:r>
              <m:t>−</m:t>
            </m:r>
            <m:r>
              <m:t>2</m:t>
            </m:r>
          </m:sub>
        </m:sSub>
        <m:r>
          <m:t>−</m:t>
        </m:r>
        <m:r>
          <m:rPr>
            <m:nor/>
            <m:sty m:val="p"/>
          </m:rPr>
          <m:t>sin</m:t>
        </m:r>
        <m:sSub>
          <m:e>
            <m:r>
              <m:t>θ</m:t>
            </m:r>
          </m:e>
          <m:sub>
            <m:r>
              <m:t>2</m:t>
            </m:r>
          </m:sub>
        </m:sSub>
        <m:r>
          <m:t>)</m:t>
        </m:r>
        <m:r>
          <m:t>=</m:t>
        </m:r>
        <m:rad>
          <m:radPr>
            <m:degHide m:val="1"/>
          </m:radPr>
          <m:deg/>
          <m:e>
            <m:r>
              <m:t>(</m:t>
            </m:r>
            <m:r>
              <m:t>Δ</m:t>
            </m:r>
            <m:r>
              <m:rPr>
                <m:nor/>
                <m:sty m:val="p"/>
              </m:rPr>
              <m:t>sin</m:t>
            </m:r>
            <m:sSub>
              <m:e>
                <m:r>
                  <m:t>θ</m:t>
                </m:r>
              </m:e>
              <m:sub>
                <m:r>
                  <m:t>−</m:t>
                </m:r>
                <m:r>
                  <m:t>2</m:t>
                </m:r>
              </m:sub>
            </m:sSub>
            <m:sSup>
              <m:e>
                <m:r>
                  <m:t>)</m:t>
                </m:r>
              </m:e>
              <m:sup>
                <m:r>
                  <m:t>2</m:t>
                </m:r>
              </m:sup>
            </m:sSup>
            <m:r>
              <m:t>−</m:t>
            </m:r>
            <m:r>
              <m:t>(</m:t>
            </m:r>
            <m:r>
              <m:t>Δ</m:t>
            </m:r>
            <m:r>
              <m:rPr>
                <m:nor/>
                <m:sty m:val="p"/>
              </m:rPr>
              <m:t>sin</m:t>
            </m:r>
            <m:sSub>
              <m:e>
                <m:r>
                  <m:t>θ</m:t>
                </m:r>
              </m:e>
              <m:sub>
                <m:r>
                  <m:t>2</m:t>
                </m:r>
              </m:sub>
            </m:sSub>
            <m:sSup>
              <m:e>
                <m:r>
                  <m:t>)</m:t>
                </m:r>
              </m:e>
              <m:sup>
                <m:r>
                  <m:t>2</m:t>
                </m:r>
              </m:sup>
            </m:sSup>
          </m:e>
        </m:rad>
      </m:oMath>
      <w:r>
        <w:t xml:space="preserve">.</w:t>
      </w:r>
    </w:p>
    <w:p>
      <w:pPr>
        <w:pStyle w:val="BodyText"/>
      </w:pPr>
      <w:r>
        <w:t xml:space="preserve">Með</w:t>
      </w:r>
      <w:r>
        <w:t xml:space="preserve"> </w:t>
      </w:r>
      <m:oMath>
        <m:sSub>
          <m:e>
            <m:r>
              <m:t>d</m:t>
            </m:r>
          </m:e>
          <m:sub>
            <m:r>
              <m:t>r</m:t>
            </m:r>
          </m:sub>
        </m:sSub>
        <m:r>
          <m:t>=</m:t>
        </m:r>
        <m:r>
          <m:t>1880</m:t>
        </m:r>
        <m:r>
          <m:t>n</m:t>
        </m:r>
        <m:r>
          <m:t>m</m:t>
        </m:r>
      </m:oMath>
      <w:r>
        <w:t xml:space="preserve"> </w:t>
      </w:r>
      <w:r>
        <w:t xml:space="preserve">og</w:t>
      </w:r>
      <w:r>
        <w:t xml:space="preserve"> </w:t>
      </w:r>
      <m:oMath>
        <m:r>
          <m:t>L</m:t>
        </m:r>
        <m:r>
          <m:t>=</m:t>
        </m:r>
        <m:r>
          <m:t>9</m:t>
        </m:r>
        <m:r>
          <m:t>c</m:t>
        </m:r>
        <m:r>
          <m:t>m</m:t>
        </m:r>
      </m:oMath>
      <w:r>
        <w:t xml:space="preserve"> </w:t>
      </w:r>
      <w:r>
        <w:t xml:space="preserve">fáum við að</w:t>
      </w:r>
      <w:r>
        <w:t xml:space="preserve"> </w:t>
      </w:r>
      <m:oMath>
        <m:r>
          <m:t>λ</m:t>
        </m:r>
        <m:r>
          <m:t>=</m:t>
        </m:r>
        <m:r>
          <m:t>711</m:t>
        </m:r>
        <m:r>
          <m:t>±</m:t>
        </m:r>
        <m:r>
          <m:t>4</m:t>
        </m:r>
        <m:r>
          <m:t>n</m:t>
        </m:r>
        <m:r>
          <m:t>m</m:t>
        </m:r>
      </m:oMath>
    </w:p>
    <w:p>
      <w:pPr>
        <w:pStyle w:val="Heading2"/>
      </w:pPr>
      <w:bookmarkStart w:id="30" w:name="tilraun-2"/>
      <w:r>
        <w:t xml:space="preserve">Tilraun 2</w:t>
      </w:r>
      <w:bookmarkEnd w:id="30"/>
    </w:p>
    <w:p>
      <w:pPr>
        <w:pStyle w:val="FirstParagraph"/>
      </w:pPr>
      <w:r>
        <w:t xml:space="preserve">Hér eru útreikningarnir þeir sömu nema við vitum</w:t>
      </w:r>
      <w:r>
        <w:t xml:space="preserve"> </w:t>
      </w:r>
      <m:oMath>
        <m:r>
          <m:t>λ</m:t>
        </m:r>
      </m:oMath>
      <w:r>
        <w:t xml:space="preserve"> </w:t>
      </w:r>
      <w:r>
        <w:t xml:space="preserve">og ekki</w:t>
      </w:r>
      <w:r>
        <w:t xml:space="preserve"> </w:t>
      </w:r>
      <m:oMath>
        <m:r>
          <m:t>d</m:t>
        </m:r>
      </m:oMath>
      <w:r>
        <w:t xml:space="preserve">, og lengdin</w:t>
      </w:r>
      <w:r>
        <w:t xml:space="preserve"> </w:t>
      </w:r>
      <m:oMath>
        <m:r>
          <m:t>L</m:t>
        </m:r>
      </m:oMath>
      <w:r>
        <w:t xml:space="preserve"> </w:t>
      </w:r>
      <w:r>
        <w:t xml:space="preserve">er núna jafnt og</w:t>
      </w:r>
      <w:r>
        <w:t xml:space="preserve"> </w:t>
      </w:r>
      <m:oMath>
        <m:r>
          <m:t>310</m:t>
        </m:r>
        <m:r>
          <m:t>c</m:t>
        </m:r>
        <m:r>
          <m:t>m</m:t>
        </m:r>
      </m:oMath>
    </w:p>
    <w:p>
      <w:pPr>
        <w:pStyle w:val="BodyText"/>
      </w:pPr>
      <w:r>
        <w:t xml:space="preserve">Við gerum tilraunina með tveim mismunandi raufum.</w:t>
      </w:r>
    </w:p>
    <w:p>
      <w:pPr>
        <w:pStyle w:val="BodyText"/>
      </w:pPr>
      <w:r>
        <w:t xml:space="preserve">Fyrsta gefur:</w:t>
      </w:r>
    </w:p>
    <w:p>
      <w:pPr>
        <w:pStyle w:val="BodyText"/>
      </w:pPr>
      <w:r>
        <w:t xml:space="preserve">image</w:t>
      </w:r>
    </w:p>
    <w:p>
      <w:pPr>
        <w:pStyle w:val="BodyText"/>
      </w:pPr>
      <w:r>
        <w:rPr>
          <w:b/>
        </w:rPr>
        <w:t xml:space="preserve">Graf 2.</w:t>
      </w:r>
    </w:p>
    <w:p>
      <w:pPr>
        <w:pStyle w:val="BodyText"/>
      </w:pPr>
      <m:oMath>
        <m:r>
          <m:t>d</m:t>
        </m:r>
        <m:r>
          <m:t>=</m:t>
        </m:r>
        <m:r>
          <m:t>200</m:t>
        </m:r>
        <m:r>
          <m:t>±</m:t>
        </m:r>
        <m:r>
          <m:t>130</m:t>
        </m:r>
        <m:r>
          <m:t>μ</m:t>
        </m:r>
        <m:r>
          <m:t>m</m:t>
        </m:r>
      </m:oMath>
      <w:r>
        <w:t xml:space="preserve"> </w:t>
      </w:r>
      <w:r>
        <w:t xml:space="preserve">Framleiðandi gefur</w:t>
      </w:r>
      <w:r>
        <w:t xml:space="preserve"> </w:t>
      </w:r>
      <m:oMath>
        <m:r>
          <m:t>250</m:t>
        </m:r>
        <m:r>
          <m:t>μ</m:t>
        </m:r>
        <m:r>
          <m:t>m</m:t>
        </m:r>
      </m:oMath>
    </w:p>
    <w:p>
      <w:pPr>
        <w:pStyle w:val="BodyText"/>
      </w:pPr>
      <w:r>
        <w:t xml:space="preserve">Önnur gefur:</w:t>
      </w:r>
    </w:p>
    <w:p>
      <w:pPr>
        <w:pStyle w:val="BodyText"/>
      </w:pPr>
      <w:r>
        <w:t xml:space="preserve">image</w:t>
      </w:r>
    </w:p>
    <w:p>
      <w:pPr>
        <w:pStyle w:val="BodyText"/>
      </w:pPr>
      <w:r>
        <w:rPr>
          <w:b/>
        </w:rPr>
        <w:t xml:space="preserve">Graf 3.</w:t>
      </w:r>
    </w:p>
    <w:p>
      <w:pPr>
        <w:pStyle w:val="BodyText"/>
      </w:pPr>
      <m:oMath>
        <m:r>
          <m:t>d</m:t>
        </m:r>
        <m:r>
          <m:t>=</m:t>
        </m:r>
        <m:r>
          <m:t>500</m:t>
        </m:r>
        <m:r>
          <m:t>±</m:t>
        </m:r>
        <m:r>
          <m:t>150</m:t>
        </m:r>
        <m:r>
          <m:t>μ</m:t>
        </m:r>
        <m:r>
          <m:t>m</m:t>
        </m:r>
      </m:oMath>
      <w:r>
        <w:t xml:space="preserve"> </w:t>
      </w:r>
      <w:r>
        <w:t xml:space="preserve">Framleiðandi gefur</w:t>
      </w:r>
      <w:r>
        <w:t xml:space="preserve"> </w:t>
      </w:r>
      <m:oMath>
        <m:r>
          <m:t>500</m:t>
        </m:r>
        <m:r>
          <m:t>μ</m:t>
        </m:r>
        <m:r>
          <m:t>m</m:t>
        </m:r>
      </m:oMath>
    </w:p>
    <w:p>
      <w:pPr>
        <w:pStyle w:val="BodyText"/>
      </w:pPr>
      <w:r>
        <w:t xml:space="preserve">Óvissan er hlutfalslega stærri vegna þess að það sem við erum að mæla er minna.</w:t>
      </w:r>
    </w:p>
    <w:p>
      <w:pPr>
        <w:pStyle w:val="Heading2"/>
      </w:pPr>
      <w:bookmarkStart w:id="31" w:name="tilraun-3"/>
      <w:r>
        <w:t xml:space="preserve">Tilraun 3</w:t>
      </w:r>
      <w:bookmarkEnd w:id="31"/>
    </w:p>
    <w:p>
      <w:pPr>
        <w:pStyle w:val="FirstParagraph"/>
      </w:pPr>
      <w:r>
        <w:t xml:space="preserve">En og aftur, sama stærðfræði, nema við höfum</w:t>
      </w:r>
      <w:r>
        <w:t xml:space="preserve"> </w:t>
      </w:r>
      <m:oMath>
        <m:r>
          <m:t>a</m:t>
        </m:r>
      </m:oMath>
      <w:r>
        <w:t xml:space="preserve"> </w:t>
      </w:r>
      <w:r>
        <w:t xml:space="preserve">í stað</w:t>
      </w:r>
      <w:r>
        <w:t xml:space="preserve"> </w:t>
      </w:r>
      <m:oMath>
        <m:r>
          <m:t>d</m:t>
        </m:r>
      </m:oMath>
      <w:r>
        <w:t xml:space="preserve">.</w:t>
      </w:r>
    </w:p>
    <w:p>
      <w:pPr>
        <w:pStyle w:val="BodyText"/>
      </w:pPr>
      <w:r>
        <w:t xml:space="preserve">image</w:t>
      </w:r>
    </w:p>
    <w:p>
      <w:pPr>
        <w:pStyle w:val="BodyText"/>
      </w:pPr>
      <w:r>
        <w:rPr>
          <w:b/>
        </w:rPr>
        <w:t xml:space="preserve">Graf 4.</w:t>
      </w:r>
    </w:p>
    <w:p>
      <w:pPr>
        <w:pStyle w:val="BodyText"/>
      </w:pPr>
      <w:r>
        <w:t xml:space="preserve">Og við fáum</w:t>
      </w:r>
      <w:r>
        <w:t xml:space="preserve"> </w:t>
      </w:r>
      <m:oMath>
        <m:r>
          <m:t>a</m:t>
        </m:r>
        <m:r>
          <m:t>=</m:t>
        </m:r>
        <m:r>
          <m:t>67</m:t>
        </m:r>
        <m:r>
          <m:t>±</m:t>
        </m:r>
        <m:r>
          <m:t>2</m:t>
        </m:r>
        <m:r>
          <m:t>μ</m:t>
        </m:r>
        <m:r>
          <m:t>m</m:t>
        </m:r>
      </m:oMath>
    </w:p>
    <w:p>
      <w:pPr>
        <w:pStyle w:val="BodyText"/>
      </w:pPr>
      <w:r>
        <w:t xml:space="preserve">Við vitum ekki hvaðan hliðrunin kemur í miðjuni á grafinu.</w:t>
      </w:r>
    </w:p>
    <w:p>
      <w:pPr>
        <w:pStyle w:val="Heading2"/>
      </w:pPr>
      <w:bookmarkStart w:id="32" w:name="tilraun-4"/>
      <w:r>
        <w:t xml:space="preserve">Tilraun 4</w:t>
      </w:r>
      <w:bookmarkEnd w:id="32"/>
    </w:p>
    <w:p>
      <w:pPr>
        <w:pStyle w:val="FirstParagraph"/>
      </w:pPr>
      <w:r>
        <w:t xml:space="preserve">Loks komum við að einhverju nýju. Skautun ljóss.</w:t>
      </w:r>
    </w:p>
    <w:p>
      <w:pPr>
        <w:pStyle w:val="BodyText"/>
      </w:pPr>
      <w:r>
        <w:t xml:space="preserve">image</w:t>
      </w:r>
    </w:p>
    <w:p>
      <w:pPr>
        <w:pStyle w:val="BodyText"/>
      </w:pPr>
      <w:r>
        <w:rPr>
          <w:b/>
        </w:rPr>
        <w:t xml:space="preserve">Graf 5.</w:t>
      </w:r>
    </w:p>
    <w:p>
      <w:pPr>
        <w:pStyle w:val="BodyText"/>
      </w:pPr>
      <w:r>
        <w:t xml:space="preserve">Á grafi 5 sjáum við gögnin í bláu og líkanið í rauðu. Líkanið er reiknað útfrá hæsta styrk sem var mældur eftir að laserinn fór í gegnum síurnar.</w:t>
      </w:r>
    </w:p>
    <w:p>
      <w:pPr>
        <w:pStyle w:val="Heading1"/>
      </w:pPr>
      <w:bookmarkStart w:id="33" w:name="niðurstöður"/>
      <w:r>
        <w:t xml:space="preserve">Niðurstöður</w:t>
      </w:r>
      <w:bookmarkEnd w:id="33"/>
    </w:p>
    <w:p>
      <w:pPr>
        <w:pStyle w:val="FirstParagraph"/>
      </w:pPr>
      <w:r>
        <w:t xml:space="preserve">Frá öllu þessu höfum við grætt betri skilning á ljósi og hvernig það er hægt að nota það.</w:t>
      </w:r>
    </w:p>
    <w:p>
      <w:pPr>
        <w:pStyle w:val="BodyText"/>
      </w:pPr>
      <w:r>
        <w:t xml:space="preserve">Frá Tilraun 1, 2 og 3 lærðum við hvernig er hægt að mæla litla hluti með ljósi. Og Frá Tilraun 4 hvernig ljós hegðar sér þegar það fer í gegnum skautunar síu.</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2022-04-10T15:54:42Z</dcterms:created>
  <dcterms:modified xsi:type="dcterms:W3CDTF">2022-04-10T15:54:42Z</dcterms:modified>
</cp:coreProperties>
</file>

<file path=docProps/custom.xml><?xml version="1.0" encoding="utf-8"?>
<Properties xmlns="http://schemas.openxmlformats.org/officeDocument/2006/custom-properties" xmlns:vt="http://schemas.openxmlformats.org/officeDocument/2006/docPropsVTypes"/>
</file>