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AFB8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Какво е температура на встъкляване?</w:t>
      </w:r>
      <w:r w:rsidRPr="002F7C6D">
        <w:rPr>
          <w:lang w:val="bg-BG"/>
        </w:rPr>
        <w:br/>
        <w:t>Температурата на встъкляване е важен параметър, който се взема предвид при избора на материали за битови и промишлени цели.</w:t>
      </w:r>
    </w:p>
    <w:p w14:paraId="1E8010B2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Експериментални методи за определяне на температурата на встъкляване:</w:t>
      </w:r>
    </w:p>
    <w:p w14:paraId="320D310A" w14:textId="77777777" w:rsidR="002F7C6D" w:rsidRPr="002F7C6D" w:rsidRDefault="002F7C6D" w:rsidP="002F7C6D">
      <w:pPr>
        <w:numPr>
          <w:ilvl w:val="0"/>
          <w:numId w:val="1"/>
        </w:numPr>
        <w:rPr>
          <w:lang w:val="bg-BG"/>
        </w:rPr>
      </w:pPr>
      <w:r w:rsidRPr="002F7C6D">
        <w:rPr>
          <w:lang w:val="bg-BG"/>
        </w:rPr>
        <w:t>Диференциален термичен анализ (DTA)</w:t>
      </w:r>
    </w:p>
    <w:p w14:paraId="3F1F2533" w14:textId="77777777" w:rsidR="002F7C6D" w:rsidRPr="002F7C6D" w:rsidRDefault="002F7C6D" w:rsidP="002F7C6D">
      <w:pPr>
        <w:numPr>
          <w:ilvl w:val="0"/>
          <w:numId w:val="1"/>
        </w:numPr>
        <w:rPr>
          <w:lang w:val="bg-BG"/>
        </w:rPr>
      </w:pPr>
      <w:r w:rsidRPr="002F7C6D">
        <w:rPr>
          <w:lang w:val="bg-BG"/>
        </w:rPr>
        <w:t>Диференциална сканираща калориметрия (DSC)</w:t>
      </w:r>
    </w:p>
    <w:p w14:paraId="28E2E3D4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Алтернативни подходи:</w:t>
      </w:r>
    </w:p>
    <w:p w14:paraId="234B0EBD" w14:textId="77777777" w:rsidR="002F7C6D" w:rsidRPr="002F7C6D" w:rsidRDefault="002F7C6D" w:rsidP="002F7C6D">
      <w:pPr>
        <w:numPr>
          <w:ilvl w:val="0"/>
          <w:numId w:val="2"/>
        </w:numPr>
        <w:rPr>
          <w:lang w:val="bg-BG"/>
        </w:rPr>
      </w:pPr>
      <w:r w:rsidRPr="002F7C6D">
        <w:rPr>
          <w:lang w:val="bg-BG"/>
        </w:rPr>
        <w:t>Молекулярни симулации</w:t>
      </w:r>
    </w:p>
    <w:p w14:paraId="11813085" w14:textId="77777777" w:rsidR="002F7C6D" w:rsidRPr="002F7C6D" w:rsidRDefault="002F7C6D" w:rsidP="002F7C6D">
      <w:pPr>
        <w:numPr>
          <w:ilvl w:val="0"/>
          <w:numId w:val="2"/>
        </w:numPr>
        <w:rPr>
          <w:lang w:val="bg-BG"/>
        </w:rPr>
      </w:pPr>
      <w:r w:rsidRPr="002F7C6D">
        <w:rPr>
          <w:lang w:val="bg-BG"/>
        </w:rPr>
        <w:t>Машинно обучение</w:t>
      </w:r>
    </w:p>
    <w:p w14:paraId="242F1936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Източници на данни и тяхната обработка:</w:t>
      </w:r>
    </w:p>
    <w:p w14:paraId="3DE6FD9D" w14:textId="77777777" w:rsidR="002F7C6D" w:rsidRPr="002F7C6D" w:rsidRDefault="002F7C6D" w:rsidP="002F7C6D">
      <w:pPr>
        <w:numPr>
          <w:ilvl w:val="0"/>
          <w:numId w:val="3"/>
        </w:numPr>
        <w:rPr>
          <w:lang w:val="bg-BG"/>
        </w:rPr>
      </w:pPr>
      <w:r w:rsidRPr="002F7C6D">
        <w:rPr>
          <w:lang w:val="bg-BG"/>
        </w:rPr>
        <w:t>Събиране на експериментални данни</w:t>
      </w:r>
    </w:p>
    <w:p w14:paraId="619C576F" w14:textId="77777777" w:rsidR="002F7C6D" w:rsidRPr="002F7C6D" w:rsidRDefault="002F7C6D" w:rsidP="002F7C6D">
      <w:pPr>
        <w:numPr>
          <w:ilvl w:val="0"/>
          <w:numId w:val="3"/>
        </w:numPr>
        <w:rPr>
          <w:lang w:val="bg-BG"/>
        </w:rPr>
      </w:pPr>
      <w:r w:rsidRPr="002F7C6D">
        <w:rPr>
          <w:lang w:val="bg-BG"/>
        </w:rPr>
        <w:t>Предварителна обработка и анализ на данните</w:t>
      </w:r>
    </w:p>
    <w:p w14:paraId="45D330A4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Използване на Isolation Forest:</w:t>
      </w:r>
      <w:r w:rsidRPr="002F7C6D">
        <w:rPr>
          <w:lang w:val="bg-BG"/>
        </w:rPr>
        <w:br/>
        <w:t>Метод за откриване на аномалии в данните и подобряване на качеството на обучаващата извадка.</w:t>
      </w:r>
    </w:p>
    <w:p w14:paraId="51FDCBF5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Какво представляват графовите невронни мрежи?</w:t>
      </w:r>
      <w:r w:rsidRPr="002F7C6D">
        <w:rPr>
          <w:lang w:val="bg-BG"/>
        </w:rPr>
        <w:br/>
        <w:t>Те са тип дълбоки невронни мрежи, които работят с графови структури, вместо с класически таблични или изображенчески данни.</w:t>
      </w:r>
    </w:p>
    <w:p w14:paraId="108661AE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Какво представляват графите?</w:t>
      </w:r>
      <w:r w:rsidRPr="002F7C6D">
        <w:rPr>
          <w:lang w:val="bg-BG"/>
        </w:rPr>
        <w:br/>
        <w:t>Графите са структури от върхове и ребра, които описват връзките между различни елементи – например атоми и връзки в молекули.</w:t>
      </w:r>
    </w:p>
    <w:p w14:paraId="0E5E045D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Обучение на модела:</w:t>
      </w:r>
      <w:r w:rsidRPr="002F7C6D">
        <w:rPr>
          <w:lang w:val="bg-BG"/>
        </w:rPr>
        <w:br/>
        <w:t>Процесът включва подаване на молекулни структури, представени като графи, към графова невронна мрежа, която се тренира да предсказва температурата на встъкляване.</w:t>
      </w:r>
    </w:p>
    <w:p w14:paraId="47DA2772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Добавяне на молекулярни дескриптори:</w:t>
      </w:r>
      <w:r w:rsidRPr="002F7C6D">
        <w:rPr>
          <w:lang w:val="bg-BG"/>
        </w:rPr>
        <w:br/>
        <w:t>Допълнителни числови характеристики на молекулите, които подобряват точността на модела.</w:t>
      </w:r>
    </w:p>
    <w:p w14:paraId="17281B15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Хиперпараметри и история на обучението:</w:t>
      </w:r>
      <w:r w:rsidRPr="002F7C6D">
        <w:rPr>
          <w:lang w:val="bg-BG"/>
        </w:rPr>
        <w:br/>
        <w:t>Проследяване на метрики като загуба, точност и други показатели по време на обучението за оптимизация на модела.</w:t>
      </w:r>
    </w:p>
    <w:p w14:paraId="78A39FDC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Точност на модела и неговото предимство спрямо други модели:</w:t>
      </w:r>
      <w:r w:rsidRPr="002F7C6D">
        <w:rPr>
          <w:lang w:val="bg-BG"/>
        </w:rPr>
        <w:br/>
        <w:t>Оценка чрез сравнение с други методи за предсказване; графовите мрежи често показват по-добра обобщаваща способност.</w:t>
      </w:r>
    </w:p>
    <w:p w14:paraId="3838B3B5" w14:textId="77777777" w:rsidR="002F7C6D" w:rsidRPr="002F7C6D" w:rsidRDefault="002F7C6D" w:rsidP="002F7C6D">
      <w:pPr>
        <w:rPr>
          <w:lang w:val="bg-BG"/>
        </w:rPr>
      </w:pPr>
      <w:r w:rsidRPr="002F7C6D">
        <w:rPr>
          <w:lang w:val="bg-BG"/>
        </w:rPr>
        <w:t xml:space="preserve">  </w:t>
      </w:r>
      <w:r w:rsidRPr="002F7C6D">
        <w:rPr>
          <w:b/>
          <w:bCs/>
          <w:lang w:val="bg-BG"/>
        </w:rPr>
        <w:t>Използване на този подход в други области:</w:t>
      </w:r>
      <w:r w:rsidRPr="002F7C6D">
        <w:rPr>
          <w:lang w:val="bg-BG"/>
        </w:rPr>
        <w:br/>
        <w:t>Методологията може да бъде приложена за предсказване на други свойства в областта на полимерните науки, материалознанието и други химични направления.</w:t>
      </w:r>
    </w:p>
    <w:p w14:paraId="4E8FA527" w14:textId="77777777" w:rsidR="006649AE" w:rsidRPr="002F7C6D" w:rsidRDefault="006649AE" w:rsidP="002F7C6D"/>
    <w:sectPr w:rsidR="006649AE" w:rsidRPr="002F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51E8"/>
    <w:multiLevelType w:val="multilevel"/>
    <w:tmpl w:val="004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66AD5"/>
    <w:multiLevelType w:val="multilevel"/>
    <w:tmpl w:val="9B8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E10A7"/>
    <w:multiLevelType w:val="multilevel"/>
    <w:tmpl w:val="2B72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032261">
    <w:abstractNumId w:val="0"/>
  </w:num>
  <w:num w:numId="2" w16cid:durableId="234239855">
    <w:abstractNumId w:val="2"/>
  </w:num>
  <w:num w:numId="3" w16cid:durableId="190378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C3"/>
    <w:rsid w:val="002F7C6D"/>
    <w:rsid w:val="0035456D"/>
    <w:rsid w:val="005C2E4F"/>
    <w:rsid w:val="006649AE"/>
    <w:rsid w:val="006B067C"/>
    <w:rsid w:val="009D044E"/>
    <w:rsid w:val="00BE0FC3"/>
    <w:rsid w:val="00C8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35F8"/>
  <w15:chartTrackingRefBased/>
  <w15:docId w15:val="{4AD7C458-150B-41A1-9111-9D77E4BE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2025-04-18T11:14:00Z</dcterms:created>
  <dcterms:modified xsi:type="dcterms:W3CDTF">2025-04-20T14:43:00Z</dcterms:modified>
</cp:coreProperties>
</file>